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6F5F6" w14:textId="483BB683" w:rsidR="00786B0C" w:rsidRPr="00B426B2" w:rsidRDefault="00786B0C" w:rsidP="000437D2">
      <w:pPr>
        <w:spacing w:after="0" w:line="240" w:lineRule="auto"/>
        <w:jc w:val="center"/>
        <w:rPr>
          <w:rFonts w:ascii="Times New Roman" w:hAnsi="Times New Roman" w:cs="Times New Roman"/>
          <w:b/>
          <w:sz w:val="24"/>
          <w:szCs w:val="24"/>
          <w:highlight w:val="yellow"/>
        </w:rPr>
      </w:pPr>
      <w:bookmarkStart w:id="0" w:name="_GoBack"/>
      <w:bookmarkEnd w:id="0"/>
      <w:r w:rsidRPr="00B426B2">
        <w:rPr>
          <w:rFonts w:ascii="Times New Roman" w:eastAsia="Roboto Condensed Light" w:hAnsi="Times New Roman" w:cs="Times New Roman"/>
          <w:b/>
          <w:color w:val="000000"/>
          <w:sz w:val="24"/>
          <w:szCs w:val="24"/>
          <w:lang w:val="ru-RU"/>
        </w:rPr>
        <w:t>ДЕРЖАВНА МИТНА СЛУЖБА УКРАЇНИ</w:t>
      </w:r>
      <w:r w:rsidRPr="00B426B2">
        <w:rPr>
          <w:rFonts w:ascii="Times New Roman" w:hAnsi="Times New Roman" w:cs="Times New Roman"/>
          <w:b/>
          <w:sz w:val="24"/>
          <w:szCs w:val="24"/>
          <w:highlight w:val="yellow"/>
        </w:rPr>
        <w:t xml:space="preserve"> </w:t>
      </w:r>
    </w:p>
    <w:p w14:paraId="37D32B35" w14:textId="49160F19" w:rsidR="002B72AC" w:rsidRPr="00B426B2" w:rsidRDefault="00985C77" w:rsidP="000437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ЧЕРНІВЕЦЬКА</w:t>
      </w:r>
      <w:r w:rsidR="00786B0C" w:rsidRPr="00B426B2">
        <w:rPr>
          <w:rFonts w:ascii="Times New Roman" w:hAnsi="Times New Roman" w:cs="Times New Roman"/>
          <w:b/>
          <w:sz w:val="24"/>
          <w:szCs w:val="24"/>
        </w:rPr>
        <w:t xml:space="preserve"> МИТНИЦЯ</w:t>
      </w:r>
    </w:p>
    <w:p w14:paraId="35744304" w14:textId="77777777" w:rsidR="00786B0C" w:rsidRPr="00B426B2" w:rsidRDefault="00786B0C" w:rsidP="000437D2">
      <w:pPr>
        <w:spacing w:after="0" w:line="240" w:lineRule="auto"/>
        <w:jc w:val="center"/>
        <w:rPr>
          <w:rStyle w:val="rvts0"/>
          <w:rFonts w:ascii="Times New Roman" w:hAnsi="Times New Roman" w:cs="Times New Roman"/>
          <w:b/>
          <w:sz w:val="24"/>
          <w:szCs w:val="24"/>
        </w:rPr>
      </w:pPr>
    </w:p>
    <w:p w14:paraId="3B2D7303" w14:textId="77777777" w:rsidR="002B72AC" w:rsidRPr="00346371" w:rsidRDefault="002B72AC" w:rsidP="000437D2">
      <w:pPr>
        <w:spacing w:after="0" w:line="240" w:lineRule="auto"/>
        <w:jc w:val="center"/>
        <w:rPr>
          <w:rFonts w:ascii="Times New Roman" w:hAnsi="Times New Roman" w:cs="Times New Roman"/>
          <w:b/>
          <w:bCs/>
          <w:sz w:val="24"/>
          <w:szCs w:val="24"/>
        </w:rPr>
      </w:pPr>
      <w:r w:rsidRPr="00346371">
        <w:rPr>
          <w:rFonts w:ascii="Times New Roman" w:hAnsi="Times New Roman" w:cs="Times New Roman"/>
          <w:b/>
          <w:bCs/>
          <w:sz w:val="24"/>
          <w:szCs w:val="24"/>
        </w:rPr>
        <w:t xml:space="preserve">ОБҐРУНТУВАННЯ </w:t>
      </w:r>
    </w:p>
    <w:p w14:paraId="14267EC2" w14:textId="77777777" w:rsidR="00323E66" w:rsidRDefault="002B72AC" w:rsidP="00323E66">
      <w:pPr>
        <w:widowControl w:val="0"/>
        <w:suppressAutoHyphens/>
        <w:autoSpaceDN w:val="0"/>
        <w:spacing w:after="0" w:line="240" w:lineRule="auto"/>
        <w:jc w:val="center"/>
        <w:textAlignment w:val="baseline"/>
        <w:rPr>
          <w:rFonts w:ascii="Times New Roman" w:hAnsi="Times New Roman" w:cs="Times New Roman"/>
          <w:bCs/>
          <w:sz w:val="24"/>
        </w:rPr>
      </w:pPr>
      <w:r w:rsidRPr="00323E66">
        <w:rPr>
          <w:rFonts w:ascii="Times New Roman" w:hAnsi="Times New Roman" w:cs="Times New Roman"/>
          <w:bCs/>
          <w:sz w:val="24"/>
        </w:rPr>
        <w:t xml:space="preserve">технічних та </w:t>
      </w:r>
      <w:bookmarkStart w:id="1" w:name="_Hlk117592669"/>
      <w:r w:rsidR="00323E66">
        <w:rPr>
          <w:rFonts w:ascii="Times New Roman" w:hAnsi="Times New Roman" w:cs="Times New Roman"/>
          <w:bCs/>
          <w:sz w:val="24"/>
        </w:rPr>
        <w:t xml:space="preserve">якісних характеристик закупівлі: </w:t>
      </w:r>
    </w:p>
    <w:p w14:paraId="135DB538" w14:textId="23D986DC" w:rsidR="00323E66" w:rsidRPr="00323E66" w:rsidRDefault="00323E66" w:rsidP="00323E66">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eastAsia="zh-CN" w:bidi="hi-IN"/>
        </w:rPr>
      </w:pPr>
      <w:r w:rsidRPr="00323E66">
        <w:rPr>
          <w:rFonts w:ascii="Times New Roman" w:eastAsia="Times New Roman" w:hAnsi="Times New Roman" w:cs="Times New Roman"/>
          <w:b/>
          <w:bCs/>
          <w:color w:val="000000"/>
          <w:kern w:val="3"/>
          <w:sz w:val="24"/>
          <w:szCs w:val="24"/>
          <w:lang w:eastAsia="zh-CN" w:bidi="hi-IN"/>
        </w:rPr>
        <w:t xml:space="preserve">Газове паливо ДК 021:2015 - 09120000-6 </w:t>
      </w:r>
    </w:p>
    <w:p w14:paraId="0CFDF24C" w14:textId="77777777" w:rsidR="00323E66" w:rsidRPr="00323E66" w:rsidRDefault="00323E66" w:rsidP="00323E66">
      <w:pPr>
        <w:widowControl w:val="0"/>
        <w:suppressAutoHyphens/>
        <w:autoSpaceDN w:val="0"/>
        <w:spacing w:after="0" w:line="240" w:lineRule="auto"/>
        <w:jc w:val="center"/>
        <w:textAlignment w:val="baseline"/>
        <w:rPr>
          <w:rFonts w:ascii="Times New Roman" w:eastAsia="Times New Roman" w:hAnsi="Times New Roman" w:cs="Times New Roman"/>
          <w:b/>
          <w:bCs/>
          <w:color w:val="000000"/>
          <w:kern w:val="3"/>
          <w:sz w:val="24"/>
          <w:szCs w:val="24"/>
          <w:lang w:eastAsia="zh-CN" w:bidi="hi-IN"/>
        </w:rPr>
      </w:pPr>
      <w:r w:rsidRPr="00323E66">
        <w:rPr>
          <w:rFonts w:ascii="Times New Roman" w:eastAsia="Times New Roman" w:hAnsi="Times New Roman" w:cs="Times New Roman"/>
          <w:b/>
          <w:bCs/>
          <w:color w:val="000000"/>
          <w:kern w:val="3"/>
          <w:sz w:val="24"/>
          <w:szCs w:val="24"/>
          <w:lang w:eastAsia="zh-CN" w:bidi="hi-IN"/>
        </w:rPr>
        <w:t>(Природний газ)</w:t>
      </w:r>
    </w:p>
    <w:bookmarkEnd w:id="1"/>
    <w:p w14:paraId="412D273B" w14:textId="2F28CDAB" w:rsidR="00346371" w:rsidRPr="00323E66" w:rsidRDefault="00346371" w:rsidP="00346371">
      <w:pPr>
        <w:pStyle w:val="a8"/>
        <w:jc w:val="center"/>
        <w:rPr>
          <w:rFonts w:eastAsia="Arial Unicode MS"/>
          <w:bCs/>
          <w:sz w:val="24"/>
        </w:rPr>
      </w:pPr>
    </w:p>
    <w:p w14:paraId="3CA835C6" w14:textId="165E8B2F" w:rsidR="0002559C" w:rsidRPr="00346371" w:rsidRDefault="00346371" w:rsidP="00346371">
      <w:pPr>
        <w:spacing w:after="0" w:line="240" w:lineRule="auto"/>
        <w:jc w:val="both"/>
        <w:rPr>
          <w:rStyle w:val="ac"/>
          <w:rFonts w:ascii="Times New Roman" w:hAnsi="Times New Roman" w:cs="Times New Roman"/>
          <w:color w:val="323232"/>
          <w:sz w:val="24"/>
          <w:szCs w:val="24"/>
          <w:shd w:val="clear" w:color="auto" w:fill="FFFFFF"/>
        </w:rPr>
      </w:pPr>
      <w:r w:rsidRPr="00346371">
        <w:rPr>
          <w:rFonts w:ascii="Times New Roman" w:hAnsi="Times New Roman" w:cs="Times New Roman"/>
          <w:sz w:val="24"/>
          <w:szCs w:val="24"/>
        </w:rPr>
        <w:t xml:space="preserve"> </w:t>
      </w:r>
    </w:p>
    <w:p w14:paraId="1C23C785" w14:textId="77777777" w:rsidR="0002559C" w:rsidRDefault="0002559C" w:rsidP="0002559C">
      <w:pPr>
        <w:rPr>
          <w:rFonts w:ascii="Times New Roman" w:hAnsi="Times New Roman" w:cs="Times New Roman"/>
          <w:sz w:val="24"/>
          <w:szCs w:val="24"/>
        </w:rPr>
      </w:pPr>
    </w:p>
    <w:p w14:paraId="153AC5DE" w14:textId="00EBCE81" w:rsidR="00786B0C" w:rsidRPr="007F3D00" w:rsidRDefault="00786B0C" w:rsidP="0002559C">
      <w:pPr>
        <w:jc w:val="both"/>
        <w:rPr>
          <w:rFonts w:ascii="Times New Roman" w:hAnsi="Times New Roman" w:cs="Times New Roman"/>
          <w:b/>
          <w:sz w:val="24"/>
          <w:szCs w:val="24"/>
        </w:rPr>
      </w:pPr>
      <w:r w:rsidRPr="007F3D00">
        <w:rPr>
          <w:rFonts w:ascii="Times New Roman" w:hAnsi="Times New Roman" w:cs="Times New Roman"/>
          <w:b/>
          <w:sz w:val="24"/>
          <w:szCs w:val="24"/>
          <w:u w:val="single"/>
        </w:rPr>
        <w:t>Найменування</w:t>
      </w:r>
      <w:r w:rsidRPr="007F3D00">
        <w:rPr>
          <w:rFonts w:ascii="Times New Roman" w:hAnsi="Times New Roman" w:cs="Times New Roman"/>
          <w:b/>
          <w:sz w:val="24"/>
          <w:szCs w:val="24"/>
        </w:rPr>
        <w:t xml:space="preserve">: </w:t>
      </w:r>
      <w:r w:rsidR="00985C77" w:rsidRPr="00985C77">
        <w:rPr>
          <w:rFonts w:ascii="Times New Roman" w:hAnsi="Times New Roman" w:cs="Times New Roman"/>
          <w:sz w:val="24"/>
          <w:szCs w:val="24"/>
        </w:rPr>
        <w:t>Чернівецька</w:t>
      </w:r>
      <w:r w:rsidRPr="007F3D00">
        <w:rPr>
          <w:rFonts w:ascii="Times New Roman" w:hAnsi="Times New Roman" w:cs="Times New Roman"/>
          <w:sz w:val="24"/>
          <w:szCs w:val="24"/>
        </w:rPr>
        <w:t xml:space="preserve"> митниця</w:t>
      </w:r>
    </w:p>
    <w:p w14:paraId="0AC58ADA" w14:textId="3FC17DF3" w:rsidR="00786B0C" w:rsidRPr="008D7F96" w:rsidRDefault="00786B0C" w:rsidP="000437D2">
      <w:pPr>
        <w:tabs>
          <w:tab w:val="left" w:pos="0"/>
          <w:tab w:val="left" w:pos="284"/>
          <w:tab w:val="left" w:pos="360"/>
        </w:tabs>
        <w:spacing w:after="0" w:line="240" w:lineRule="auto"/>
        <w:ind w:hanging="11"/>
        <w:jc w:val="both"/>
        <w:rPr>
          <w:rFonts w:ascii="Times New Roman" w:hAnsi="Times New Roman" w:cs="Times New Roman"/>
          <w:b/>
          <w:sz w:val="24"/>
          <w:szCs w:val="24"/>
        </w:rPr>
      </w:pPr>
      <w:r w:rsidRPr="007F3D00">
        <w:rPr>
          <w:rFonts w:ascii="Times New Roman" w:hAnsi="Times New Roman" w:cs="Times New Roman"/>
          <w:b/>
          <w:bCs/>
          <w:sz w:val="24"/>
          <w:szCs w:val="24"/>
          <w:u w:val="single"/>
        </w:rPr>
        <w:t>Код за ЄДРПОУ</w:t>
      </w:r>
      <w:r w:rsidRPr="008D7F96">
        <w:rPr>
          <w:rFonts w:ascii="Times New Roman" w:hAnsi="Times New Roman" w:cs="Times New Roman"/>
          <w:b/>
          <w:bCs/>
          <w:sz w:val="24"/>
          <w:szCs w:val="24"/>
        </w:rPr>
        <w:t>:</w:t>
      </w:r>
      <w:r w:rsidRPr="008D7F96">
        <w:rPr>
          <w:rFonts w:ascii="Times New Roman" w:hAnsi="Times New Roman" w:cs="Times New Roman"/>
          <w:b/>
          <w:sz w:val="24"/>
          <w:szCs w:val="24"/>
        </w:rPr>
        <w:t xml:space="preserve"> </w:t>
      </w:r>
      <w:r w:rsidR="008D7F96" w:rsidRPr="008D7F96">
        <w:rPr>
          <w:rFonts w:ascii="Times New Roman" w:hAnsi="Times New Roman" w:cs="Times New Roman"/>
          <w:sz w:val="24"/>
          <w:szCs w:val="24"/>
        </w:rPr>
        <w:t>43971359</w:t>
      </w:r>
    </w:p>
    <w:p w14:paraId="576C7F52" w14:textId="115D4037" w:rsidR="00786B0C" w:rsidRPr="007F3D00" w:rsidRDefault="00786B0C" w:rsidP="000437D2">
      <w:pPr>
        <w:keepLines/>
        <w:widowControl w:val="0"/>
        <w:tabs>
          <w:tab w:val="left" w:pos="0"/>
          <w:tab w:val="left" w:pos="1843"/>
        </w:tabs>
        <w:suppressAutoHyphens/>
        <w:autoSpaceDN w:val="0"/>
        <w:spacing w:after="0" w:line="240" w:lineRule="auto"/>
        <w:rPr>
          <w:rFonts w:ascii="Times New Roman" w:eastAsia="Tahoma" w:hAnsi="Times New Roman" w:cs="Times New Roman"/>
          <w:b/>
          <w:color w:val="00000A"/>
          <w:kern w:val="3"/>
          <w:sz w:val="24"/>
          <w:szCs w:val="24"/>
          <w:lang w:eastAsia="zh-CN" w:bidi="hi-IN"/>
        </w:rPr>
      </w:pPr>
      <w:r w:rsidRPr="007F3D00">
        <w:rPr>
          <w:rFonts w:ascii="Times New Roman" w:hAnsi="Times New Roman" w:cs="Times New Roman"/>
          <w:b/>
          <w:bCs/>
          <w:sz w:val="24"/>
          <w:szCs w:val="24"/>
          <w:u w:val="single"/>
        </w:rPr>
        <w:t>Місцезнаходження</w:t>
      </w:r>
      <w:r w:rsidRPr="007F3D00">
        <w:rPr>
          <w:rFonts w:ascii="Times New Roman" w:hAnsi="Times New Roman" w:cs="Times New Roman"/>
          <w:b/>
          <w:bCs/>
          <w:sz w:val="24"/>
          <w:szCs w:val="24"/>
        </w:rPr>
        <w:t xml:space="preserve">: </w:t>
      </w:r>
      <w:r w:rsidR="004E5C3C" w:rsidRPr="008D7F96">
        <w:rPr>
          <w:rFonts w:ascii="Times New Roman" w:hAnsi="Times New Roman" w:cs="Times New Roman"/>
          <w:bCs/>
          <w:sz w:val="24"/>
          <w:szCs w:val="24"/>
        </w:rPr>
        <w:t>5800</w:t>
      </w:r>
      <w:r w:rsidR="008D7F96" w:rsidRPr="008D7F96">
        <w:rPr>
          <w:rFonts w:ascii="Times New Roman" w:hAnsi="Times New Roman" w:cs="Times New Roman"/>
          <w:bCs/>
          <w:sz w:val="24"/>
          <w:szCs w:val="24"/>
        </w:rPr>
        <w:t>0</w:t>
      </w:r>
      <w:r w:rsidRPr="007F3D00">
        <w:rPr>
          <w:rFonts w:ascii="Times New Roman" w:eastAsia="Tahoma" w:hAnsi="Times New Roman" w:cs="Times New Roman"/>
          <w:color w:val="00000A"/>
          <w:kern w:val="3"/>
          <w:sz w:val="24"/>
          <w:szCs w:val="24"/>
          <w:lang w:eastAsia="zh-CN" w:bidi="hi-IN"/>
        </w:rPr>
        <w:t xml:space="preserve">, м. </w:t>
      </w:r>
      <w:r w:rsidR="008D7F96">
        <w:rPr>
          <w:rFonts w:ascii="Times New Roman" w:eastAsia="Tahoma" w:hAnsi="Times New Roman" w:cs="Times New Roman"/>
          <w:color w:val="00000A"/>
          <w:kern w:val="3"/>
          <w:sz w:val="24"/>
          <w:szCs w:val="24"/>
          <w:lang w:eastAsia="zh-CN" w:bidi="hi-IN"/>
        </w:rPr>
        <w:t>Чернівці, вул.. Руська 248 М</w:t>
      </w:r>
    </w:p>
    <w:p w14:paraId="785D5A7B" w14:textId="109BB4D0" w:rsidR="00786B0C" w:rsidRPr="007F3D00" w:rsidRDefault="00786B0C" w:rsidP="000437D2">
      <w:pPr>
        <w:shd w:val="clear" w:color="auto" w:fill="FFFFFF"/>
        <w:spacing w:after="0" w:line="240" w:lineRule="auto"/>
        <w:jc w:val="both"/>
        <w:rPr>
          <w:rFonts w:ascii="Times New Roman" w:hAnsi="Times New Roman" w:cs="Times New Roman"/>
          <w:color w:val="000000"/>
          <w:sz w:val="24"/>
          <w:szCs w:val="24"/>
        </w:rPr>
      </w:pPr>
      <w:r w:rsidRPr="007F3D00">
        <w:rPr>
          <w:rFonts w:ascii="Times New Roman" w:hAnsi="Times New Roman" w:cs="Times New Roman"/>
          <w:b/>
          <w:color w:val="000000"/>
          <w:sz w:val="24"/>
          <w:szCs w:val="24"/>
          <w:u w:val="single"/>
        </w:rPr>
        <w:t>Категорія:</w:t>
      </w:r>
      <w:r w:rsidRPr="007F3D00">
        <w:rPr>
          <w:rFonts w:ascii="Times New Roman" w:hAnsi="Times New Roman" w:cs="Times New Roman"/>
          <w:b/>
          <w:color w:val="000000"/>
          <w:sz w:val="24"/>
          <w:szCs w:val="24"/>
        </w:rPr>
        <w:t xml:space="preserve"> </w:t>
      </w:r>
      <w:r w:rsidRPr="007F3D00">
        <w:rPr>
          <w:rFonts w:ascii="Times New Roman" w:hAnsi="Times New Roman" w:cs="Times New Roman"/>
          <w:color w:val="000000"/>
          <w:sz w:val="24"/>
          <w:szCs w:val="24"/>
        </w:rPr>
        <w:t>орган державної влади</w:t>
      </w:r>
    </w:p>
    <w:p w14:paraId="554B3D9A" w14:textId="77777777" w:rsidR="00FA4BBA" w:rsidRPr="007F3D00" w:rsidRDefault="00FA4BBA" w:rsidP="000437D2">
      <w:pPr>
        <w:shd w:val="clear" w:color="auto" w:fill="FFFFFF"/>
        <w:spacing w:after="0" w:line="240" w:lineRule="auto"/>
        <w:jc w:val="both"/>
        <w:rPr>
          <w:rFonts w:ascii="Times New Roman" w:hAnsi="Times New Roman" w:cs="Times New Roman"/>
          <w:color w:val="000000"/>
          <w:sz w:val="24"/>
          <w:szCs w:val="24"/>
        </w:rPr>
      </w:pPr>
    </w:p>
    <w:p w14:paraId="7C4E72E2" w14:textId="2071F2A0" w:rsidR="00323E66" w:rsidRPr="00323E66" w:rsidRDefault="002B72AC" w:rsidP="00323E66">
      <w:pPr>
        <w:widowControl w:val="0"/>
        <w:suppressAutoHyphens/>
        <w:autoSpaceDN w:val="0"/>
        <w:spacing w:after="0" w:line="240" w:lineRule="auto"/>
        <w:jc w:val="both"/>
        <w:textAlignment w:val="baseline"/>
        <w:rPr>
          <w:rFonts w:ascii="Times New Roman" w:eastAsia="Times New Roman" w:hAnsi="Times New Roman"/>
          <w:bCs/>
          <w:color w:val="000000"/>
          <w:kern w:val="3"/>
          <w:sz w:val="24"/>
          <w:szCs w:val="24"/>
          <w:lang w:eastAsia="zh-CN" w:bidi="hi-IN"/>
        </w:rPr>
      </w:pPr>
      <w:r w:rsidRPr="005B6803">
        <w:rPr>
          <w:b/>
          <w:bCs/>
          <w:iCs/>
          <w:color w:val="000000"/>
          <w:sz w:val="24"/>
          <w:u w:val="single"/>
        </w:rPr>
        <w:t xml:space="preserve">Назва предмета закупівлі </w:t>
      </w:r>
      <w:r w:rsidRPr="005B6803">
        <w:rPr>
          <w:b/>
          <w:color w:val="000000"/>
          <w:sz w:val="24"/>
          <w:u w:val="single"/>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346371">
        <w:rPr>
          <w:b/>
          <w:color w:val="000000"/>
          <w:sz w:val="24"/>
          <w:u w:val="single"/>
        </w:rPr>
        <w:t xml:space="preserve"> </w:t>
      </w:r>
      <w:r w:rsidR="00323E66" w:rsidRPr="00323E66">
        <w:rPr>
          <w:rFonts w:ascii="Times New Roman" w:eastAsia="Times New Roman" w:hAnsi="Times New Roman"/>
          <w:bCs/>
          <w:color w:val="000000"/>
          <w:kern w:val="3"/>
          <w:sz w:val="24"/>
          <w:szCs w:val="24"/>
          <w:lang w:eastAsia="zh-CN" w:bidi="hi-IN"/>
        </w:rPr>
        <w:t>Газове паливо ДК 021:2015 - 09120000-6 (Природний газ)</w:t>
      </w:r>
    </w:p>
    <w:p w14:paraId="2AC32CF0" w14:textId="001AD535" w:rsidR="00346371" w:rsidRPr="00346371" w:rsidRDefault="00346371" w:rsidP="00323E66">
      <w:pPr>
        <w:pStyle w:val="a8"/>
        <w:rPr>
          <w:rFonts w:eastAsia="Arial Unicode MS"/>
          <w:bCs/>
          <w:sz w:val="24"/>
        </w:rPr>
      </w:pPr>
    </w:p>
    <w:p w14:paraId="69CD317C" w14:textId="4E75A996" w:rsidR="0002559C" w:rsidRDefault="00346371" w:rsidP="0002559C">
      <w:pPr>
        <w:spacing w:after="0" w:line="240" w:lineRule="auto"/>
        <w:jc w:val="both"/>
        <w:rPr>
          <w:rFonts w:ascii="Times New Roman" w:hAnsi="Times New Roman" w:cs="Times New Roman"/>
          <w:b/>
          <w:color w:val="000000"/>
          <w:sz w:val="24"/>
          <w:szCs w:val="24"/>
          <w:u w:val="single"/>
        </w:rPr>
      </w:pPr>
      <w:r w:rsidRPr="00346371">
        <w:rPr>
          <w:rFonts w:ascii="Times New Roman" w:hAnsi="Times New Roman" w:cs="Times New Roman"/>
          <w:sz w:val="24"/>
          <w:szCs w:val="24"/>
        </w:rPr>
        <w:t xml:space="preserve"> </w:t>
      </w:r>
    </w:p>
    <w:p w14:paraId="456CD78B" w14:textId="454672AC" w:rsidR="00ED4803" w:rsidRPr="007F3D00" w:rsidRDefault="002B72AC" w:rsidP="0002559C">
      <w:pPr>
        <w:jc w:val="both"/>
        <w:rPr>
          <w:rFonts w:ascii="Times New Roman" w:hAnsi="Times New Roman" w:cs="Times New Roman"/>
          <w:sz w:val="24"/>
          <w:szCs w:val="24"/>
        </w:rPr>
      </w:pPr>
      <w:r w:rsidRPr="007F3D00">
        <w:rPr>
          <w:rFonts w:ascii="Times New Roman" w:hAnsi="Times New Roman" w:cs="Times New Roman"/>
          <w:b/>
          <w:sz w:val="24"/>
          <w:szCs w:val="24"/>
        </w:rPr>
        <w:t>Вид та ідентифікатор процедури закупівлі</w:t>
      </w:r>
      <w:r w:rsidRPr="007F3D00">
        <w:rPr>
          <w:rFonts w:ascii="Times New Roman" w:hAnsi="Times New Roman" w:cs="Times New Roman"/>
          <w:b/>
          <w:bCs/>
          <w:sz w:val="24"/>
          <w:szCs w:val="24"/>
        </w:rPr>
        <w:t>:</w:t>
      </w:r>
      <w:r w:rsidRPr="007F3D00">
        <w:rPr>
          <w:rFonts w:ascii="Times New Roman" w:hAnsi="Times New Roman" w:cs="Times New Roman"/>
          <w:sz w:val="24"/>
          <w:szCs w:val="24"/>
        </w:rPr>
        <w:t xml:space="preserve"> </w:t>
      </w:r>
      <w:r w:rsidR="008D7F96">
        <w:rPr>
          <w:rFonts w:ascii="Times New Roman" w:hAnsi="Times New Roman" w:cs="Times New Roman"/>
          <w:sz w:val="24"/>
          <w:szCs w:val="24"/>
        </w:rPr>
        <w:t xml:space="preserve">відкриті торги </w:t>
      </w:r>
      <w:r w:rsidR="00323E66">
        <w:rPr>
          <w:rFonts w:ascii="Times New Roman" w:hAnsi="Times New Roman" w:cs="Times New Roman"/>
          <w:sz w:val="24"/>
          <w:szCs w:val="24"/>
        </w:rPr>
        <w:t xml:space="preserve">з особливостями </w:t>
      </w:r>
      <w:r w:rsidR="008D7F96">
        <w:rPr>
          <w:rFonts w:ascii="Times New Roman" w:hAnsi="Times New Roman" w:cs="Times New Roman"/>
          <w:sz w:val="24"/>
          <w:szCs w:val="24"/>
        </w:rPr>
        <w:t xml:space="preserve">відповідно до Закону України «Про публічні закупівлі» з урахуванням </w:t>
      </w:r>
      <w:r w:rsidR="007F3D00" w:rsidRPr="007F3D00">
        <w:rPr>
          <w:rFonts w:ascii="Times New Roman" w:hAnsi="Times New Roman" w:cs="Times New Roman"/>
          <w:sz w:val="24"/>
          <w:szCs w:val="24"/>
        </w:rPr>
        <w:t>постанови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0053501A" w:rsidRPr="007F3D00">
        <w:rPr>
          <w:rFonts w:ascii="Times New Roman" w:hAnsi="Times New Roman" w:cs="Times New Roman"/>
          <w:sz w:val="24"/>
          <w:szCs w:val="24"/>
        </w:rPr>
        <w:t>, ід</w:t>
      </w:r>
      <w:r w:rsidR="00417620" w:rsidRPr="00417620">
        <w:rPr>
          <w:rFonts w:ascii="Times New Roman" w:hAnsi="Times New Roman" w:cs="Times New Roman"/>
          <w:sz w:val="24"/>
          <w:szCs w:val="24"/>
        </w:rPr>
        <w:t xml:space="preserve"> </w:t>
      </w:r>
      <w:hyperlink r:id="rId5" w:tgtFrame="_blank" w:history="1">
        <w:r w:rsidR="002902ED">
          <w:rPr>
            <w:rStyle w:val="ac"/>
            <w:rFonts w:ascii="Calibri" w:hAnsi="Calibri" w:cs="Calibri"/>
            <w:color w:val="474389"/>
            <w:shd w:val="clear" w:color="auto" w:fill="FFFFFF"/>
          </w:rPr>
          <w:t>UA-2023-11-10-006394-a</w:t>
        </w:r>
      </w:hyperlink>
      <w:r w:rsidR="002902ED">
        <w:rPr>
          <w:rFonts w:ascii="Calibri" w:hAnsi="Calibri" w:cs="Calibri"/>
          <w:color w:val="222222"/>
          <w:shd w:val="clear" w:color="auto" w:fill="FFFFFF"/>
        </w:rPr>
        <w:t> </w:t>
      </w:r>
      <w:r w:rsidR="0002559C">
        <w:br/>
      </w:r>
    </w:p>
    <w:p w14:paraId="0EF51EE4" w14:textId="729547AC" w:rsidR="00217E30" w:rsidRPr="00D93FCE" w:rsidRDefault="002B72AC" w:rsidP="00417620">
      <w:pPr>
        <w:spacing w:after="0" w:line="240" w:lineRule="auto"/>
        <w:jc w:val="both"/>
        <w:rPr>
          <w:rFonts w:ascii="Times New Roman" w:hAnsi="Times New Roman" w:cs="Times New Roman"/>
          <w:sz w:val="24"/>
          <w:szCs w:val="24"/>
        </w:rPr>
      </w:pPr>
      <w:r w:rsidRPr="007F3D00">
        <w:rPr>
          <w:rFonts w:ascii="Times New Roman" w:hAnsi="Times New Roman" w:cs="Times New Roman"/>
          <w:b/>
          <w:sz w:val="24"/>
          <w:szCs w:val="24"/>
        </w:rPr>
        <w:t>Очікувана вартість та обґрунтування очікуваної вартості предмета закупівлі</w:t>
      </w:r>
      <w:r w:rsidRPr="007F3D00">
        <w:rPr>
          <w:rFonts w:ascii="Times New Roman" w:hAnsi="Times New Roman" w:cs="Times New Roman"/>
          <w:b/>
          <w:bCs/>
          <w:sz w:val="24"/>
          <w:szCs w:val="24"/>
        </w:rPr>
        <w:t>:</w:t>
      </w:r>
      <w:r w:rsidRPr="007F3D00">
        <w:rPr>
          <w:rFonts w:ascii="Times New Roman" w:hAnsi="Times New Roman" w:cs="Times New Roman"/>
          <w:sz w:val="24"/>
          <w:szCs w:val="24"/>
        </w:rPr>
        <w:t xml:space="preserve"> </w:t>
      </w:r>
      <w:r w:rsidR="007471B4" w:rsidRPr="007F3D00">
        <w:rPr>
          <w:rFonts w:ascii="Times New Roman" w:hAnsi="Times New Roman" w:cs="Times New Roman"/>
          <w:sz w:val="24"/>
          <w:szCs w:val="24"/>
        </w:rPr>
        <w:t xml:space="preserve">Відповідно до кошторису </w:t>
      </w:r>
      <w:r w:rsidR="008D7F96">
        <w:rPr>
          <w:rFonts w:ascii="Times New Roman" w:hAnsi="Times New Roman" w:cs="Times New Roman"/>
          <w:sz w:val="24"/>
          <w:szCs w:val="24"/>
        </w:rPr>
        <w:t xml:space="preserve">Чернівецької </w:t>
      </w:r>
      <w:r w:rsidR="007471B4" w:rsidRPr="007F3D00">
        <w:rPr>
          <w:rFonts w:ascii="Times New Roman" w:hAnsi="Times New Roman" w:cs="Times New Roman"/>
          <w:sz w:val="24"/>
          <w:szCs w:val="24"/>
        </w:rPr>
        <w:t xml:space="preserve"> митниці  на 2023 рік існує потреба у здійсненні</w:t>
      </w:r>
      <w:r w:rsidR="007471B4" w:rsidRPr="007F3D00">
        <w:rPr>
          <w:rFonts w:ascii="Times New Roman" w:hAnsi="Times New Roman" w:cs="Times New Roman"/>
          <w:b/>
          <w:i/>
          <w:sz w:val="24"/>
          <w:szCs w:val="24"/>
        </w:rPr>
        <w:t xml:space="preserve"> Закупівлі</w:t>
      </w:r>
      <w:r w:rsidR="007471B4" w:rsidRPr="007F3D00">
        <w:rPr>
          <w:rFonts w:ascii="Times New Roman" w:hAnsi="Times New Roman" w:cs="Times New Roman"/>
          <w:sz w:val="24"/>
          <w:szCs w:val="24"/>
        </w:rPr>
        <w:t xml:space="preserve"> на суму</w:t>
      </w:r>
      <w:r w:rsidR="00417620" w:rsidRPr="00417620">
        <w:rPr>
          <w:rFonts w:ascii="Times New Roman" w:hAnsi="Times New Roman" w:cs="Times New Roman"/>
          <w:sz w:val="24"/>
          <w:szCs w:val="24"/>
        </w:rPr>
        <w:t xml:space="preserve"> </w:t>
      </w:r>
      <w:r w:rsidR="00323E66">
        <w:rPr>
          <w:rFonts w:ascii="Times New Roman" w:hAnsi="Times New Roman" w:cs="Times New Roman"/>
          <w:sz w:val="24"/>
          <w:szCs w:val="24"/>
        </w:rPr>
        <w:t>331077.8</w:t>
      </w:r>
      <w:r w:rsidR="007471B4" w:rsidRPr="007F3D00">
        <w:rPr>
          <w:rFonts w:ascii="Times New Roman" w:hAnsi="Times New Roman" w:cs="Times New Roman"/>
          <w:sz w:val="24"/>
          <w:szCs w:val="24"/>
        </w:rPr>
        <w:t xml:space="preserve"> </w:t>
      </w:r>
      <w:r w:rsidR="00417620">
        <w:rPr>
          <w:rFonts w:ascii="Times New Roman" w:hAnsi="Times New Roman" w:cs="Times New Roman"/>
          <w:sz w:val="24"/>
          <w:szCs w:val="24"/>
        </w:rPr>
        <w:t xml:space="preserve">грн. </w:t>
      </w:r>
      <w:r w:rsidR="007471B4" w:rsidRPr="007F3D00">
        <w:rPr>
          <w:rFonts w:ascii="Times New Roman" w:hAnsi="Times New Roman" w:cs="Times New Roman"/>
          <w:b/>
          <w:sz w:val="24"/>
          <w:szCs w:val="24"/>
        </w:rPr>
        <w:t xml:space="preserve">з ПДВ </w:t>
      </w:r>
    </w:p>
    <w:p w14:paraId="4E9336F8" w14:textId="68CC6496" w:rsidR="002B72AC" w:rsidRPr="007F3D00" w:rsidRDefault="007471B4" w:rsidP="000437D2">
      <w:pPr>
        <w:spacing w:after="0" w:line="240" w:lineRule="auto"/>
        <w:jc w:val="both"/>
        <w:rPr>
          <w:rFonts w:ascii="Times New Roman" w:eastAsia="Calibri" w:hAnsi="Times New Roman" w:cs="Times New Roman"/>
          <w:sz w:val="24"/>
          <w:szCs w:val="24"/>
        </w:rPr>
      </w:pPr>
      <w:r w:rsidRPr="007F3D00">
        <w:rPr>
          <w:rFonts w:ascii="Times New Roman" w:hAnsi="Times New Roman" w:cs="Times New Roman"/>
          <w:bCs/>
          <w:sz w:val="24"/>
          <w:szCs w:val="24"/>
        </w:rPr>
        <w:t xml:space="preserve">Розрахунок очікуваною вартості сформований на підставі </w:t>
      </w:r>
      <w:r w:rsidR="00451A8F">
        <w:rPr>
          <w:rFonts w:ascii="Times New Roman" w:hAnsi="Times New Roman" w:cs="Times New Roman"/>
          <w:bCs/>
          <w:sz w:val="24"/>
          <w:szCs w:val="24"/>
        </w:rPr>
        <w:t xml:space="preserve">аналізу ринку даної </w:t>
      </w:r>
      <w:r w:rsidR="00417620">
        <w:rPr>
          <w:rFonts w:ascii="Times New Roman" w:hAnsi="Times New Roman" w:cs="Times New Roman"/>
          <w:bCs/>
          <w:sz w:val="24"/>
          <w:szCs w:val="24"/>
        </w:rPr>
        <w:t>послуги</w:t>
      </w:r>
      <w:r w:rsidR="00451A8F">
        <w:rPr>
          <w:rFonts w:ascii="Times New Roman" w:hAnsi="Times New Roman" w:cs="Times New Roman"/>
          <w:bCs/>
          <w:sz w:val="24"/>
          <w:szCs w:val="24"/>
        </w:rPr>
        <w:t>.</w:t>
      </w:r>
      <w:r w:rsidRPr="007F3D00">
        <w:rPr>
          <w:rFonts w:ascii="Times New Roman" w:hAnsi="Times New Roman" w:cs="Times New Roman"/>
          <w:bCs/>
          <w:sz w:val="24"/>
          <w:szCs w:val="24"/>
        </w:rPr>
        <w:t xml:space="preserve"> </w:t>
      </w:r>
    </w:p>
    <w:p w14:paraId="26EF3E69" w14:textId="77777777" w:rsidR="00FA4BBA" w:rsidRPr="007F3D00" w:rsidRDefault="00FA4BBA" w:rsidP="000437D2">
      <w:pPr>
        <w:spacing w:after="0" w:line="240" w:lineRule="auto"/>
        <w:jc w:val="both"/>
        <w:rPr>
          <w:rFonts w:ascii="Times New Roman" w:eastAsia="Calibri" w:hAnsi="Times New Roman" w:cs="Times New Roman"/>
          <w:sz w:val="24"/>
          <w:szCs w:val="24"/>
        </w:rPr>
      </w:pPr>
    </w:p>
    <w:p w14:paraId="26A38B77" w14:textId="77777777" w:rsidR="00217E30" w:rsidRPr="00E13A8D" w:rsidRDefault="00217E30" w:rsidP="00217E30">
      <w:pPr>
        <w:keepNext/>
        <w:spacing w:after="0" w:line="240" w:lineRule="auto"/>
        <w:jc w:val="center"/>
        <w:outlineLvl w:val="0"/>
        <w:rPr>
          <w:rFonts w:ascii="Times New Roman" w:hAnsi="Times New Roman" w:cs="Times New Roman"/>
          <w:b/>
          <w:bCs/>
          <w:color w:val="000000" w:themeColor="text1"/>
          <w:sz w:val="24"/>
          <w:szCs w:val="24"/>
        </w:rPr>
      </w:pPr>
      <w:r w:rsidRPr="00E13A8D">
        <w:rPr>
          <w:rFonts w:ascii="Times New Roman" w:hAnsi="Times New Roman" w:cs="Times New Roman"/>
          <w:b/>
          <w:bCs/>
          <w:color w:val="000000" w:themeColor="text1"/>
          <w:sz w:val="24"/>
          <w:szCs w:val="24"/>
        </w:rPr>
        <w:t>ІНФОРМАЦІЯ ПРО НЕОБХІДНІ ТЕХНІЧНІ,</w:t>
      </w:r>
    </w:p>
    <w:p w14:paraId="6B2A0D66" w14:textId="77777777" w:rsidR="00217E30" w:rsidRDefault="00217E30" w:rsidP="00217E30">
      <w:pPr>
        <w:keepNext/>
        <w:spacing w:after="0" w:line="240" w:lineRule="auto"/>
        <w:jc w:val="center"/>
        <w:outlineLvl w:val="0"/>
        <w:rPr>
          <w:rFonts w:ascii="Times New Roman" w:hAnsi="Times New Roman" w:cs="Times New Roman"/>
          <w:b/>
          <w:bCs/>
          <w:color w:val="000000" w:themeColor="text1"/>
          <w:sz w:val="24"/>
          <w:szCs w:val="24"/>
        </w:rPr>
      </w:pPr>
      <w:r w:rsidRPr="00E13A8D">
        <w:rPr>
          <w:rFonts w:ascii="Times New Roman" w:hAnsi="Times New Roman" w:cs="Times New Roman"/>
          <w:b/>
          <w:bCs/>
          <w:color w:val="000000" w:themeColor="text1"/>
          <w:sz w:val="24"/>
          <w:szCs w:val="24"/>
        </w:rPr>
        <w:t>ЯКІСНІ ТА КІЛЬКІСНІ ХАРАКТЕРИСТИКИ ПРЕДМЕТА ЗАКУПІВЛІ.</w:t>
      </w:r>
    </w:p>
    <w:p w14:paraId="3EB4C82D" w14:textId="77777777" w:rsidR="0002559C" w:rsidRDefault="0002559C" w:rsidP="0002559C">
      <w:pPr>
        <w:keepNext/>
        <w:spacing w:after="0" w:line="240" w:lineRule="auto"/>
        <w:ind w:left="6237"/>
        <w:outlineLvl w:val="0"/>
        <w:rPr>
          <w:rFonts w:ascii="Times New Roman" w:hAnsi="Times New Roman" w:cs="Times New Roman"/>
          <w:b/>
          <w:bCs/>
          <w:color w:val="000000" w:themeColor="text1"/>
          <w:sz w:val="24"/>
          <w:szCs w:val="24"/>
        </w:rPr>
      </w:pPr>
    </w:p>
    <w:p w14:paraId="204EF0AD" w14:textId="77777777" w:rsidR="00323E66" w:rsidRPr="00323E66" w:rsidRDefault="0002559C" w:rsidP="00323E66">
      <w:pPr>
        <w:widowControl w:val="0"/>
        <w:suppressAutoHyphens/>
        <w:autoSpaceDN w:val="0"/>
        <w:spacing w:after="0" w:line="240" w:lineRule="auto"/>
        <w:jc w:val="both"/>
        <w:textAlignment w:val="baseline"/>
        <w:rPr>
          <w:rFonts w:ascii="Times New Roman" w:eastAsia="Times New Roman" w:hAnsi="Times New Roman"/>
          <w:bCs/>
          <w:color w:val="000000"/>
          <w:kern w:val="3"/>
          <w:sz w:val="24"/>
          <w:szCs w:val="24"/>
          <w:lang w:eastAsia="zh-CN" w:bidi="hi-IN"/>
        </w:rPr>
      </w:pPr>
      <w:r w:rsidRPr="001247F4">
        <w:rPr>
          <w:rFonts w:ascii="Times New Roman" w:eastAsia="SimSun" w:hAnsi="Times New Roman" w:cs="Times New Roman"/>
          <w:b/>
          <w:sz w:val="24"/>
          <w:szCs w:val="24"/>
          <w:lang w:eastAsia="ar-SA"/>
        </w:rPr>
        <w:t>Найменування послуги</w:t>
      </w:r>
      <w:r w:rsidRPr="00D20210">
        <w:rPr>
          <w:rFonts w:ascii="Times New Roman" w:eastAsia="SimSun" w:hAnsi="Times New Roman" w:cs="Times New Roman"/>
          <w:b/>
          <w:sz w:val="24"/>
          <w:szCs w:val="24"/>
          <w:lang w:eastAsia="ar-SA"/>
        </w:rPr>
        <w:t xml:space="preserve">:  </w:t>
      </w:r>
      <w:r w:rsidR="00323E66" w:rsidRPr="00323E66">
        <w:rPr>
          <w:rFonts w:ascii="Times New Roman" w:eastAsia="Times New Roman" w:hAnsi="Times New Roman"/>
          <w:bCs/>
          <w:color w:val="000000"/>
          <w:kern w:val="3"/>
          <w:sz w:val="24"/>
          <w:szCs w:val="24"/>
          <w:lang w:eastAsia="zh-CN" w:bidi="hi-IN"/>
        </w:rPr>
        <w:t>Газове паливо ДК 021:2015 - 09120000-6 (Природний газ)</w:t>
      </w:r>
    </w:p>
    <w:p w14:paraId="0F73F2F2" w14:textId="77777777" w:rsidR="00323E66" w:rsidRPr="00346371" w:rsidRDefault="00323E66" w:rsidP="00323E66">
      <w:pPr>
        <w:pStyle w:val="a8"/>
        <w:rPr>
          <w:rFonts w:eastAsia="Arial Unicode MS"/>
          <w:bCs/>
          <w:sz w:val="24"/>
        </w:rPr>
      </w:pPr>
    </w:p>
    <w:p w14:paraId="2A4B8B92" w14:textId="0CD0A5AC" w:rsidR="0002559C" w:rsidRPr="00D20210" w:rsidRDefault="0002559C" w:rsidP="00346371">
      <w:pPr>
        <w:widowControl w:val="0"/>
        <w:pBdr>
          <w:top w:val="nil"/>
          <w:left w:val="nil"/>
          <w:bottom w:val="nil"/>
          <w:right w:val="nil"/>
          <w:between w:val="nil"/>
        </w:pBdr>
        <w:spacing w:after="0" w:line="240" w:lineRule="auto"/>
        <w:jc w:val="both"/>
        <w:rPr>
          <w:rFonts w:ascii="Times New Roman" w:eastAsia="Calibri" w:hAnsi="Times New Roman" w:cs="Times New Roman"/>
          <w:color w:val="000000"/>
          <w:sz w:val="24"/>
          <w:szCs w:val="24"/>
        </w:rPr>
      </w:pPr>
      <w:r w:rsidRPr="00D20210">
        <w:rPr>
          <w:rFonts w:ascii="Times New Roman" w:eastAsia="Calibri" w:hAnsi="Times New Roman" w:cs="Times New Roman"/>
          <w:b/>
          <w:color w:val="000000"/>
          <w:sz w:val="24"/>
          <w:szCs w:val="24"/>
        </w:rPr>
        <w:t>Місце  надання послуги або виконання робіт:</w:t>
      </w:r>
      <w:r>
        <w:rPr>
          <w:rFonts w:ascii="Times New Roman" w:eastAsia="Calibri" w:hAnsi="Times New Roman" w:cs="Times New Roman"/>
          <w:b/>
          <w:color w:val="000000"/>
          <w:sz w:val="24"/>
          <w:szCs w:val="24"/>
        </w:rPr>
        <w:t xml:space="preserve"> </w:t>
      </w:r>
      <w:r w:rsidRPr="00CC3577">
        <w:rPr>
          <w:rFonts w:ascii="Times New Roman" w:eastAsia="Calibri" w:hAnsi="Times New Roman" w:cs="Times New Roman"/>
          <w:color w:val="000000"/>
          <w:sz w:val="24"/>
          <w:szCs w:val="24"/>
        </w:rPr>
        <w:t>Чернівецька область,</w:t>
      </w:r>
      <w:r>
        <w:rPr>
          <w:rFonts w:ascii="Times New Roman" w:eastAsia="Calibri" w:hAnsi="Times New Roman" w:cs="Times New Roman"/>
          <w:b/>
          <w:color w:val="000000"/>
          <w:sz w:val="24"/>
          <w:szCs w:val="24"/>
        </w:rPr>
        <w:t xml:space="preserve"> </w:t>
      </w:r>
      <w:r w:rsidRPr="00D20210">
        <w:rPr>
          <w:rFonts w:ascii="Times New Roman" w:eastAsia="Calibri" w:hAnsi="Times New Roman" w:cs="Times New Roman"/>
          <w:color w:val="000000"/>
          <w:sz w:val="24"/>
          <w:szCs w:val="24"/>
        </w:rPr>
        <w:t xml:space="preserve"> </w:t>
      </w:r>
      <w:r w:rsidR="00346371">
        <w:rPr>
          <w:rFonts w:ascii="Times New Roman" w:eastAsia="Calibri" w:hAnsi="Times New Roman" w:cs="Times New Roman"/>
          <w:color w:val="000000"/>
          <w:sz w:val="24"/>
          <w:szCs w:val="24"/>
        </w:rPr>
        <w:t>м. Чернівці, Чернівецька область</w:t>
      </w:r>
      <w:r w:rsidRPr="00D20210">
        <w:rPr>
          <w:rFonts w:ascii="Times New Roman" w:eastAsia="Calibri" w:hAnsi="Times New Roman" w:cs="Times New Roman"/>
          <w:color w:val="000000"/>
          <w:sz w:val="24"/>
          <w:szCs w:val="24"/>
        </w:rPr>
        <w:t xml:space="preserve"> </w:t>
      </w:r>
    </w:p>
    <w:p w14:paraId="0AC7F644" w14:textId="77777777" w:rsidR="00323E66" w:rsidRDefault="00323E66" w:rsidP="00323E6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Замовник самостійно визначає необхідні технічні характеристики предмета закупівлі </w:t>
      </w:r>
      <w:r>
        <w:rPr>
          <w:rFonts w:ascii="Times New Roman" w:eastAsia="Times New Roman" w:hAnsi="Times New Roman" w:cs="Times New Roman"/>
          <w:sz w:val="24"/>
          <w:szCs w:val="24"/>
        </w:rPr>
        <w:t>з огляду на</w:t>
      </w:r>
      <w:r>
        <w:rPr>
          <w:rFonts w:ascii="Times New Roman" w:eastAsia="Times New Roman" w:hAnsi="Times New Roman" w:cs="Times New Roman"/>
          <w:color w:val="000000"/>
          <w:sz w:val="24"/>
          <w:szCs w:val="24"/>
        </w:rPr>
        <w:t xml:space="preserve"> специфік</w:t>
      </w:r>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 xml:space="preserve"> предмета закупівлі, керуючись принципами здійснення закупівель та з дотриманням законодавства.</w:t>
      </w:r>
    </w:p>
    <w:p w14:paraId="343F51B1" w14:textId="77777777" w:rsidR="00323E66" w:rsidRDefault="00323E66" w:rsidP="00323E6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Фактом подання тендерної пропозиції учасник підтверджує відповідність своєї пропозиції</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w:t>
      </w:r>
      <w:r>
        <w:rPr>
          <w:rFonts w:ascii="Times New Roman" w:eastAsia="Times New Roman" w:hAnsi="Times New Roman" w:cs="Times New Roman"/>
          <w:b/>
          <w:sz w:val="24"/>
          <w:szCs w:val="24"/>
        </w:rPr>
        <w:t>а</w:t>
      </w:r>
      <w:r>
        <w:rPr>
          <w:rFonts w:ascii="Times New Roman" w:eastAsia="Times New Roman" w:hAnsi="Times New Roman" w:cs="Times New Roman"/>
          <w:b/>
          <w:color w:val="000000"/>
          <w:sz w:val="24"/>
          <w:szCs w:val="24"/>
        </w:rPr>
        <w:t xml:space="preserve"> закупівлі, що містяться в тендерній документації та цьому додатку, а також підтверджує можливість поставки товару</w:t>
      </w:r>
      <w:r>
        <w:rPr>
          <w:rFonts w:ascii="Times New Roman" w:eastAsia="Times New Roman" w:hAnsi="Times New Roman" w:cs="Times New Roman"/>
          <w:b/>
          <w:sz w:val="24"/>
          <w:szCs w:val="24"/>
        </w:rPr>
        <w:t xml:space="preserve"> в</w:t>
      </w:r>
      <w:r>
        <w:rPr>
          <w:rFonts w:ascii="Times New Roman" w:eastAsia="Times New Roman" w:hAnsi="Times New Roman" w:cs="Times New Roman"/>
          <w:b/>
          <w:color w:val="000000"/>
          <w:sz w:val="24"/>
          <w:szCs w:val="24"/>
        </w:rPr>
        <w:t>ідповідно до вимог, визначених згідно з умовами тендерної документації.</w:t>
      </w:r>
    </w:p>
    <w:p w14:paraId="7C2DB59C" w14:textId="77777777" w:rsidR="00323E66" w:rsidRDefault="00323E66" w:rsidP="00323E66">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highlight w:val="white"/>
        </w:rPr>
        <w:t>У</w:t>
      </w:r>
      <w:r>
        <w:rPr>
          <w:rFonts w:ascii="Times New Roman" w:eastAsia="Times New Roman" w:hAnsi="Times New Roman" w:cs="Times New Roman"/>
          <w:color w:val="000000"/>
          <w:sz w:val="24"/>
          <w:szCs w:val="24"/>
          <w:highlight w:val="white"/>
        </w:rPr>
        <w:t xml:space="preserve">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w:t>
      </w:r>
      <w:r>
        <w:rPr>
          <w:rFonts w:ascii="Times New Roman" w:eastAsia="Times New Roman" w:hAnsi="Times New Roman" w:cs="Times New Roman"/>
          <w:color w:val="000000"/>
          <w:sz w:val="24"/>
          <w:szCs w:val="24"/>
          <w:highlight w:val="white"/>
        </w:rPr>
        <w:lastRenderedPageBreak/>
        <w:t xml:space="preserve">господарювання, чи на торгові марки, патенти, типи або конкретне місце походження чи спосіб виробництва, вважати вираз  </w:t>
      </w:r>
      <w:r>
        <w:rPr>
          <w:rFonts w:ascii="Times New Roman" w:eastAsia="Times New Roman" w:hAnsi="Times New Roman" w:cs="Times New Roman"/>
          <w:b/>
          <w:sz w:val="24"/>
          <w:szCs w:val="24"/>
          <w:highlight w:val="white"/>
        </w:rPr>
        <w:t>«</w:t>
      </w:r>
      <w:r>
        <w:rPr>
          <w:rFonts w:ascii="Times New Roman" w:eastAsia="Times New Roman" w:hAnsi="Times New Roman" w:cs="Times New Roman"/>
          <w:b/>
          <w:color w:val="000000"/>
          <w:sz w:val="24"/>
          <w:szCs w:val="24"/>
          <w:highlight w:val="white"/>
        </w:rPr>
        <w:t>або еквівалент</w:t>
      </w:r>
      <w:r>
        <w:rPr>
          <w:rFonts w:ascii="Times New Roman" w:eastAsia="Times New Roman" w:hAnsi="Times New Roman" w:cs="Times New Roman"/>
          <w:b/>
          <w:sz w:val="24"/>
          <w:szCs w:val="24"/>
          <w:highlight w:val="white"/>
        </w:rPr>
        <w:t>»</w:t>
      </w:r>
      <w:r>
        <w:rPr>
          <w:rFonts w:ascii="Times New Roman" w:eastAsia="Times New Roman" w:hAnsi="Times New Roman" w:cs="Times New Roman"/>
          <w:color w:val="000000"/>
          <w:sz w:val="24"/>
          <w:szCs w:val="24"/>
          <w:highlight w:val="white"/>
        </w:rPr>
        <w:t>.</w:t>
      </w:r>
    </w:p>
    <w:p w14:paraId="009D185D" w14:textId="77777777" w:rsidR="00323E66" w:rsidRDefault="00323E66" w:rsidP="00323E66">
      <w:pPr>
        <w:pBdr>
          <w:top w:val="nil"/>
          <w:left w:val="nil"/>
          <w:bottom w:val="nil"/>
          <w:right w:val="nil"/>
          <w:between w:val="nil"/>
        </w:pBdr>
        <w:spacing w:after="0" w:line="240" w:lineRule="auto"/>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highlight w:val="white"/>
        </w:rPr>
        <w:t>У</w:t>
      </w:r>
      <w:r>
        <w:rPr>
          <w:rFonts w:ascii="Times New Roman" w:eastAsia="Times New Roman" w:hAnsi="Times New Roman" w:cs="Times New Roman"/>
          <w:color w:val="000000"/>
          <w:sz w:val="24"/>
          <w:szCs w:val="24"/>
          <w:highlight w:val="white"/>
        </w:rPr>
        <w:t xml:space="preserve">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Pr>
          <w:rFonts w:ascii="Times New Roman" w:eastAsia="Times New Roman" w:hAnsi="Times New Roman" w:cs="Times New Roman"/>
          <w:b/>
          <w:color w:val="000000"/>
          <w:sz w:val="24"/>
          <w:szCs w:val="24"/>
          <w:highlight w:val="white"/>
        </w:rPr>
        <w:t>Таким чином, вважається, що до кожного посилання додається вираз «або еквівалент».</w:t>
      </w:r>
    </w:p>
    <w:p w14:paraId="25BC5079" w14:textId="77777777" w:rsidR="00323E66" w:rsidRDefault="00323E66" w:rsidP="00323E66">
      <w:pPr>
        <w:pBdr>
          <w:top w:val="nil"/>
          <w:left w:val="nil"/>
          <w:bottom w:val="nil"/>
          <w:right w:val="nil"/>
          <w:between w:val="nil"/>
        </w:pBdr>
        <w:spacing w:after="0" w:line="240" w:lineRule="auto"/>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4467FDA3" w14:textId="77777777" w:rsidR="00323E66" w:rsidRDefault="00323E66" w:rsidP="00323E66">
      <w:pPr>
        <w:pBdr>
          <w:top w:val="nil"/>
          <w:left w:val="nil"/>
          <w:bottom w:val="nil"/>
          <w:right w:val="nil"/>
          <w:between w:val="nil"/>
        </w:pBdr>
        <w:shd w:val="clear" w:color="auto" w:fill="FFFFFF"/>
        <w:spacing w:after="0" w:line="240" w:lineRule="auto"/>
        <w:ind w:hanging="2"/>
        <w:jc w:val="both"/>
        <w:rPr>
          <w:rFonts w:ascii="Times New Roman" w:eastAsia="Times New Roman" w:hAnsi="Times New Roman" w:cs="Times New Roman"/>
          <w:color w:val="000000"/>
          <w:sz w:val="24"/>
          <w:szCs w:val="24"/>
        </w:rPr>
      </w:pPr>
    </w:p>
    <w:p w14:paraId="647A26B9" w14:textId="77777777" w:rsidR="00323E66" w:rsidRDefault="00323E66" w:rsidP="00323E66">
      <w:pPr>
        <w:numPr>
          <w:ilvl w:val="0"/>
          <w:numId w:val="23"/>
        </w:numPr>
        <w:pBdr>
          <w:top w:val="nil"/>
          <w:left w:val="nil"/>
          <w:bottom w:val="nil"/>
          <w:right w:val="nil"/>
          <w:between w:val="nil"/>
        </w:pBdr>
        <w:tabs>
          <w:tab w:val="left" w:pos="851"/>
        </w:tabs>
        <w:suppressAutoHyphens/>
        <w:ind w:leftChars="-1" w:left="0"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Детальний опис предмета закупівлі:</w:t>
      </w:r>
    </w:p>
    <w:tbl>
      <w:tblPr>
        <w:tblW w:w="9675"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5265"/>
      </w:tblGrid>
      <w:tr w:rsidR="00323E66" w14:paraId="622B4F93" w14:textId="77777777" w:rsidTr="009055B8">
        <w:trPr>
          <w:trHeight w:val="552"/>
        </w:trPr>
        <w:tc>
          <w:tcPr>
            <w:tcW w:w="4410" w:type="dxa"/>
            <w:tcBorders>
              <w:top w:val="single" w:sz="6" w:space="0" w:color="000000"/>
              <w:left w:val="single" w:sz="6" w:space="0" w:color="000000"/>
              <w:bottom w:val="single" w:sz="6" w:space="0" w:color="000000"/>
              <w:right w:val="single" w:sz="6" w:space="0" w:color="000000"/>
            </w:tcBorders>
            <w:vAlign w:val="center"/>
          </w:tcPr>
          <w:p w14:paraId="3D2C7AE6" w14:textId="77777777" w:rsidR="00323E66" w:rsidRDefault="00323E66" w:rsidP="009055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Назва предмета закупівлі </w:t>
            </w:r>
          </w:p>
        </w:tc>
        <w:tc>
          <w:tcPr>
            <w:tcW w:w="5265" w:type="dxa"/>
            <w:tcBorders>
              <w:top w:val="single" w:sz="6" w:space="0" w:color="000000"/>
              <w:left w:val="single" w:sz="6" w:space="0" w:color="000000"/>
              <w:bottom w:val="single" w:sz="6" w:space="0" w:color="000000"/>
              <w:right w:val="single" w:sz="6" w:space="0" w:color="000000"/>
            </w:tcBorders>
            <w:vAlign w:val="center"/>
          </w:tcPr>
          <w:p w14:paraId="6E738E69" w14:textId="77777777" w:rsidR="00323E66" w:rsidRDefault="00323E66" w:rsidP="009055B8">
            <w:pPr>
              <w:pBdr>
                <w:top w:val="nil"/>
                <w:left w:val="nil"/>
                <w:bottom w:val="nil"/>
                <w:right w:val="nil"/>
                <w:between w:val="nil"/>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Природний газ</w:t>
            </w:r>
          </w:p>
        </w:tc>
      </w:tr>
      <w:tr w:rsidR="00323E66" w14:paraId="073B9B9F" w14:textId="77777777" w:rsidTr="009055B8">
        <w:trPr>
          <w:trHeight w:val="552"/>
        </w:trPr>
        <w:tc>
          <w:tcPr>
            <w:tcW w:w="4410" w:type="dxa"/>
            <w:tcBorders>
              <w:top w:val="single" w:sz="6" w:space="0" w:color="000000"/>
              <w:left w:val="single" w:sz="6" w:space="0" w:color="000000"/>
              <w:bottom w:val="single" w:sz="6" w:space="0" w:color="000000"/>
              <w:right w:val="single" w:sz="6" w:space="0" w:color="000000"/>
            </w:tcBorders>
            <w:vAlign w:val="center"/>
          </w:tcPr>
          <w:p w14:paraId="329896F1" w14:textId="77777777" w:rsidR="00323E66" w:rsidRDefault="00323E66" w:rsidP="009055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Код ДК 021:2015 за Єдиним закупівельним словником </w:t>
            </w:r>
          </w:p>
        </w:tc>
        <w:tc>
          <w:tcPr>
            <w:tcW w:w="5265" w:type="dxa"/>
            <w:tcBorders>
              <w:top w:val="single" w:sz="6" w:space="0" w:color="000000"/>
              <w:left w:val="single" w:sz="6" w:space="0" w:color="000000"/>
              <w:bottom w:val="single" w:sz="6" w:space="0" w:color="000000"/>
              <w:right w:val="single" w:sz="6" w:space="0" w:color="000000"/>
            </w:tcBorders>
            <w:vAlign w:val="center"/>
          </w:tcPr>
          <w:p w14:paraId="22E35B8B" w14:textId="77777777" w:rsidR="00323E66" w:rsidRDefault="00323E66" w:rsidP="009055B8">
            <w:pPr>
              <w:pBdr>
                <w:top w:val="nil"/>
                <w:left w:val="nil"/>
                <w:bottom w:val="nil"/>
                <w:right w:val="nil"/>
                <w:between w:val="nil"/>
              </w:pBdr>
              <w:ind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09120000-6 – газове паливо</w:t>
            </w:r>
          </w:p>
        </w:tc>
      </w:tr>
      <w:tr w:rsidR="00323E66" w14:paraId="70002308" w14:textId="77777777" w:rsidTr="009055B8">
        <w:trPr>
          <w:trHeight w:val="552"/>
        </w:trPr>
        <w:tc>
          <w:tcPr>
            <w:tcW w:w="4410" w:type="dxa"/>
            <w:tcBorders>
              <w:top w:val="single" w:sz="6" w:space="0" w:color="000000"/>
              <w:left w:val="single" w:sz="6" w:space="0" w:color="000000"/>
              <w:bottom w:val="single" w:sz="6" w:space="0" w:color="000000"/>
              <w:right w:val="single" w:sz="6" w:space="0" w:color="000000"/>
            </w:tcBorders>
            <w:vAlign w:val="center"/>
          </w:tcPr>
          <w:p w14:paraId="14CDD81D" w14:textId="77777777" w:rsidR="00323E66" w:rsidRDefault="00323E66" w:rsidP="009055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bookmarkStart w:id="2" w:name="_heading=h.6nupd4wi4rmk" w:colFirst="0" w:colLast="0"/>
            <w:bookmarkEnd w:id="2"/>
            <w:r>
              <w:rPr>
                <w:rFonts w:ascii="Times New Roman" w:eastAsia="Times New Roman" w:hAnsi="Times New Roman" w:cs="Times New Roman"/>
                <w:sz w:val="24"/>
                <w:szCs w:val="24"/>
              </w:rPr>
              <w:t>Назви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w:t>
            </w:r>
          </w:p>
        </w:tc>
        <w:tc>
          <w:tcPr>
            <w:tcW w:w="5265" w:type="dxa"/>
            <w:tcBorders>
              <w:top w:val="single" w:sz="6" w:space="0" w:color="000000"/>
              <w:left w:val="single" w:sz="6" w:space="0" w:color="000000"/>
              <w:bottom w:val="single" w:sz="6" w:space="0" w:color="000000"/>
              <w:right w:val="single" w:sz="6" w:space="0" w:color="000000"/>
            </w:tcBorders>
            <w:vAlign w:val="center"/>
          </w:tcPr>
          <w:p w14:paraId="37E8909A" w14:textId="77777777" w:rsidR="00323E66" w:rsidRDefault="00323E66" w:rsidP="009055B8">
            <w:pPr>
              <w:pBdr>
                <w:top w:val="nil"/>
                <w:left w:val="nil"/>
                <w:bottom w:val="nil"/>
                <w:right w:val="nil"/>
                <w:between w:val="nil"/>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природний газ: 09123000-7 – природний газ</w:t>
            </w:r>
          </w:p>
        </w:tc>
      </w:tr>
      <w:tr w:rsidR="00323E66" w14:paraId="4EFCB1F4" w14:textId="77777777" w:rsidTr="009055B8">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14:paraId="504CE7DC" w14:textId="77777777" w:rsidR="00323E66" w:rsidRDefault="00323E66" w:rsidP="009055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Одиниці виміру</w:t>
            </w:r>
          </w:p>
        </w:tc>
        <w:tc>
          <w:tcPr>
            <w:tcW w:w="5265" w:type="dxa"/>
            <w:tcBorders>
              <w:top w:val="single" w:sz="6" w:space="0" w:color="000000"/>
              <w:left w:val="single" w:sz="6" w:space="0" w:color="000000"/>
              <w:bottom w:val="single" w:sz="6" w:space="0" w:color="000000"/>
              <w:right w:val="single" w:sz="6" w:space="0" w:color="000000"/>
            </w:tcBorders>
          </w:tcPr>
          <w:p w14:paraId="3167C9CD" w14:textId="77777777" w:rsidR="00323E66" w:rsidRPr="00D44FE1" w:rsidRDefault="00323E66" w:rsidP="009055B8">
            <w:pPr>
              <w:pBdr>
                <w:top w:val="nil"/>
                <w:left w:val="nil"/>
                <w:bottom w:val="nil"/>
                <w:right w:val="nil"/>
                <w:between w:val="nil"/>
              </w:pBdr>
              <w:spacing w:after="0"/>
              <w:ind w:hanging="2"/>
              <w:jc w:val="both"/>
              <w:rPr>
                <w:rFonts w:ascii="Times New Roman" w:eastAsia="Times New Roman" w:hAnsi="Times New Roman" w:cs="Times New Roman"/>
                <w:sz w:val="24"/>
                <w:szCs w:val="24"/>
              </w:rPr>
            </w:pPr>
            <w:r w:rsidRPr="00D44FE1">
              <w:rPr>
                <w:rFonts w:ascii="Times New Roman" w:eastAsia="Times New Roman" w:hAnsi="Times New Roman" w:cs="Times New Roman"/>
                <w:sz w:val="24"/>
                <w:szCs w:val="24"/>
              </w:rPr>
              <w:t xml:space="preserve">тисяча кубічних </w:t>
            </w:r>
            <w:r w:rsidRPr="00D44FE1">
              <w:rPr>
                <w:rFonts w:ascii="Times New Roman" w:eastAsia="Times New Roman" w:hAnsi="Times New Roman" w:cs="Times New Roman"/>
                <w:color w:val="000000"/>
                <w:sz w:val="24"/>
                <w:szCs w:val="24"/>
              </w:rPr>
              <w:t>метр</w:t>
            </w:r>
            <w:r w:rsidRPr="00D44FE1">
              <w:rPr>
                <w:rFonts w:ascii="Times New Roman" w:eastAsia="Times New Roman" w:hAnsi="Times New Roman" w:cs="Times New Roman"/>
                <w:sz w:val="24"/>
                <w:szCs w:val="24"/>
              </w:rPr>
              <w:t>ів</w:t>
            </w:r>
            <w:r w:rsidRPr="00D44FE1">
              <w:rPr>
                <w:rFonts w:ascii="Times New Roman" w:eastAsia="Times New Roman" w:hAnsi="Times New Roman" w:cs="Times New Roman"/>
                <w:color w:val="000000"/>
                <w:sz w:val="24"/>
                <w:szCs w:val="24"/>
              </w:rPr>
              <w:t xml:space="preserve"> </w:t>
            </w:r>
            <w:r w:rsidRPr="00D44FE1">
              <w:rPr>
                <w:rFonts w:ascii="Times New Roman" w:eastAsia="Times New Roman" w:hAnsi="Times New Roman" w:cs="Times New Roman"/>
                <w:sz w:val="24"/>
                <w:szCs w:val="24"/>
              </w:rPr>
              <w:t xml:space="preserve">(тис. </w:t>
            </w:r>
            <w:proofErr w:type="spellStart"/>
            <w:r w:rsidRPr="00D44FE1">
              <w:rPr>
                <w:rFonts w:ascii="Times New Roman" w:eastAsia="Times New Roman" w:hAnsi="Times New Roman" w:cs="Times New Roman"/>
                <w:sz w:val="24"/>
                <w:szCs w:val="24"/>
              </w:rPr>
              <w:t>куб.м</w:t>
            </w:r>
            <w:proofErr w:type="spellEnd"/>
            <w:r w:rsidRPr="00D44FE1">
              <w:rPr>
                <w:rFonts w:ascii="Times New Roman" w:eastAsia="Times New Roman" w:hAnsi="Times New Roman" w:cs="Times New Roman"/>
                <w:sz w:val="24"/>
                <w:szCs w:val="24"/>
              </w:rPr>
              <w:t>.)</w:t>
            </w:r>
          </w:p>
          <w:p w14:paraId="75B58002" w14:textId="77777777" w:rsidR="00323E66" w:rsidRDefault="00323E66" w:rsidP="009055B8">
            <w:pPr>
              <w:pBdr>
                <w:top w:val="nil"/>
                <w:left w:val="nil"/>
                <w:bottom w:val="nil"/>
                <w:right w:val="nil"/>
                <w:between w:val="nil"/>
              </w:pBdr>
              <w:spacing w:after="0"/>
              <w:ind w:hanging="2"/>
              <w:jc w:val="both"/>
              <w:rPr>
                <w:rFonts w:ascii="Times New Roman" w:eastAsia="Times New Roman" w:hAnsi="Times New Roman" w:cs="Times New Roman"/>
                <w:sz w:val="24"/>
                <w:szCs w:val="24"/>
              </w:rPr>
            </w:pPr>
          </w:p>
        </w:tc>
      </w:tr>
      <w:tr w:rsidR="00323E66" w14:paraId="3C56CD25" w14:textId="77777777" w:rsidTr="009055B8">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14:paraId="4F43C6C4" w14:textId="77777777" w:rsidR="00323E66" w:rsidRDefault="00323E66" w:rsidP="009055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Кількість (обсяг), </w:t>
            </w:r>
            <w:r w:rsidRPr="00D44FE1">
              <w:rPr>
                <w:rFonts w:ascii="Times New Roman" w:eastAsia="Times New Roman" w:hAnsi="Times New Roman" w:cs="Times New Roman"/>
                <w:sz w:val="24"/>
                <w:szCs w:val="24"/>
              </w:rPr>
              <w:t xml:space="preserve">тис. </w:t>
            </w:r>
            <w:proofErr w:type="spellStart"/>
            <w:r w:rsidRPr="00D44FE1">
              <w:rPr>
                <w:rFonts w:ascii="Times New Roman" w:eastAsia="Times New Roman" w:hAnsi="Times New Roman" w:cs="Times New Roman"/>
                <w:sz w:val="24"/>
                <w:szCs w:val="24"/>
              </w:rPr>
              <w:t>куб.м</w:t>
            </w:r>
            <w:proofErr w:type="spellEnd"/>
            <w:r w:rsidRPr="00D44FE1">
              <w:rPr>
                <w:rFonts w:ascii="Times New Roman" w:eastAsia="Times New Roman" w:hAnsi="Times New Roman" w:cs="Times New Roman"/>
                <w:sz w:val="24"/>
                <w:szCs w:val="24"/>
              </w:rPr>
              <w:t>.</w:t>
            </w:r>
          </w:p>
        </w:tc>
        <w:tc>
          <w:tcPr>
            <w:tcW w:w="5265" w:type="dxa"/>
            <w:tcBorders>
              <w:top w:val="single" w:sz="6" w:space="0" w:color="000000"/>
              <w:left w:val="single" w:sz="6" w:space="0" w:color="000000"/>
              <w:bottom w:val="single" w:sz="6" w:space="0" w:color="000000"/>
              <w:right w:val="single" w:sz="6" w:space="0" w:color="000000"/>
            </w:tcBorders>
            <w:vAlign w:val="center"/>
          </w:tcPr>
          <w:p w14:paraId="762D20F8" w14:textId="77777777" w:rsidR="00323E66" w:rsidRPr="00D44FE1" w:rsidRDefault="00323E66" w:rsidP="009055B8">
            <w:pPr>
              <w:pBdr>
                <w:top w:val="nil"/>
                <w:left w:val="nil"/>
                <w:bottom w:val="nil"/>
                <w:right w:val="nil"/>
                <w:between w:val="nil"/>
              </w:pBdr>
              <w:spacing w:after="0"/>
              <w:ind w:hanging="2"/>
              <w:jc w:val="both"/>
              <w:rPr>
                <w:rFonts w:ascii="Times New Roman" w:eastAsia="Times New Roman" w:hAnsi="Times New Roman" w:cs="Times New Roman"/>
                <w:color w:val="000000"/>
                <w:sz w:val="24"/>
                <w:szCs w:val="24"/>
                <w:highlight w:val="yellow"/>
              </w:rPr>
            </w:pPr>
            <w:r w:rsidRPr="00D44FE1">
              <w:rPr>
                <w:rFonts w:ascii="Times New Roman" w:eastAsia="Times New Roman" w:hAnsi="Times New Roman" w:cs="Times New Roman"/>
                <w:color w:val="000000"/>
                <w:sz w:val="24"/>
                <w:szCs w:val="24"/>
              </w:rPr>
              <w:t>20 000</w:t>
            </w:r>
          </w:p>
        </w:tc>
      </w:tr>
      <w:tr w:rsidR="00323E66" w14:paraId="0A28E0AF" w14:textId="77777777" w:rsidTr="009055B8">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14:paraId="6908D271" w14:textId="77777777" w:rsidR="00323E66" w:rsidRDefault="00323E66" w:rsidP="009055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Місце поставки товару</w:t>
            </w:r>
          </w:p>
        </w:tc>
        <w:tc>
          <w:tcPr>
            <w:tcW w:w="5265" w:type="dxa"/>
            <w:tcBorders>
              <w:top w:val="single" w:sz="6" w:space="0" w:color="000000"/>
              <w:left w:val="single" w:sz="6" w:space="0" w:color="000000"/>
              <w:bottom w:val="single" w:sz="6" w:space="0" w:color="000000"/>
              <w:right w:val="single" w:sz="6" w:space="0" w:color="000000"/>
            </w:tcBorders>
          </w:tcPr>
          <w:p w14:paraId="127E1644" w14:textId="77777777" w:rsidR="00323E66" w:rsidRPr="00D44FE1" w:rsidRDefault="00323E66" w:rsidP="009055B8">
            <w:pPr>
              <w:pBdr>
                <w:top w:val="nil"/>
                <w:left w:val="nil"/>
                <w:bottom w:val="nil"/>
                <w:right w:val="nil"/>
                <w:between w:val="nil"/>
              </w:pBdr>
              <w:spacing w:after="0"/>
              <w:ind w:hanging="2"/>
              <w:jc w:val="both"/>
              <w:rPr>
                <w:rFonts w:ascii="Times New Roman" w:eastAsia="Times New Roman" w:hAnsi="Times New Roman" w:cs="Times New Roman"/>
                <w:i/>
                <w:color w:val="FF0000"/>
                <w:sz w:val="24"/>
                <w:szCs w:val="24"/>
              </w:rPr>
            </w:pPr>
            <w:r w:rsidRPr="00D44FE1">
              <w:rPr>
                <w:rFonts w:ascii="Times New Roman" w:eastAsia="Times New Roman" w:hAnsi="Times New Roman" w:cs="Times New Roman"/>
                <w:i/>
                <w:color w:val="000000" w:themeColor="text1"/>
                <w:sz w:val="24"/>
                <w:szCs w:val="24"/>
              </w:rPr>
              <w:t>М. Чернівці, Чернівецька область</w:t>
            </w:r>
          </w:p>
        </w:tc>
      </w:tr>
      <w:tr w:rsidR="00323E66" w14:paraId="4BA15271" w14:textId="77777777" w:rsidTr="009055B8">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14:paraId="5D4052F8" w14:textId="77777777" w:rsidR="00323E66" w:rsidRDefault="00323E66" w:rsidP="009055B8">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Строк поставки товару</w:t>
            </w:r>
          </w:p>
        </w:tc>
        <w:tc>
          <w:tcPr>
            <w:tcW w:w="5265" w:type="dxa"/>
            <w:tcBorders>
              <w:top w:val="single" w:sz="6" w:space="0" w:color="000000"/>
              <w:left w:val="single" w:sz="6" w:space="0" w:color="000000"/>
              <w:bottom w:val="single" w:sz="6" w:space="0" w:color="000000"/>
              <w:right w:val="single" w:sz="6" w:space="0" w:color="000000"/>
            </w:tcBorders>
          </w:tcPr>
          <w:p w14:paraId="07BBD32E" w14:textId="77777777" w:rsidR="00323E66" w:rsidRDefault="00323E66" w:rsidP="009055B8">
            <w:pPr>
              <w:pBdr>
                <w:top w:val="nil"/>
                <w:left w:val="nil"/>
                <w:bottom w:val="nil"/>
                <w:right w:val="nil"/>
                <w:between w:val="nil"/>
              </w:pBdr>
              <w:spacing w:after="0"/>
              <w:ind w:hanging="2"/>
              <w:jc w:val="both"/>
              <w:rPr>
                <w:rFonts w:ascii="Times New Roman" w:eastAsia="Times New Roman" w:hAnsi="Times New Roman" w:cs="Times New Roman"/>
                <w:color w:val="000000"/>
                <w:sz w:val="24"/>
                <w:szCs w:val="24"/>
              </w:rPr>
            </w:pPr>
            <w:r w:rsidRPr="00D44FE1">
              <w:rPr>
                <w:rFonts w:ascii="Times New Roman" w:eastAsia="Times New Roman" w:hAnsi="Times New Roman" w:cs="Times New Roman"/>
                <w:color w:val="000000" w:themeColor="text1"/>
                <w:sz w:val="24"/>
                <w:szCs w:val="24"/>
              </w:rPr>
              <w:t>Цілодобово до 31.12.20</w:t>
            </w:r>
            <w:r>
              <w:rPr>
                <w:rFonts w:ascii="Times New Roman" w:eastAsia="Times New Roman" w:hAnsi="Times New Roman" w:cs="Times New Roman"/>
                <w:color w:val="000000" w:themeColor="text1"/>
                <w:sz w:val="24"/>
                <w:szCs w:val="24"/>
                <w:lang w:val="en-US"/>
              </w:rPr>
              <w:t>23</w:t>
            </w:r>
            <w:r w:rsidRPr="00D44FE1">
              <w:rPr>
                <w:rFonts w:ascii="Times New Roman" w:eastAsia="Times New Roman" w:hAnsi="Times New Roman" w:cs="Times New Roman"/>
                <w:color w:val="000000" w:themeColor="text1"/>
                <w:sz w:val="24"/>
                <w:szCs w:val="24"/>
              </w:rPr>
              <w:t xml:space="preserve"> включно. </w:t>
            </w:r>
          </w:p>
        </w:tc>
      </w:tr>
    </w:tbl>
    <w:p w14:paraId="06E4A4E0" w14:textId="77777777" w:rsidR="00323E66" w:rsidRDefault="00323E66" w:rsidP="00323E66">
      <w:pPr>
        <w:pBdr>
          <w:top w:val="nil"/>
          <w:left w:val="nil"/>
          <w:bottom w:val="nil"/>
          <w:right w:val="nil"/>
          <w:between w:val="nil"/>
        </w:pBdr>
        <w:tabs>
          <w:tab w:val="left" w:pos="284"/>
        </w:tabs>
        <w:spacing w:after="0" w:line="240" w:lineRule="auto"/>
        <w:ind w:hanging="2"/>
        <w:jc w:val="both"/>
        <w:rPr>
          <w:rFonts w:ascii="Times New Roman" w:eastAsia="Times New Roman" w:hAnsi="Times New Roman" w:cs="Times New Roman"/>
          <w:color w:val="000000"/>
          <w:sz w:val="24"/>
          <w:szCs w:val="24"/>
          <w:lang w:val="en-US"/>
        </w:rPr>
      </w:pPr>
    </w:p>
    <w:p w14:paraId="0C95E777" w14:textId="77777777" w:rsidR="00323E66" w:rsidRPr="00822718" w:rsidRDefault="00323E66" w:rsidP="00323E66">
      <w:pPr>
        <w:tabs>
          <w:tab w:val="num" w:pos="993"/>
          <w:tab w:val="num" w:pos="1843"/>
        </w:tabs>
        <w:spacing w:after="0" w:line="240" w:lineRule="auto"/>
        <w:ind w:hanging="2"/>
        <w:jc w:val="both"/>
        <w:rPr>
          <w:rFonts w:ascii="Times New Roman" w:hAnsi="Times New Roman"/>
          <w:sz w:val="24"/>
          <w:szCs w:val="24"/>
        </w:rPr>
      </w:pPr>
    </w:p>
    <w:p w14:paraId="6DDD7BA5" w14:textId="77777777" w:rsidR="00323E66" w:rsidRPr="00822718" w:rsidRDefault="00323E66" w:rsidP="00323E66">
      <w:pPr>
        <w:tabs>
          <w:tab w:val="num" w:pos="993"/>
          <w:tab w:val="num" w:pos="1843"/>
        </w:tabs>
        <w:spacing w:after="0" w:line="240" w:lineRule="auto"/>
        <w:ind w:hanging="2"/>
        <w:jc w:val="both"/>
        <w:rPr>
          <w:rFonts w:ascii="Times New Roman" w:hAnsi="Times New Roman"/>
          <w:sz w:val="24"/>
          <w:szCs w:val="24"/>
        </w:rPr>
      </w:pP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3"/>
        <w:gridCol w:w="3962"/>
        <w:gridCol w:w="1559"/>
        <w:gridCol w:w="2127"/>
        <w:gridCol w:w="1668"/>
      </w:tblGrid>
      <w:tr w:rsidR="00323E66" w:rsidRPr="00822718" w14:paraId="1FCD201B" w14:textId="77777777" w:rsidTr="009055B8">
        <w:trPr>
          <w:trHeight w:val="658"/>
          <w:jc w:val="center"/>
        </w:trPr>
        <w:tc>
          <w:tcPr>
            <w:tcW w:w="743" w:type="dxa"/>
            <w:shd w:val="clear" w:color="000000" w:fill="FFFFFF"/>
          </w:tcPr>
          <w:p w14:paraId="64DD6AB7" w14:textId="77777777" w:rsidR="00323E66" w:rsidRPr="00822718" w:rsidRDefault="00323E66" w:rsidP="009055B8">
            <w:pPr>
              <w:widowControl w:val="0"/>
              <w:autoSpaceDE w:val="0"/>
              <w:autoSpaceDN w:val="0"/>
              <w:adjustRightInd w:val="0"/>
              <w:spacing w:after="0" w:line="240" w:lineRule="auto"/>
              <w:ind w:hanging="2"/>
              <w:jc w:val="center"/>
              <w:rPr>
                <w:rFonts w:ascii="Times New Roman" w:hAnsi="Times New Roman"/>
                <w:b/>
                <w:bCs/>
                <w:sz w:val="24"/>
                <w:szCs w:val="24"/>
              </w:rPr>
            </w:pPr>
            <w:r>
              <w:rPr>
                <w:rFonts w:ascii="Times New Roman" w:hAnsi="Times New Roman"/>
                <w:b/>
                <w:bCs/>
                <w:sz w:val="24"/>
                <w:szCs w:val="24"/>
              </w:rPr>
              <w:t xml:space="preserve">№ </w:t>
            </w:r>
          </w:p>
        </w:tc>
        <w:tc>
          <w:tcPr>
            <w:tcW w:w="3962" w:type="dxa"/>
            <w:shd w:val="clear" w:color="000000" w:fill="FFFFFF"/>
            <w:noWrap/>
          </w:tcPr>
          <w:p w14:paraId="1D53DF66" w14:textId="77777777" w:rsidR="00323E66" w:rsidRPr="00822718" w:rsidRDefault="00323E66" w:rsidP="009055B8">
            <w:pPr>
              <w:widowControl w:val="0"/>
              <w:autoSpaceDE w:val="0"/>
              <w:autoSpaceDN w:val="0"/>
              <w:adjustRightInd w:val="0"/>
              <w:spacing w:after="0" w:line="240" w:lineRule="auto"/>
              <w:ind w:hanging="2"/>
              <w:jc w:val="center"/>
              <w:rPr>
                <w:rFonts w:ascii="Times New Roman" w:hAnsi="Times New Roman"/>
                <w:b/>
                <w:bCs/>
                <w:sz w:val="24"/>
                <w:szCs w:val="24"/>
              </w:rPr>
            </w:pPr>
            <w:r w:rsidRPr="00822718">
              <w:rPr>
                <w:rFonts w:ascii="Times New Roman" w:hAnsi="Times New Roman"/>
                <w:b/>
                <w:bCs/>
                <w:sz w:val="24"/>
                <w:szCs w:val="24"/>
              </w:rPr>
              <w:t>Товар</w:t>
            </w:r>
          </w:p>
        </w:tc>
        <w:tc>
          <w:tcPr>
            <w:tcW w:w="1559" w:type="dxa"/>
            <w:shd w:val="clear" w:color="000000" w:fill="FFFFFF"/>
          </w:tcPr>
          <w:p w14:paraId="35AE1BA1" w14:textId="77777777" w:rsidR="00323E66" w:rsidRPr="00822718" w:rsidRDefault="00323E66" w:rsidP="009055B8">
            <w:pPr>
              <w:widowControl w:val="0"/>
              <w:autoSpaceDE w:val="0"/>
              <w:autoSpaceDN w:val="0"/>
              <w:adjustRightInd w:val="0"/>
              <w:spacing w:after="0" w:line="240" w:lineRule="auto"/>
              <w:ind w:hanging="2"/>
              <w:jc w:val="center"/>
              <w:rPr>
                <w:rFonts w:ascii="Times New Roman" w:hAnsi="Times New Roman"/>
                <w:b/>
                <w:bCs/>
                <w:sz w:val="24"/>
                <w:szCs w:val="24"/>
              </w:rPr>
            </w:pPr>
            <w:r w:rsidRPr="00822718">
              <w:rPr>
                <w:rFonts w:ascii="Times New Roman" w:hAnsi="Times New Roman"/>
                <w:b/>
                <w:bCs/>
                <w:sz w:val="24"/>
                <w:szCs w:val="24"/>
              </w:rPr>
              <w:t>Одиниця виміру</w:t>
            </w:r>
          </w:p>
        </w:tc>
        <w:tc>
          <w:tcPr>
            <w:tcW w:w="2127" w:type="dxa"/>
            <w:shd w:val="clear" w:color="000000" w:fill="FFFFFF"/>
          </w:tcPr>
          <w:p w14:paraId="7366C594" w14:textId="77777777" w:rsidR="00323E66" w:rsidRPr="00822718" w:rsidRDefault="00323E66" w:rsidP="009055B8">
            <w:pPr>
              <w:widowControl w:val="0"/>
              <w:autoSpaceDE w:val="0"/>
              <w:autoSpaceDN w:val="0"/>
              <w:adjustRightInd w:val="0"/>
              <w:spacing w:after="0" w:line="240" w:lineRule="auto"/>
              <w:ind w:hanging="2"/>
              <w:jc w:val="center"/>
              <w:rPr>
                <w:rFonts w:ascii="Times New Roman" w:hAnsi="Times New Roman"/>
                <w:b/>
                <w:bCs/>
                <w:sz w:val="24"/>
                <w:szCs w:val="24"/>
              </w:rPr>
            </w:pPr>
            <w:r w:rsidRPr="00822718">
              <w:rPr>
                <w:rFonts w:ascii="Times New Roman" w:hAnsi="Times New Roman"/>
                <w:b/>
                <w:bCs/>
                <w:sz w:val="24"/>
                <w:szCs w:val="24"/>
              </w:rPr>
              <w:t>Відповідність стандарту</w:t>
            </w:r>
          </w:p>
        </w:tc>
        <w:tc>
          <w:tcPr>
            <w:tcW w:w="1668" w:type="dxa"/>
            <w:shd w:val="clear" w:color="000000" w:fill="FFFFFF"/>
          </w:tcPr>
          <w:p w14:paraId="48B6B3A7" w14:textId="77777777" w:rsidR="00323E66" w:rsidRDefault="00323E66" w:rsidP="009055B8">
            <w:pPr>
              <w:widowControl w:val="0"/>
              <w:autoSpaceDE w:val="0"/>
              <w:autoSpaceDN w:val="0"/>
              <w:adjustRightInd w:val="0"/>
              <w:spacing w:after="0" w:line="240" w:lineRule="auto"/>
              <w:ind w:hanging="2"/>
              <w:jc w:val="center"/>
              <w:rPr>
                <w:rFonts w:ascii="Times New Roman" w:hAnsi="Times New Roman"/>
                <w:b/>
                <w:bCs/>
                <w:sz w:val="24"/>
                <w:szCs w:val="24"/>
                <w:lang w:val="en-US"/>
              </w:rPr>
            </w:pPr>
            <w:r w:rsidRPr="00822718">
              <w:rPr>
                <w:rFonts w:ascii="Times New Roman" w:hAnsi="Times New Roman"/>
                <w:b/>
                <w:bCs/>
                <w:sz w:val="24"/>
                <w:szCs w:val="24"/>
              </w:rPr>
              <w:t>Кількість</w:t>
            </w:r>
          </w:p>
          <w:p w14:paraId="2416F54C" w14:textId="77777777" w:rsidR="00323E66" w:rsidRPr="0023182D" w:rsidRDefault="00323E66" w:rsidP="009055B8">
            <w:pPr>
              <w:widowControl w:val="0"/>
              <w:autoSpaceDE w:val="0"/>
              <w:autoSpaceDN w:val="0"/>
              <w:adjustRightInd w:val="0"/>
              <w:spacing w:after="0" w:line="240" w:lineRule="auto"/>
              <w:ind w:hanging="2"/>
              <w:jc w:val="center"/>
              <w:rPr>
                <w:rFonts w:ascii="Times New Roman" w:hAnsi="Times New Roman"/>
                <w:b/>
                <w:bCs/>
                <w:sz w:val="24"/>
                <w:szCs w:val="24"/>
              </w:rPr>
            </w:pPr>
            <w:proofErr w:type="spellStart"/>
            <w:r>
              <w:rPr>
                <w:rFonts w:ascii="Times New Roman" w:hAnsi="Times New Roman"/>
                <w:b/>
                <w:bCs/>
                <w:sz w:val="24"/>
                <w:szCs w:val="24"/>
              </w:rPr>
              <w:t>Куб.м</w:t>
            </w:r>
            <w:proofErr w:type="spellEnd"/>
            <w:r>
              <w:rPr>
                <w:rFonts w:ascii="Times New Roman" w:hAnsi="Times New Roman"/>
                <w:b/>
                <w:bCs/>
                <w:sz w:val="24"/>
                <w:szCs w:val="24"/>
              </w:rPr>
              <w:t>.</w:t>
            </w:r>
          </w:p>
        </w:tc>
      </w:tr>
      <w:tr w:rsidR="00323E66" w:rsidRPr="00822718" w14:paraId="678C52BC" w14:textId="77777777" w:rsidTr="009055B8">
        <w:trPr>
          <w:trHeight w:val="258"/>
          <w:jc w:val="center"/>
        </w:trPr>
        <w:tc>
          <w:tcPr>
            <w:tcW w:w="743" w:type="dxa"/>
          </w:tcPr>
          <w:p w14:paraId="1B5567D4" w14:textId="77777777" w:rsidR="00323E66" w:rsidRPr="00822718" w:rsidRDefault="00323E66" w:rsidP="009055B8">
            <w:pPr>
              <w:widowControl w:val="0"/>
              <w:autoSpaceDE w:val="0"/>
              <w:autoSpaceDN w:val="0"/>
              <w:adjustRightInd w:val="0"/>
              <w:spacing w:after="0" w:line="240" w:lineRule="auto"/>
              <w:ind w:hanging="2"/>
              <w:jc w:val="center"/>
              <w:rPr>
                <w:rFonts w:ascii="Times New Roman" w:hAnsi="Times New Roman"/>
                <w:sz w:val="24"/>
                <w:szCs w:val="24"/>
              </w:rPr>
            </w:pPr>
            <w:r>
              <w:rPr>
                <w:rFonts w:ascii="Times New Roman" w:hAnsi="Times New Roman"/>
                <w:sz w:val="24"/>
                <w:szCs w:val="24"/>
              </w:rPr>
              <w:t>1</w:t>
            </w:r>
          </w:p>
        </w:tc>
        <w:tc>
          <w:tcPr>
            <w:tcW w:w="3962" w:type="dxa"/>
          </w:tcPr>
          <w:p w14:paraId="367CF673" w14:textId="77777777" w:rsidR="00323E66" w:rsidRPr="00822718" w:rsidRDefault="00323E66" w:rsidP="009055B8">
            <w:pPr>
              <w:widowControl w:val="0"/>
              <w:autoSpaceDE w:val="0"/>
              <w:autoSpaceDN w:val="0"/>
              <w:adjustRightInd w:val="0"/>
              <w:spacing w:after="0" w:line="240" w:lineRule="auto"/>
              <w:ind w:hanging="2"/>
              <w:jc w:val="center"/>
              <w:rPr>
                <w:rFonts w:ascii="Times New Roman" w:hAnsi="Times New Roman"/>
                <w:sz w:val="24"/>
                <w:szCs w:val="24"/>
              </w:rPr>
            </w:pPr>
            <w:r w:rsidRPr="0043303B">
              <w:rPr>
                <w:rFonts w:ascii="Times New Roman" w:hAnsi="Times New Roman"/>
                <w:sz w:val="24"/>
                <w:szCs w:val="24"/>
              </w:rPr>
              <w:t xml:space="preserve">Природний газ для п/п </w:t>
            </w:r>
            <w:proofErr w:type="spellStart"/>
            <w:r w:rsidRPr="0043303B">
              <w:rPr>
                <w:rFonts w:ascii="Times New Roman" w:hAnsi="Times New Roman"/>
                <w:sz w:val="24"/>
                <w:szCs w:val="24"/>
              </w:rPr>
              <w:t>Росошани</w:t>
            </w:r>
            <w:proofErr w:type="spellEnd"/>
            <w:r w:rsidRPr="0043303B">
              <w:rPr>
                <w:rFonts w:ascii="Times New Roman" w:hAnsi="Times New Roman"/>
                <w:sz w:val="24"/>
                <w:szCs w:val="24"/>
              </w:rPr>
              <w:t xml:space="preserve"> та м/</w:t>
            </w:r>
            <w:r>
              <w:rPr>
                <w:rFonts w:ascii="Times New Roman" w:hAnsi="Times New Roman"/>
                <w:sz w:val="24"/>
                <w:szCs w:val="24"/>
              </w:rPr>
              <w:t>п «</w:t>
            </w:r>
            <w:proofErr w:type="spellStart"/>
            <w:r>
              <w:rPr>
                <w:rFonts w:ascii="Times New Roman" w:hAnsi="Times New Roman"/>
                <w:sz w:val="24"/>
                <w:szCs w:val="24"/>
              </w:rPr>
              <w:t>Кельменці</w:t>
            </w:r>
            <w:proofErr w:type="spellEnd"/>
            <w:r>
              <w:rPr>
                <w:rFonts w:ascii="Times New Roman" w:hAnsi="Times New Roman"/>
                <w:sz w:val="24"/>
                <w:szCs w:val="24"/>
              </w:rPr>
              <w:t>» (</w:t>
            </w:r>
            <w:proofErr w:type="spellStart"/>
            <w:r>
              <w:rPr>
                <w:rFonts w:ascii="Times New Roman" w:hAnsi="Times New Roman"/>
                <w:sz w:val="24"/>
                <w:szCs w:val="24"/>
              </w:rPr>
              <w:t>адмінприміщення</w:t>
            </w:r>
            <w:proofErr w:type="spellEnd"/>
            <w:r>
              <w:rPr>
                <w:rFonts w:ascii="Times New Roman" w:hAnsi="Times New Roman"/>
                <w:sz w:val="24"/>
                <w:szCs w:val="24"/>
              </w:rPr>
              <w:t xml:space="preserve"> </w:t>
            </w:r>
            <w:r w:rsidRPr="0043303B">
              <w:rPr>
                <w:rFonts w:ascii="Times New Roman" w:hAnsi="Times New Roman"/>
                <w:sz w:val="24"/>
                <w:szCs w:val="24"/>
              </w:rPr>
              <w:t>та виробничий комплекс)</w:t>
            </w:r>
          </w:p>
        </w:tc>
        <w:tc>
          <w:tcPr>
            <w:tcW w:w="1559" w:type="dxa"/>
          </w:tcPr>
          <w:p w14:paraId="730769B9" w14:textId="77777777" w:rsidR="00323E66" w:rsidRPr="00822718" w:rsidRDefault="00323E66" w:rsidP="009055B8">
            <w:pPr>
              <w:widowControl w:val="0"/>
              <w:autoSpaceDE w:val="0"/>
              <w:autoSpaceDN w:val="0"/>
              <w:adjustRightInd w:val="0"/>
              <w:spacing w:after="0" w:line="240" w:lineRule="auto"/>
              <w:ind w:hanging="2"/>
              <w:jc w:val="center"/>
              <w:rPr>
                <w:rFonts w:ascii="Times New Roman" w:hAnsi="Times New Roman"/>
                <w:sz w:val="24"/>
                <w:szCs w:val="24"/>
                <w:vertAlign w:val="superscript"/>
              </w:rPr>
            </w:pPr>
            <w:r w:rsidRPr="00822718">
              <w:rPr>
                <w:rFonts w:ascii="Times New Roman" w:hAnsi="Times New Roman"/>
                <w:b/>
                <w:i/>
                <w:sz w:val="24"/>
                <w:szCs w:val="24"/>
              </w:rPr>
              <w:t>м. куб.</w:t>
            </w:r>
          </w:p>
        </w:tc>
        <w:tc>
          <w:tcPr>
            <w:tcW w:w="2127" w:type="dxa"/>
          </w:tcPr>
          <w:p w14:paraId="7E6FD723" w14:textId="77777777" w:rsidR="00323E66" w:rsidRPr="00822718" w:rsidRDefault="00323E66" w:rsidP="009055B8">
            <w:pPr>
              <w:widowControl w:val="0"/>
              <w:autoSpaceDE w:val="0"/>
              <w:autoSpaceDN w:val="0"/>
              <w:adjustRightInd w:val="0"/>
              <w:spacing w:after="0" w:line="240" w:lineRule="auto"/>
              <w:ind w:hanging="2"/>
              <w:jc w:val="center"/>
              <w:rPr>
                <w:rFonts w:ascii="Times New Roman" w:hAnsi="Times New Roman"/>
                <w:b/>
                <w:sz w:val="24"/>
                <w:szCs w:val="24"/>
              </w:rPr>
            </w:pPr>
            <w:r w:rsidRPr="00822718">
              <w:rPr>
                <w:rFonts w:ascii="Times New Roman" w:hAnsi="Times New Roman"/>
                <w:b/>
                <w:sz w:val="24"/>
                <w:szCs w:val="24"/>
              </w:rPr>
              <w:t>ГОСТ 5542-87</w:t>
            </w:r>
          </w:p>
        </w:tc>
        <w:tc>
          <w:tcPr>
            <w:tcW w:w="1668" w:type="dxa"/>
          </w:tcPr>
          <w:p w14:paraId="239D6083" w14:textId="77777777" w:rsidR="00323E66" w:rsidRPr="0023182D" w:rsidRDefault="00323E66" w:rsidP="009055B8">
            <w:pPr>
              <w:widowControl w:val="0"/>
              <w:autoSpaceDE w:val="0"/>
              <w:autoSpaceDN w:val="0"/>
              <w:adjustRightInd w:val="0"/>
              <w:spacing w:after="0" w:line="240" w:lineRule="auto"/>
              <w:ind w:hanging="2"/>
              <w:jc w:val="center"/>
              <w:rPr>
                <w:rFonts w:ascii="Times New Roman" w:hAnsi="Times New Roman"/>
                <w:b/>
                <w:sz w:val="24"/>
                <w:szCs w:val="24"/>
                <w:lang w:val="en-US"/>
              </w:rPr>
            </w:pPr>
            <w:r>
              <w:rPr>
                <w:rFonts w:ascii="Times New Roman" w:hAnsi="Times New Roman"/>
                <w:b/>
                <w:sz w:val="24"/>
                <w:szCs w:val="24"/>
                <w:lang w:val="en-US"/>
              </w:rPr>
              <w:t>10</w:t>
            </w:r>
            <w:r>
              <w:rPr>
                <w:rFonts w:ascii="Times New Roman" w:hAnsi="Times New Roman"/>
                <w:b/>
                <w:sz w:val="24"/>
                <w:szCs w:val="24"/>
              </w:rPr>
              <w:t xml:space="preserve"> </w:t>
            </w:r>
            <w:r>
              <w:rPr>
                <w:rFonts w:ascii="Times New Roman" w:hAnsi="Times New Roman"/>
                <w:b/>
                <w:sz w:val="24"/>
                <w:szCs w:val="24"/>
                <w:lang w:val="en-US"/>
              </w:rPr>
              <w:t>000</w:t>
            </w:r>
          </w:p>
        </w:tc>
      </w:tr>
      <w:tr w:rsidR="00323E66" w:rsidRPr="00822718" w14:paraId="35904412" w14:textId="77777777" w:rsidTr="009055B8">
        <w:trPr>
          <w:trHeight w:val="258"/>
          <w:jc w:val="center"/>
        </w:trPr>
        <w:tc>
          <w:tcPr>
            <w:tcW w:w="743" w:type="dxa"/>
          </w:tcPr>
          <w:p w14:paraId="0D4EEBA3" w14:textId="77777777" w:rsidR="00323E66" w:rsidRPr="00822718" w:rsidRDefault="00323E66" w:rsidP="009055B8">
            <w:pPr>
              <w:widowControl w:val="0"/>
              <w:autoSpaceDE w:val="0"/>
              <w:autoSpaceDN w:val="0"/>
              <w:adjustRightInd w:val="0"/>
              <w:spacing w:after="0" w:line="240" w:lineRule="auto"/>
              <w:ind w:hanging="2"/>
              <w:jc w:val="center"/>
              <w:rPr>
                <w:rFonts w:ascii="Times New Roman" w:hAnsi="Times New Roman"/>
                <w:sz w:val="24"/>
                <w:szCs w:val="24"/>
              </w:rPr>
            </w:pPr>
            <w:r>
              <w:rPr>
                <w:rFonts w:ascii="Times New Roman" w:hAnsi="Times New Roman"/>
                <w:sz w:val="24"/>
                <w:szCs w:val="24"/>
              </w:rPr>
              <w:t>2</w:t>
            </w:r>
          </w:p>
        </w:tc>
        <w:tc>
          <w:tcPr>
            <w:tcW w:w="3962" w:type="dxa"/>
          </w:tcPr>
          <w:p w14:paraId="27B290ED" w14:textId="77777777" w:rsidR="00323E66" w:rsidRPr="00822718" w:rsidRDefault="00323E66" w:rsidP="009055B8">
            <w:pPr>
              <w:widowControl w:val="0"/>
              <w:autoSpaceDE w:val="0"/>
              <w:autoSpaceDN w:val="0"/>
              <w:adjustRightInd w:val="0"/>
              <w:spacing w:after="0" w:line="240" w:lineRule="auto"/>
              <w:ind w:hanging="2"/>
              <w:jc w:val="center"/>
              <w:rPr>
                <w:rFonts w:ascii="Times New Roman" w:hAnsi="Times New Roman"/>
                <w:sz w:val="24"/>
                <w:szCs w:val="24"/>
              </w:rPr>
            </w:pPr>
            <w:r w:rsidRPr="0043303B">
              <w:rPr>
                <w:rFonts w:ascii="Times New Roman" w:hAnsi="Times New Roman"/>
                <w:sz w:val="24"/>
                <w:szCs w:val="24"/>
              </w:rPr>
              <w:t>Природний газ для п/п «</w:t>
            </w:r>
            <w:proofErr w:type="spellStart"/>
            <w:r w:rsidRPr="0043303B">
              <w:rPr>
                <w:rFonts w:ascii="Times New Roman" w:hAnsi="Times New Roman"/>
                <w:sz w:val="24"/>
                <w:szCs w:val="24"/>
              </w:rPr>
              <w:t>Сокиряни</w:t>
            </w:r>
            <w:proofErr w:type="spellEnd"/>
            <w:r w:rsidRPr="0043303B">
              <w:rPr>
                <w:rFonts w:ascii="Times New Roman" w:hAnsi="Times New Roman"/>
                <w:sz w:val="24"/>
                <w:szCs w:val="24"/>
              </w:rPr>
              <w:t>»</w:t>
            </w:r>
          </w:p>
        </w:tc>
        <w:tc>
          <w:tcPr>
            <w:tcW w:w="1559" w:type="dxa"/>
          </w:tcPr>
          <w:p w14:paraId="086E9D3B" w14:textId="77777777" w:rsidR="00323E66" w:rsidRPr="00822718" w:rsidRDefault="00323E66" w:rsidP="009055B8">
            <w:pPr>
              <w:widowControl w:val="0"/>
              <w:autoSpaceDE w:val="0"/>
              <w:autoSpaceDN w:val="0"/>
              <w:adjustRightInd w:val="0"/>
              <w:spacing w:after="0" w:line="240" w:lineRule="auto"/>
              <w:ind w:hanging="2"/>
              <w:jc w:val="center"/>
              <w:rPr>
                <w:rFonts w:ascii="Times New Roman" w:hAnsi="Times New Roman"/>
                <w:sz w:val="24"/>
                <w:szCs w:val="24"/>
                <w:vertAlign w:val="superscript"/>
              </w:rPr>
            </w:pPr>
            <w:r w:rsidRPr="00822718">
              <w:rPr>
                <w:rFonts w:ascii="Times New Roman" w:hAnsi="Times New Roman"/>
                <w:b/>
                <w:i/>
                <w:sz w:val="24"/>
                <w:szCs w:val="24"/>
              </w:rPr>
              <w:t>м. куб.</w:t>
            </w:r>
          </w:p>
        </w:tc>
        <w:tc>
          <w:tcPr>
            <w:tcW w:w="2127" w:type="dxa"/>
          </w:tcPr>
          <w:p w14:paraId="16929EB4" w14:textId="77777777" w:rsidR="00323E66" w:rsidRPr="00822718" w:rsidRDefault="00323E66" w:rsidP="009055B8">
            <w:pPr>
              <w:widowControl w:val="0"/>
              <w:autoSpaceDE w:val="0"/>
              <w:autoSpaceDN w:val="0"/>
              <w:adjustRightInd w:val="0"/>
              <w:spacing w:after="0" w:line="240" w:lineRule="auto"/>
              <w:ind w:hanging="2"/>
              <w:jc w:val="center"/>
              <w:rPr>
                <w:rFonts w:ascii="Times New Roman" w:hAnsi="Times New Roman"/>
                <w:b/>
                <w:sz w:val="24"/>
                <w:szCs w:val="24"/>
              </w:rPr>
            </w:pPr>
            <w:r w:rsidRPr="00822718">
              <w:rPr>
                <w:rFonts w:ascii="Times New Roman" w:hAnsi="Times New Roman"/>
                <w:b/>
                <w:sz w:val="24"/>
                <w:szCs w:val="24"/>
              </w:rPr>
              <w:t>ГОСТ 5542-87</w:t>
            </w:r>
          </w:p>
        </w:tc>
        <w:tc>
          <w:tcPr>
            <w:tcW w:w="1668" w:type="dxa"/>
          </w:tcPr>
          <w:p w14:paraId="11DF10B2" w14:textId="77777777" w:rsidR="00323E66" w:rsidRPr="003E7A78" w:rsidRDefault="00323E66" w:rsidP="009055B8">
            <w:pPr>
              <w:widowControl w:val="0"/>
              <w:autoSpaceDE w:val="0"/>
              <w:autoSpaceDN w:val="0"/>
              <w:adjustRightInd w:val="0"/>
              <w:spacing w:after="0" w:line="240" w:lineRule="auto"/>
              <w:ind w:hanging="2"/>
              <w:jc w:val="center"/>
              <w:rPr>
                <w:rFonts w:ascii="Times New Roman" w:hAnsi="Times New Roman"/>
                <w:b/>
                <w:sz w:val="24"/>
                <w:szCs w:val="24"/>
              </w:rPr>
            </w:pPr>
            <w:r>
              <w:rPr>
                <w:rFonts w:ascii="Times New Roman" w:hAnsi="Times New Roman"/>
                <w:b/>
                <w:sz w:val="24"/>
                <w:szCs w:val="24"/>
              </w:rPr>
              <w:t>4500</w:t>
            </w:r>
          </w:p>
        </w:tc>
      </w:tr>
      <w:tr w:rsidR="00323E66" w:rsidRPr="00822718" w14:paraId="2794F50D" w14:textId="77777777" w:rsidTr="009055B8">
        <w:trPr>
          <w:trHeight w:val="258"/>
          <w:jc w:val="center"/>
        </w:trPr>
        <w:tc>
          <w:tcPr>
            <w:tcW w:w="743" w:type="dxa"/>
          </w:tcPr>
          <w:p w14:paraId="7A904459" w14:textId="77777777" w:rsidR="00323E66" w:rsidRPr="00822718" w:rsidRDefault="00323E66" w:rsidP="009055B8">
            <w:pPr>
              <w:widowControl w:val="0"/>
              <w:autoSpaceDE w:val="0"/>
              <w:autoSpaceDN w:val="0"/>
              <w:adjustRightInd w:val="0"/>
              <w:spacing w:after="0" w:line="240" w:lineRule="auto"/>
              <w:ind w:hanging="2"/>
              <w:jc w:val="center"/>
              <w:rPr>
                <w:rFonts w:ascii="Times New Roman" w:hAnsi="Times New Roman"/>
                <w:sz w:val="24"/>
                <w:szCs w:val="24"/>
              </w:rPr>
            </w:pPr>
            <w:r>
              <w:rPr>
                <w:rFonts w:ascii="Times New Roman" w:hAnsi="Times New Roman"/>
                <w:sz w:val="24"/>
                <w:szCs w:val="24"/>
              </w:rPr>
              <w:t>3</w:t>
            </w:r>
          </w:p>
        </w:tc>
        <w:tc>
          <w:tcPr>
            <w:tcW w:w="3962" w:type="dxa"/>
          </w:tcPr>
          <w:p w14:paraId="0B9AF40F" w14:textId="77777777" w:rsidR="00323E66" w:rsidRPr="00822718" w:rsidRDefault="00323E66" w:rsidP="009055B8">
            <w:pPr>
              <w:widowControl w:val="0"/>
              <w:autoSpaceDE w:val="0"/>
              <w:autoSpaceDN w:val="0"/>
              <w:adjustRightInd w:val="0"/>
              <w:spacing w:after="0" w:line="240" w:lineRule="auto"/>
              <w:ind w:hanging="2"/>
              <w:jc w:val="center"/>
              <w:rPr>
                <w:rFonts w:ascii="Times New Roman" w:hAnsi="Times New Roman"/>
                <w:sz w:val="24"/>
                <w:szCs w:val="24"/>
              </w:rPr>
            </w:pPr>
            <w:r w:rsidRPr="0043303B">
              <w:rPr>
                <w:rFonts w:ascii="Times New Roman" w:hAnsi="Times New Roman"/>
                <w:sz w:val="24"/>
                <w:szCs w:val="24"/>
              </w:rPr>
              <w:t>Природний газ для п/п «Мамалига»</w:t>
            </w:r>
          </w:p>
        </w:tc>
        <w:tc>
          <w:tcPr>
            <w:tcW w:w="1559" w:type="dxa"/>
          </w:tcPr>
          <w:p w14:paraId="5291A250" w14:textId="77777777" w:rsidR="00323E66" w:rsidRPr="00822718" w:rsidRDefault="00323E66" w:rsidP="009055B8">
            <w:pPr>
              <w:widowControl w:val="0"/>
              <w:autoSpaceDE w:val="0"/>
              <w:autoSpaceDN w:val="0"/>
              <w:adjustRightInd w:val="0"/>
              <w:spacing w:after="0" w:line="240" w:lineRule="auto"/>
              <w:ind w:hanging="2"/>
              <w:jc w:val="center"/>
              <w:rPr>
                <w:rFonts w:ascii="Times New Roman" w:hAnsi="Times New Roman"/>
                <w:sz w:val="24"/>
                <w:szCs w:val="24"/>
                <w:vertAlign w:val="superscript"/>
              </w:rPr>
            </w:pPr>
            <w:r w:rsidRPr="00822718">
              <w:rPr>
                <w:rFonts w:ascii="Times New Roman" w:hAnsi="Times New Roman"/>
                <w:b/>
                <w:i/>
                <w:sz w:val="24"/>
                <w:szCs w:val="24"/>
              </w:rPr>
              <w:t>м. куб.</w:t>
            </w:r>
          </w:p>
        </w:tc>
        <w:tc>
          <w:tcPr>
            <w:tcW w:w="2127" w:type="dxa"/>
          </w:tcPr>
          <w:p w14:paraId="380CC01D" w14:textId="77777777" w:rsidR="00323E66" w:rsidRPr="00822718" w:rsidRDefault="00323E66" w:rsidP="009055B8">
            <w:pPr>
              <w:widowControl w:val="0"/>
              <w:autoSpaceDE w:val="0"/>
              <w:autoSpaceDN w:val="0"/>
              <w:adjustRightInd w:val="0"/>
              <w:spacing w:after="0" w:line="240" w:lineRule="auto"/>
              <w:ind w:hanging="2"/>
              <w:jc w:val="center"/>
              <w:rPr>
                <w:rFonts w:ascii="Times New Roman" w:hAnsi="Times New Roman"/>
                <w:b/>
                <w:sz w:val="24"/>
                <w:szCs w:val="24"/>
              </w:rPr>
            </w:pPr>
            <w:r w:rsidRPr="00822718">
              <w:rPr>
                <w:rFonts w:ascii="Times New Roman" w:hAnsi="Times New Roman"/>
                <w:b/>
                <w:sz w:val="24"/>
                <w:szCs w:val="24"/>
              </w:rPr>
              <w:t>ГОСТ 5542-87</w:t>
            </w:r>
          </w:p>
        </w:tc>
        <w:tc>
          <w:tcPr>
            <w:tcW w:w="1668" w:type="dxa"/>
          </w:tcPr>
          <w:p w14:paraId="5C32E556" w14:textId="77777777" w:rsidR="00323E66" w:rsidRPr="0023182D" w:rsidRDefault="00323E66" w:rsidP="009055B8">
            <w:pPr>
              <w:widowControl w:val="0"/>
              <w:autoSpaceDE w:val="0"/>
              <w:autoSpaceDN w:val="0"/>
              <w:adjustRightInd w:val="0"/>
              <w:spacing w:after="0" w:line="240" w:lineRule="auto"/>
              <w:ind w:hanging="2"/>
              <w:jc w:val="center"/>
              <w:rPr>
                <w:rFonts w:ascii="Times New Roman" w:hAnsi="Times New Roman"/>
                <w:b/>
                <w:sz w:val="24"/>
                <w:szCs w:val="24"/>
              </w:rPr>
            </w:pPr>
            <w:r>
              <w:rPr>
                <w:rFonts w:ascii="Times New Roman" w:hAnsi="Times New Roman"/>
                <w:b/>
                <w:sz w:val="24"/>
                <w:szCs w:val="24"/>
              </w:rPr>
              <w:t>5500</w:t>
            </w:r>
          </w:p>
        </w:tc>
      </w:tr>
    </w:tbl>
    <w:p w14:paraId="1889C147" w14:textId="77777777" w:rsidR="00323E66" w:rsidRDefault="00323E66" w:rsidP="00323E66">
      <w:pPr>
        <w:pBdr>
          <w:top w:val="nil"/>
          <w:left w:val="nil"/>
          <w:bottom w:val="nil"/>
          <w:right w:val="nil"/>
          <w:between w:val="nil"/>
        </w:pBdr>
        <w:tabs>
          <w:tab w:val="left" w:pos="284"/>
        </w:tabs>
        <w:spacing w:after="0" w:line="240" w:lineRule="auto"/>
        <w:ind w:hanging="2"/>
        <w:jc w:val="both"/>
        <w:rPr>
          <w:rFonts w:ascii="Times New Roman" w:eastAsia="Times New Roman" w:hAnsi="Times New Roman" w:cs="Times New Roman"/>
          <w:color w:val="000000"/>
          <w:sz w:val="24"/>
          <w:szCs w:val="24"/>
          <w:lang w:val="en-US"/>
        </w:rPr>
      </w:pPr>
    </w:p>
    <w:p w14:paraId="77C87431" w14:textId="77777777" w:rsidR="00323E66" w:rsidRPr="0044627C" w:rsidRDefault="00323E66" w:rsidP="00323E66">
      <w:pPr>
        <w:pBdr>
          <w:top w:val="nil"/>
          <w:left w:val="nil"/>
          <w:bottom w:val="nil"/>
          <w:right w:val="nil"/>
          <w:between w:val="nil"/>
        </w:pBdr>
        <w:tabs>
          <w:tab w:val="left" w:pos="284"/>
        </w:tabs>
        <w:spacing w:after="0" w:line="240" w:lineRule="auto"/>
        <w:ind w:hanging="2"/>
        <w:jc w:val="both"/>
        <w:rPr>
          <w:rFonts w:ascii="Times New Roman" w:eastAsia="Times New Roman" w:hAnsi="Times New Roman" w:cs="Times New Roman"/>
          <w:color w:val="000000"/>
          <w:sz w:val="24"/>
          <w:szCs w:val="24"/>
          <w:lang w:val="en-US"/>
        </w:rPr>
      </w:pPr>
    </w:p>
    <w:p w14:paraId="601E6CDE" w14:textId="77777777" w:rsidR="00323E66" w:rsidRDefault="00323E66" w:rsidP="00323E66">
      <w:pPr>
        <w:numPr>
          <w:ilvl w:val="0"/>
          <w:numId w:val="23"/>
        </w:numPr>
        <w:tabs>
          <w:tab w:val="left" w:pos="284"/>
          <w:tab w:val="left" w:pos="993"/>
          <w:tab w:val="left" w:pos="1560"/>
        </w:tabs>
        <w:suppressAutoHyphens/>
        <w:spacing w:after="0"/>
        <w:ind w:leftChars="-1" w:left="0" w:hangingChars="1" w:hanging="2"/>
        <w:jc w:val="both"/>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Постачання природного газу, його технічні та якісні характеристики повинні відповідати  нормам чинного законодавства України:</w:t>
      </w:r>
    </w:p>
    <w:p w14:paraId="0A435E3D" w14:textId="77777777" w:rsidR="00323E66" w:rsidRDefault="00323E66" w:rsidP="00323E66">
      <w:pPr>
        <w:numPr>
          <w:ilvl w:val="0"/>
          <w:numId w:val="24"/>
        </w:numPr>
        <w:tabs>
          <w:tab w:val="left" w:pos="284"/>
          <w:tab w:val="left" w:pos="993"/>
          <w:tab w:val="left" w:pos="1560"/>
        </w:tabs>
        <w:suppressAutoHyphens/>
        <w:spacing w:after="0"/>
        <w:ind w:leftChars="-1" w:left="0" w:hangingChars="1" w:hanging="2"/>
        <w:jc w:val="both"/>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Закону України «Про ринок природного газу» № 329-VIII від 09.04.2015;</w:t>
      </w:r>
    </w:p>
    <w:p w14:paraId="5582F89D" w14:textId="77777777" w:rsidR="00323E66" w:rsidRDefault="00323E66" w:rsidP="00323E66">
      <w:pPr>
        <w:numPr>
          <w:ilvl w:val="0"/>
          <w:numId w:val="24"/>
        </w:numPr>
        <w:tabs>
          <w:tab w:val="left" w:pos="284"/>
          <w:tab w:val="left" w:pos="993"/>
          <w:tab w:val="left" w:pos="1560"/>
        </w:tabs>
        <w:suppressAutoHyphens/>
        <w:spacing w:after="0"/>
        <w:ind w:leftChars="-1" w:left="0" w:hangingChars="1" w:hanging="2"/>
        <w:jc w:val="both"/>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w:t>
      </w:r>
    </w:p>
    <w:p w14:paraId="1C88908E" w14:textId="77777777" w:rsidR="00323E66" w:rsidRDefault="00323E66" w:rsidP="00323E66">
      <w:pPr>
        <w:numPr>
          <w:ilvl w:val="0"/>
          <w:numId w:val="24"/>
        </w:numPr>
        <w:tabs>
          <w:tab w:val="left" w:pos="284"/>
          <w:tab w:val="left" w:pos="993"/>
          <w:tab w:val="left" w:pos="1560"/>
        </w:tabs>
        <w:suppressAutoHyphens/>
        <w:spacing w:after="0"/>
        <w:ind w:leftChars="-1" w:left="0" w:hangingChars="1" w:hanging="2"/>
        <w:jc w:val="both"/>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w:t>
      </w:r>
    </w:p>
    <w:p w14:paraId="3E1E522E" w14:textId="77777777" w:rsidR="00323E66" w:rsidRDefault="00323E66" w:rsidP="00323E66">
      <w:pPr>
        <w:numPr>
          <w:ilvl w:val="0"/>
          <w:numId w:val="24"/>
        </w:numPr>
        <w:tabs>
          <w:tab w:val="left" w:pos="284"/>
          <w:tab w:val="left" w:pos="993"/>
          <w:tab w:val="left" w:pos="1560"/>
        </w:tabs>
        <w:suppressAutoHyphens/>
        <w:spacing w:after="0"/>
        <w:ind w:leftChars="-1" w:left="0" w:hangingChars="1" w:hanging="2"/>
        <w:jc w:val="both"/>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Кодексу газорозподільних систем, затвердженому постановою Національної комісії, що здійснює державне регулювання у сферах енергетики та комунальних послуг, від 30.09.2015 № 2494;</w:t>
      </w:r>
    </w:p>
    <w:p w14:paraId="2C438A33" w14:textId="77777777" w:rsidR="00323E66" w:rsidRDefault="00323E66" w:rsidP="00323E66">
      <w:pPr>
        <w:numPr>
          <w:ilvl w:val="0"/>
          <w:numId w:val="24"/>
        </w:numPr>
        <w:tabs>
          <w:tab w:val="left" w:pos="284"/>
          <w:tab w:val="left" w:pos="993"/>
          <w:tab w:val="left" w:pos="1560"/>
        </w:tabs>
        <w:suppressAutoHyphens/>
        <w:spacing w:after="0"/>
        <w:ind w:leftChars="-1" w:left="0" w:hangingChars="1" w:hanging="2"/>
        <w:jc w:val="both"/>
        <w:textDirection w:val="btLr"/>
        <w:textAlignment w:val="top"/>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іншим нормативно-правовим актам, прийнятим на виконання Закону України «Про ринок природного газу».</w:t>
      </w:r>
    </w:p>
    <w:p w14:paraId="3619980D" w14:textId="77777777" w:rsidR="00323E66" w:rsidRDefault="00323E66" w:rsidP="00323E66">
      <w:pPr>
        <w:pBdr>
          <w:top w:val="nil"/>
          <w:left w:val="nil"/>
          <w:bottom w:val="nil"/>
          <w:right w:val="nil"/>
          <w:between w:val="nil"/>
        </w:pBdr>
        <w:ind w:hanging="2"/>
        <w:rPr>
          <w:rFonts w:ascii="Times New Roman" w:eastAsia="Times New Roman" w:hAnsi="Times New Roman" w:cs="Times New Roman"/>
          <w:color w:val="000000"/>
          <w:sz w:val="24"/>
          <w:szCs w:val="24"/>
        </w:rPr>
      </w:pPr>
    </w:p>
    <w:p w14:paraId="0EEAF62E" w14:textId="77777777" w:rsidR="00323E66" w:rsidRDefault="00323E66" w:rsidP="00323E66">
      <w:pPr>
        <w:numPr>
          <w:ilvl w:val="0"/>
          <w:numId w:val="23"/>
        </w:numPr>
        <w:pBdr>
          <w:top w:val="nil"/>
          <w:left w:val="nil"/>
          <w:bottom w:val="nil"/>
          <w:right w:val="nil"/>
          <w:between w:val="nil"/>
        </w:pBdr>
        <w:tabs>
          <w:tab w:val="left" w:pos="993"/>
        </w:tabs>
        <w:suppressAutoHyphens/>
        <w:spacing w:after="0"/>
        <w:ind w:leftChars="-1" w:left="0" w:hangingChars="1" w:hanging="2"/>
        <w:textDirection w:val="btLr"/>
        <w:textAlignment w:val="top"/>
        <w:outlineLvl w:val="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Вимоги щодо якості </w:t>
      </w:r>
      <w:r>
        <w:rPr>
          <w:rFonts w:ascii="Times New Roman" w:eastAsia="Times New Roman" w:hAnsi="Times New Roman" w:cs="Times New Roman"/>
          <w:b/>
          <w:sz w:val="24"/>
          <w:szCs w:val="24"/>
        </w:rPr>
        <w:t>предмета закупівлі</w:t>
      </w:r>
      <w:r>
        <w:rPr>
          <w:rFonts w:ascii="Times New Roman" w:eastAsia="Times New Roman" w:hAnsi="Times New Roman" w:cs="Times New Roman"/>
          <w:b/>
          <w:color w:val="000000"/>
          <w:sz w:val="24"/>
          <w:szCs w:val="24"/>
        </w:rPr>
        <w:t xml:space="preserve">. </w:t>
      </w:r>
    </w:p>
    <w:p w14:paraId="66F2F2D0" w14:textId="77777777" w:rsidR="00323E66" w:rsidRDefault="00323E66" w:rsidP="00323E66">
      <w:pPr>
        <w:shd w:val="clear" w:color="auto" w:fill="FFFFFF"/>
        <w:spacing w:after="0"/>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від 30.09.2015 № 2493 (далі — Кодекс № 2493), 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від 30.09.2015 № 2494 (далі — Кодекс № 2494).</w:t>
      </w:r>
    </w:p>
    <w:p w14:paraId="115A06EF" w14:textId="77777777" w:rsidR="00323E66" w:rsidRDefault="00323E66" w:rsidP="00323E66">
      <w:pPr>
        <w:shd w:val="clear" w:color="auto" w:fill="FFFFFF"/>
        <w:spacing w:after="0"/>
        <w:ind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w:t>
      </w:r>
    </w:p>
    <w:p w14:paraId="45C8AB7B" w14:textId="77777777" w:rsidR="00323E66" w:rsidRDefault="00323E66" w:rsidP="00323E66">
      <w:pPr>
        <w:pBdr>
          <w:top w:val="nil"/>
          <w:left w:val="nil"/>
          <w:bottom w:val="nil"/>
          <w:right w:val="nil"/>
          <w:between w:val="nil"/>
        </w:pBdr>
        <w:spacing w:after="0"/>
        <w:ind w:hanging="2"/>
        <w:jc w:val="both"/>
        <w:rPr>
          <w:rFonts w:ascii="Times New Roman" w:eastAsia="Times New Roman" w:hAnsi="Times New Roman" w:cs="Times New Roman"/>
          <w:sz w:val="24"/>
          <w:szCs w:val="24"/>
        </w:rPr>
      </w:pPr>
    </w:p>
    <w:p w14:paraId="3E67716A" w14:textId="77777777" w:rsidR="00323E66" w:rsidRDefault="00323E66" w:rsidP="00323E66">
      <w:pPr>
        <w:numPr>
          <w:ilvl w:val="0"/>
          <w:numId w:val="23"/>
        </w:numPr>
        <w:tabs>
          <w:tab w:val="left" w:pos="284"/>
          <w:tab w:val="left" w:pos="993"/>
          <w:tab w:val="left" w:pos="1560"/>
        </w:tabs>
        <w:suppressAutoHyphens/>
        <w:spacing w:after="0"/>
        <w:ind w:leftChars="-1" w:left="0" w:hangingChars="1" w:hanging="2"/>
        <w:textDirection w:val="btLr"/>
        <w:textAlignment w:val="top"/>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Особливі вимоги до предмета закупівлі.</w:t>
      </w:r>
    </w:p>
    <w:p w14:paraId="2176C048" w14:textId="77777777" w:rsidR="00323E66" w:rsidRDefault="00323E66" w:rsidP="00323E66">
      <w:pPr>
        <w:tabs>
          <w:tab w:val="left" w:pos="284"/>
          <w:tab w:val="left" w:pos="993"/>
          <w:tab w:val="left" w:pos="1560"/>
        </w:tabs>
        <w:spacing w:after="0"/>
        <w:ind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4.1. До ціни тендерної пропозиції учасник зобов’язаний включити послуги із замовлення (бронювання) потужності щодо кожного періоду та обсягу постачання газу за договорами постачання природного газу.</w:t>
      </w:r>
    </w:p>
    <w:p w14:paraId="63BB5CA7" w14:textId="77777777" w:rsidR="00323E66" w:rsidRDefault="00323E66" w:rsidP="00323E66">
      <w:pPr>
        <w:tabs>
          <w:tab w:val="left" w:pos="284"/>
          <w:tab w:val="left" w:pos="993"/>
          <w:tab w:val="left" w:pos="1560"/>
        </w:tabs>
        <w:spacing w:after="0"/>
        <w:ind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Ціна на предмет даної закупівлі обов'язково повинна включати до вартості ціни тендерної пропозиції вартість </w:t>
      </w:r>
      <w:r>
        <w:rPr>
          <w:rFonts w:ascii="Times New Roman" w:eastAsia="Times New Roman" w:hAnsi="Times New Roman" w:cs="Times New Roman"/>
          <w:b/>
          <w:sz w:val="24"/>
          <w:szCs w:val="24"/>
          <w:highlight w:val="white"/>
        </w:rPr>
        <w:t>послуг, пов’язаних з транспортуванням газу</w:t>
      </w:r>
      <w:r>
        <w:rPr>
          <w:rFonts w:ascii="Times New Roman" w:eastAsia="Times New Roman" w:hAnsi="Times New Roman" w:cs="Times New Roman"/>
          <w:sz w:val="24"/>
          <w:szCs w:val="24"/>
          <w:highlight w:val="white"/>
        </w:rPr>
        <w:t xml:space="preserve"> до точки входу в газорозподільну систему, до якої підключено об’єкти Замовника, витрати на оплату послуги замовленої потужності, що здійснюється постачальником газу на підставі Договору транспортування природного газу з Оператором ГТС, відповідно до норм Кодексу ГТС за тарифами, що визначені НКРЕКП.</w:t>
      </w:r>
    </w:p>
    <w:p w14:paraId="25DE4BFC" w14:textId="77777777" w:rsidR="00323E66" w:rsidRDefault="00323E66" w:rsidP="00323E66">
      <w:pPr>
        <w:tabs>
          <w:tab w:val="left" w:pos="284"/>
          <w:tab w:val="left" w:pos="993"/>
          <w:tab w:val="left" w:pos="1560"/>
        </w:tabs>
        <w:spacing w:after="0"/>
        <w:ind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При цьому до ціни газу </w:t>
      </w:r>
      <w:r>
        <w:rPr>
          <w:rFonts w:ascii="Times New Roman" w:eastAsia="Times New Roman" w:hAnsi="Times New Roman" w:cs="Times New Roman"/>
          <w:b/>
          <w:sz w:val="24"/>
          <w:szCs w:val="24"/>
          <w:highlight w:val="white"/>
        </w:rPr>
        <w:t>не включається вартість послуг з розподілу природного газу</w:t>
      </w:r>
      <w:r>
        <w:rPr>
          <w:rFonts w:ascii="Times New Roman" w:eastAsia="Times New Roman" w:hAnsi="Times New Roman" w:cs="Times New Roman"/>
          <w:sz w:val="24"/>
          <w:szCs w:val="24"/>
          <w:highlight w:val="white"/>
        </w:rPr>
        <w:t>, що є предметом регулювання окремого договору між Замовником та Оператором газорозподільної системи.</w:t>
      </w:r>
    </w:p>
    <w:p w14:paraId="5C15C9CD" w14:textId="77777777" w:rsidR="00323E66" w:rsidRDefault="00323E66" w:rsidP="00323E66">
      <w:pPr>
        <w:tabs>
          <w:tab w:val="left" w:pos="284"/>
          <w:tab w:val="left" w:pos="993"/>
          <w:tab w:val="left" w:pos="1560"/>
        </w:tabs>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AEBB3B6" w14:textId="77777777" w:rsidR="00323E66" w:rsidRDefault="00323E66" w:rsidP="00323E66">
      <w:pPr>
        <w:tabs>
          <w:tab w:val="left" w:pos="284"/>
          <w:tab w:val="left" w:pos="993"/>
          <w:tab w:val="left" w:pos="1560"/>
        </w:tabs>
        <w:spacing w:after="0" w:line="276" w:lineRule="auto"/>
        <w:ind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5.</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b/>
          <w:sz w:val="24"/>
          <w:szCs w:val="24"/>
          <w:highlight w:val="white"/>
        </w:rPr>
        <w:t>Умови постачання.</w:t>
      </w:r>
    </w:p>
    <w:p w14:paraId="4F5A18B8" w14:textId="77777777" w:rsidR="00323E66" w:rsidRDefault="00323E66" w:rsidP="00323E66">
      <w:pPr>
        <w:tabs>
          <w:tab w:val="left" w:pos="284"/>
          <w:tab w:val="left" w:pos="993"/>
          <w:tab w:val="left" w:pos="1560"/>
        </w:tabs>
        <w:spacing w:after="0" w:line="276" w:lineRule="auto"/>
        <w:ind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5.1. Постачальник зобов’язаний забезпечити своєчасну реєстрацію споживача в Реєстрі споживачів постачальника (на інформаційній платформі Оператора ГТС) у відповідному розрахунковому періоді.</w:t>
      </w:r>
    </w:p>
    <w:p w14:paraId="4E732F3F" w14:textId="77777777" w:rsidR="00323E66" w:rsidRDefault="00323E66" w:rsidP="00323E66">
      <w:pPr>
        <w:tabs>
          <w:tab w:val="left" w:pos="284"/>
          <w:tab w:val="left" w:pos="993"/>
          <w:tab w:val="left" w:pos="1560"/>
        </w:tabs>
        <w:spacing w:after="0" w:line="276" w:lineRule="auto"/>
        <w:ind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 xml:space="preserve">5.2. Розподіл природного газу об'єктів Замовника (Споживача) здійснюється оператором ГРМ (відповідно до Реєстру суб’єктів природних монополій, які провадять господарську діяльність у сфері енергетики). </w:t>
      </w:r>
    </w:p>
    <w:p w14:paraId="33E86D03" w14:textId="77777777" w:rsidR="00323E66" w:rsidRDefault="00323E66" w:rsidP="00323E66">
      <w:pPr>
        <w:tabs>
          <w:tab w:val="left" w:pos="284"/>
          <w:tab w:val="left" w:pos="993"/>
          <w:tab w:val="left" w:pos="1560"/>
        </w:tabs>
        <w:spacing w:after="0" w:line="276" w:lineRule="auto"/>
        <w:ind w:hanging="2"/>
        <w:rPr>
          <w:rFonts w:ascii="Times New Roman" w:eastAsia="Times New Roman" w:hAnsi="Times New Roman" w:cs="Times New Roman"/>
          <w:sz w:val="24"/>
          <w:szCs w:val="24"/>
        </w:rPr>
      </w:pPr>
    </w:p>
    <w:p w14:paraId="2F3637A2" w14:textId="77777777" w:rsidR="0002559C" w:rsidRPr="00D20210" w:rsidRDefault="0002559C" w:rsidP="0002559C">
      <w:pPr>
        <w:keepLines/>
        <w:autoSpaceDE w:val="0"/>
        <w:autoSpaceDN w:val="0"/>
        <w:spacing w:after="0" w:line="240" w:lineRule="auto"/>
        <w:jc w:val="both"/>
        <w:rPr>
          <w:rFonts w:ascii="Times New Roman" w:eastAsia="SimSun" w:hAnsi="Times New Roman" w:cs="Times New Roman"/>
          <w:b/>
          <w:sz w:val="24"/>
          <w:szCs w:val="24"/>
          <w:lang w:eastAsia="ar-SA"/>
        </w:rPr>
      </w:pPr>
    </w:p>
    <w:sectPr w:rsidR="0002559C" w:rsidRPr="00D202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Cambria"/>
    <w:panose1 w:val="00000000000000000000"/>
    <w:charset w:val="CC"/>
    <w:family w:val="roman"/>
    <w:notTrueType/>
    <w:pitch w:val="variable"/>
    <w:sig w:usb0="00000203" w:usb1="00000000" w:usb2="00000000" w:usb3="00000000" w:csb0="00000005" w:csb1="00000000"/>
  </w:font>
  <w:font w:name="Roboto Condensed 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201E7"/>
    <w:multiLevelType w:val="hybridMultilevel"/>
    <w:tmpl w:val="4A02A3F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1B547F"/>
    <w:multiLevelType w:val="hybridMultilevel"/>
    <w:tmpl w:val="9A706930"/>
    <w:lvl w:ilvl="0" w:tplc="E1FE7692">
      <w:numFmt w:val="bullet"/>
      <w:lvlText w:val="-"/>
      <w:lvlJc w:val="left"/>
      <w:pPr>
        <w:ind w:left="140" w:hanging="290"/>
      </w:pPr>
      <w:rPr>
        <w:rFonts w:ascii="Times New Roman" w:eastAsia="Times New Roman" w:hAnsi="Times New Roman" w:cs="Times New Roman" w:hint="default"/>
        <w:spacing w:val="-30"/>
        <w:w w:val="99"/>
        <w:sz w:val="24"/>
        <w:szCs w:val="24"/>
        <w:lang w:val="en-US" w:eastAsia="en-US" w:bidi="en-US"/>
      </w:rPr>
    </w:lvl>
    <w:lvl w:ilvl="1" w:tplc="5B88C3EE">
      <w:numFmt w:val="bullet"/>
      <w:lvlText w:val="•"/>
      <w:lvlJc w:val="left"/>
      <w:pPr>
        <w:ind w:left="1146" w:hanging="290"/>
      </w:pPr>
      <w:rPr>
        <w:rFonts w:hint="default"/>
        <w:lang w:val="en-US" w:eastAsia="en-US" w:bidi="en-US"/>
      </w:rPr>
    </w:lvl>
    <w:lvl w:ilvl="2" w:tplc="089A4A52">
      <w:numFmt w:val="bullet"/>
      <w:lvlText w:val="•"/>
      <w:lvlJc w:val="left"/>
      <w:pPr>
        <w:ind w:left="2153" w:hanging="290"/>
      </w:pPr>
      <w:rPr>
        <w:rFonts w:hint="default"/>
        <w:lang w:val="en-US" w:eastAsia="en-US" w:bidi="en-US"/>
      </w:rPr>
    </w:lvl>
    <w:lvl w:ilvl="3" w:tplc="B3C40DBC">
      <w:numFmt w:val="bullet"/>
      <w:lvlText w:val="•"/>
      <w:lvlJc w:val="left"/>
      <w:pPr>
        <w:ind w:left="3159" w:hanging="290"/>
      </w:pPr>
      <w:rPr>
        <w:rFonts w:hint="default"/>
        <w:lang w:val="en-US" w:eastAsia="en-US" w:bidi="en-US"/>
      </w:rPr>
    </w:lvl>
    <w:lvl w:ilvl="4" w:tplc="2564DFCE">
      <w:numFmt w:val="bullet"/>
      <w:lvlText w:val="•"/>
      <w:lvlJc w:val="left"/>
      <w:pPr>
        <w:ind w:left="4166" w:hanging="290"/>
      </w:pPr>
      <w:rPr>
        <w:rFonts w:hint="default"/>
        <w:lang w:val="en-US" w:eastAsia="en-US" w:bidi="en-US"/>
      </w:rPr>
    </w:lvl>
    <w:lvl w:ilvl="5" w:tplc="61522416">
      <w:numFmt w:val="bullet"/>
      <w:lvlText w:val="•"/>
      <w:lvlJc w:val="left"/>
      <w:pPr>
        <w:ind w:left="5172" w:hanging="290"/>
      </w:pPr>
      <w:rPr>
        <w:rFonts w:hint="default"/>
        <w:lang w:val="en-US" w:eastAsia="en-US" w:bidi="en-US"/>
      </w:rPr>
    </w:lvl>
    <w:lvl w:ilvl="6" w:tplc="E42889DE">
      <w:numFmt w:val="bullet"/>
      <w:lvlText w:val="•"/>
      <w:lvlJc w:val="left"/>
      <w:pPr>
        <w:ind w:left="6179" w:hanging="290"/>
      </w:pPr>
      <w:rPr>
        <w:rFonts w:hint="default"/>
        <w:lang w:val="en-US" w:eastAsia="en-US" w:bidi="en-US"/>
      </w:rPr>
    </w:lvl>
    <w:lvl w:ilvl="7" w:tplc="745451B8">
      <w:numFmt w:val="bullet"/>
      <w:lvlText w:val="•"/>
      <w:lvlJc w:val="left"/>
      <w:pPr>
        <w:ind w:left="7185" w:hanging="290"/>
      </w:pPr>
      <w:rPr>
        <w:rFonts w:hint="default"/>
        <w:lang w:val="en-US" w:eastAsia="en-US" w:bidi="en-US"/>
      </w:rPr>
    </w:lvl>
    <w:lvl w:ilvl="8" w:tplc="944CCE70">
      <w:numFmt w:val="bullet"/>
      <w:lvlText w:val="•"/>
      <w:lvlJc w:val="left"/>
      <w:pPr>
        <w:ind w:left="8192" w:hanging="290"/>
      </w:pPr>
      <w:rPr>
        <w:rFonts w:hint="default"/>
        <w:lang w:val="en-US" w:eastAsia="en-US" w:bidi="en-US"/>
      </w:rPr>
    </w:lvl>
  </w:abstractNum>
  <w:abstractNum w:abstractNumId="3" w15:restartNumberingAfterBreak="0">
    <w:nsid w:val="29376228"/>
    <w:multiLevelType w:val="hybridMultilevel"/>
    <w:tmpl w:val="C024D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F05114"/>
    <w:multiLevelType w:val="hybridMultilevel"/>
    <w:tmpl w:val="991E90FE"/>
    <w:lvl w:ilvl="0" w:tplc="FE4C429A">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CD0508B"/>
    <w:multiLevelType w:val="hybridMultilevel"/>
    <w:tmpl w:val="566006EE"/>
    <w:lvl w:ilvl="0" w:tplc="455E9E20">
      <w:start w:val="1"/>
      <w:numFmt w:val="decimal"/>
      <w:lvlText w:val="%1."/>
      <w:lvlJc w:val="left"/>
      <w:pPr>
        <w:ind w:left="140" w:hanging="851"/>
        <w:jc w:val="left"/>
      </w:pPr>
      <w:rPr>
        <w:rFonts w:ascii="Times New Roman" w:eastAsia="Times New Roman" w:hAnsi="Times New Roman" w:cs="Times New Roman" w:hint="default"/>
        <w:spacing w:val="-21"/>
        <w:w w:val="100"/>
        <w:sz w:val="24"/>
        <w:szCs w:val="24"/>
        <w:lang w:val="en-US" w:eastAsia="en-US" w:bidi="en-US"/>
      </w:rPr>
    </w:lvl>
    <w:lvl w:ilvl="1" w:tplc="B7FCE90A">
      <w:numFmt w:val="bullet"/>
      <w:lvlText w:val="•"/>
      <w:lvlJc w:val="left"/>
      <w:pPr>
        <w:ind w:left="1146" w:hanging="851"/>
      </w:pPr>
      <w:rPr>
        <w:rFonts w:hint="default"/>
        <w:lang w:val="en-US" w:eastAsia="en-US" w:bidi="en-US"/>
      </w:rPr>
    </w:lvl>
    <w:lvl w:ilvl="2" w:tplc="C1E2A748">
      <w:numFmt w:val="bullet"/>
      <w:lvlText w:val="•"/>
      <w:lvlJc w:val="left"/>
      <w:pPr>
        <w:ind w:left="2153" w:hanging="851"/>
      </w:pPr>
      <w:rPr>
        <w:rFonts w:hint="default"/>
        <w:lang w:val="en-US" w:eastAsia="en-US" w:bidi="en-US"/>
      </w:rPr>
    </w:lvl>
    <w:lvl w:ilvl="3" w:tplc="EF96DA78">
      <w:numFmt w:val="bullet"/>
      <w:lvlText w:val="•"/>
      <w:lvlJc w:val="left"/>
      <w:pPr>
        <w:ind w:left="3159" w:hanging="851"/>
      </w:pPr>
      <w:rPr>
        <w:rFonts w:hint="default"/>
        <w:lang w:val="en-US" w:eastAsia="en-US" w:bidi="en-US"/>
      </w:rPr>
    </w:lvl>
    <w:lvl w:ilvl="4" w:tplc="D51C3BE0">
      <w:numFmt w:val="bullet"/>
      <w:lvlText w:val="•"/>
      <w:lvlJc w:val="left"/>
      <w:pPr>
        <w:ind w:left="4166" w:hanging="851"/>
      </w:pPr>
      <w:rPr>
        <w:rFonts w:hint="default"/>
        <w:lang w:val="en-US" w:eastAsia="en-US" w:bidi="en-US"/>
      </w:rPr>
    </w:lvl>
    <w:lvl w:ilvl="5" w:tplc="70DC381A">
      <w:numFmt w:val="bullet"/>
      <w:lvlText w:val="•"/>
      <w:lvlJc w:val="left"/>
      <w:pPr>
        <w:ind w:left="5172" w:hanging="851"/>
      </w:pPr>
      <w:rPr>
        <w:rFonts w:hint="default"/>
        <w:lang w:val="en-US" w:eastAsia="en-US" w:bidi="en-US"/>
      </w:rPr>
    </w:lvl>
    <w:lvl w:ilvl="6" w:tplc="8E46BF54">
      <w:numFmt w:val="bullet"/>
      <w:lvlText w:val="•"/>
      <w:lvlJc w:val="left"/>
      <w:pPr>
        <w:ind w:left="6179" w:hanging="851"/>
      </w:pPr>
      <w:rPr>
        <w:rFonts w:hint="default"/>
        <w:lang w:val="en-US" w:eastAsia="en-US" w:bidi="en-US"/>
      </w:rPr>
    </w:lvl>
    <w:lvl w:ilvl="7" w:tplc="8C4826BE">
      <w:numFmt w:val="bullet"/>
      <w:lvlText w:val="•"/>
      <w:lvlJc w:val="left"/>
      <w:pPr>
        <w:ind w:left="7185" w:hanging="851"/>
      </w:pPr>
      <w:rPr>
        <w:rFonts w:hint="default"/>
        <w:lang w:val="en-US" w:eastAsia="en-US" w:bidi="en-US"/>
      </w:rPr>
    </w:lvl>
    <w:lvl w:ilvl="8" w:tplc="A5ECC2A4">
      <w:numFmt w:val="bullet"/>
      <w:lvlText w:val="•"/>
      <w:lvlJc w:val="left"/>
      <w:pPr>
        <w:ind w:left="8192" w:hanging="851"/>
      </w:pPr>
      <w:rPr>
        <w:rFonts w:hint="default"/>
        <w:lang w:val="en-US" w:eastAsia="en-US" w:bidi="en-US"/>
      </w:rPr>
    </w:lvl>
  </w:abstractNum>
  <w:abstractNum w:abstractNumId="6" w15:restartNumberingAfterBreak="0">
    <w:nsid w:val="36FC30E2"/>
    <w:multiLevelType w:val="hybridMultilevel"/>
    <w:tmpl w:val="0CD005AC"/>
    <w:lvl w:ilvl="0" w:tplc="00D8B0CC">
      <w:numFmt w:val="bullet"/>
      <w:lvlText w:val="-"/>
      <w:lvlJc w:val="left"/>
      <w:pPr>
        <w:ind w:left="730" w:hanging="360"/>
      </w:pPr>
      <w:rPr>
        <w:rFonts w:ascii="Times New Roman" w:eastAsia="Times New Roman" w:hAnsi="Times New Roman" w:cs="Times New Roman"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7" w15:restartNumberingAfterBreak="0">
    <w:nsid w:val="3AC25C54"/>
    <w:multiLevelType w:val="hybridMultilevel"/>
    <w:tmpl w:val="01AC7AEA"/>
    <w:lvl w:ilvl="0" w:tplc="6690242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F0A2838"/>
    <w:multiLevelType w:val="hybridMultilevel"/>
    <w:tmpl w:val="6950BB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711314"/>
    <w:multiLevelType w:val="hybridMultilevel"/>
    <w:tmpl w:val="95740B98"/>
    <w:lvl w:ilvl="0" w:tplc="36060C28">
      <w:numFmt w:val="bullet"/>
      <w:lvlText w:val="-"/>
      <w:lvlJc w:val="left"/>
      <w:pPr>
        <w:ind w:left="819" w:hanging="360"/>
      </w:pPr>
      <w:rPr>
        <w:rFonts w:ascii="Times New Roman" w:eastAsia="Times New Roman" w:hAnsi="Times New Roman" w:cs="Times New Roman" w:hint="default"/>
        <w:sz w:val="24"/>
      </w:rPr>
    </w:lvl>
    <w:lvl w:ilvl="1" w:tplc="04220003" w:tentative="1">
      <w:start w:val="1"/>
      <w:numFmt w:val="bullet"/>
      <w:lvlText w:val="o"/>
      <w:lvlJc w:val="left"/>
      <w:pPr>
        <w:ind w:left="1539" w:hanging="360"/>
      </w:pPr>
      <w:rPr>
        <w:rFonts w:ascii="Courier New" w:hAnsi="Courier New" w:cs="Courier New" w:hint="default"/>
      </w:rPr>
    </w:lvl>
    <w:lvl w:ilvl="2" w:tplc="04220005" w:tentative="1">
      <w:start w:val="1"/>
      <w:numFmt w:val="bullet"/>
      <w:lvlText w:val=""/>
      <w:lvlJc w:val="left"/>
      <w:pPr>
        <w:ind w:left="2259" w:hanging="360"/>
      </w:pPr>
      <w:rPr>
        <w:rFonts w:ascii="Wingdings" w:hAnsi="Wingdings" w:hint="default"/>
      </w:rPr>
    </w:lvl>
    <w:lvl w:ilvl="3" w:tplc="04220001" w:tentative="1">
      <w:start w:val="1"/>
      <w:numFmt w:val="bullet"/>
      <w:lvlText w:val=""/>
      <w:lvlJc w:val="left"/>
      <w:pPr>
        <w:ind w:left="2979" w:hanging="360"/>
      </w:pPr>
      <w:rPr>
        <w:rFonts w:ascii="Symbol" w:hAnsi="Symbol" w:hint="default"/>
      </w:rPr>
    </w:lvl>
    <w:lvl w:ilvl="4" w:tplc="04220003" w:tentative="1">
      <w:start w:val="1"/>
      <w:numFmt w:val="bullet"/>
      <w:lvlText w:val="o"/>
      <w:lvlJc w:val="left"/>
      <w:pPr>
        <w:ind w:left="3699" w:hanging="360"/>
      </w:pPr>
      <w:rPr>
        <w:rFonts w:ascii="Courier New" w:hAnsi="Courier New" w:cs="Courier New" w:hint="default"/>
      </w:rPr>
    </w:lvl>
    <w:lvl w:ilvl="5" w:tplc="04220005" w:tentative="1">
      <w:start w:val="1"/>
      <w:numFmt w:val="bullet"/>
      <w:lvlText w:val=""/>
      <w:lvlJc w:val="left"/>
      <w:pPr>
        <w:ind w:left="4419" w:hanging="360"/>
      </w:pPr>
      <w:rPr>
        <w:rFonts w:ascii="Wingdings" w:hAnsi="Wingdings" w:hint="default"/>
      </w:rPr>
    </w:lvl>
    <w:lvl w:ilvl="6" w:tplc="04220001" w:tentative="1">
      <w:start w:val="1"/>
      <w:numFmt w:val="bullet"/>
      <w:lvlText w:val=""/>
      <w:lvlJc w:val="left"/>
      <w:pPr>
        <w:ind w:left="5139" w:hanging="360"/>
      </w:pPr>
      <w:rPr>
        <w:rFonts w:ascii="Symbol" w:hAnsi="Symbol" w:hint="default"/>
      </w:rPr>
    </w:lvl>
    <w:lvl w:ilvl="7" w:tplc="04220003" w:tentative="1">
      <w:start w:val="1"/>
      <w:numFmt w:val="bullet"/>
      <w:lvlText w:val="o"/>
      <w:lvlJc w:val="left"/>
      <w:pPr>
        <w:ind w:left="5859" w:hanging="360"/>
      </w:pPr>
      <w:rPr>
        <w:rFonts w:ascii="Courier New" w:hAnsi="Courier New" w:cs="Courier New" w:hint="default"/>
      </w:rPr>
    </w:lvl>
    <w:lvl w:ilvl="8" w:tplc="04220005" w:tentative="1">
      <w:start w:val="1"/>
      <w:numFmt w:val="bullet"/>
      <w:lvlText w:val=""/>
      <w:lvlJc w:val="left"/>
      <w:pPr>
        <w:ind w:left="6579" w:hanging="360"/>
      </w:pPr>
      <w:rPr>
        <w:rFonts w:ascii="Wingdings" w:hAnsi="Wingdings" w:hint="default"/>
      </w:rPr>
    </w:lvl>
  </w:abstractNum>
  <w:abstractNum w:abstractNumId="10" w15:restartNumberingAfterBreak="0">
    <w:nsid w:val="3F9D2FAA"/>
    <w:multiLevelType w:val="multilevel"/>
    <w:tmpl w:val="EA567A3C"/>
    <w:lvl w:ilvl="0">
      <w:start w:val="1"/>
      <w:numFmt w:val="decimal"/>
      <w:pStyle w:val="a"/>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1" w15:restartNumberingAfterBreak="0">
    <w:nsid w:val="48047BF2"/>
    <w:multiLevelType w:val="hybridMultilevel"/>
    <w:tmpl w:val="8D5CA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DB66C7"/>
    <w:multiLevelType w:val="multilevel"/>
    <w:tmpl w:val="6E6ED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2513C0A"/>
    <w:multiLevelType w:val="multilevel"/>
    <w:tmpl w:val="28C43D6A"/>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542B3204"/>
    <w:multiLevelType w:val="hybridMultilevel"/>
    <w:tmpl w:val="397C93F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57C4D95"/>
    <w:multiLevelType w:val="multilevel"/>
    <w:tmpl w:val="1C0E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740297"/>
    <w:multiLevelType w:val="hybridMultilevel"/>
    <w:tmpl w:val="1728CD72"/>
    <w:lvl w:ilvl="0" w:tplc="265AA18A">
      <w:start w:val="1"/>
      <w:numFmt w:val="decimal"/>
      <w:lvlText w:val="%1)"/>
      <w:lvlJc w:val="left"/>
      <w:pPr>
        <w:ind w:left="140" w:hanging="851"/>
        <w:jc w:val="left"/>
      </w:pPr>
      <w:rPr>
        <w:rFonts w:ascii="Times New Roman" w:eastAsia="Times New Roman" w:hAnsi="Times New Roman" w:cs="Times New Roman" w:hint="default"/>
        <w:spacing w:val="-30"/>
        <w:w w:val="99"/>
        <w:sz w:val="24"/>
        <w:szCs w:val="24"/>
        <w:lang w:val="en-US" w:eastAsia="en-US" w:bidi="en-US"/>
      </w:rPr>
    </w:lvl>
    <w:lvl w:ilvl="1" w:tplc="B7B8AF08">
      <w:numFmt w:val="bullet"/>
      <w:lvlText w:val="•"/>
      <w:lvlJc w:val="left"/>
      <w:pPr>
        <w:ind w:left="1146" w:hanging="851"/>
      </w:pPr>
      <w:rPr>
        <w:rFonts w:hint="default"/>
        <w:lang w:val="en-US" w:eastAsia="en-US" w:bidi="en-US"/>
      </w:rPr>
    </w:lvl>
    <w:lvl w:ilvl="2" w:tplc="43CA17EE">
      <w:numFmt w:val="bullet"/>
      <w:lvlText w:val="•"/>
      <w:lvlJc w:val="left"/>
      <w:pPr>
        <w:ind w:left="2153" w:hanging="851"/>
      </w:pPr>
      <w:rPr>
        <w:rFonts w:hint="default"/>
        <w:lang w:val="en-US" w:eastAsia="en-US" w:bidi="en-US"/>
      </w:rPr>
    </w:lvl>
    <w:lvl w:ilvl="3" w:tplc="7D349B00">
      <w:numFmt w:val="bullet"/>
      <w:lvlText w:val="•"/>
      <w:lvlJc w:val="left"/>
      <w:pPr>
        <w:ind w:left="3159" w:hanging="851"/>
      </w:pPr>
      <w:rPr>
        <w:rFonts w:hint="default"/>
        <w:lang w:val="en-US" w:eastAsia="en-US" w:bidi="en-US"/>
      </w:rPr>
    </w:lvl>
    <w:lvl w:ilvl="4" w:tplc="BAA0049A">
      <w:numFmt w:val="bullet"/>
      <w:lvlText w:val="•"/>
      <w:lvlJc w:val="left"/>
      <w:pPr>
        <w:ind w:left="4166" w:hanging="851"/>
      </w:pPr>
      <w:rPr>
        <w:rFonts w:hint="default"/>
        <w:lang w:val="en-US" w:eastAsia="en-US" w:bidi="en-US"/>
      </w:rPr>
    </w:lvl>
    <w:lvl w:ilvl="5" w:tplc="C3DC4276">
      <w:numFmt w:val="bullet"/>
      <w:lvlText w:val="•"/>
      <w:lvlJc w:val="left"/>
      <w:pPr>
        <w:ind w:left="5172" w:hanging="851"/>
      </w:pPr>
      <w:rPr>
        <w:rFonts w:hint="default"/>
        <w:lang w:val="en-US" w:eastAsia="en-US" w:bidi="en-US"/>
      </w:rPr>
    </w:lvl>
    <w:lvl w:ilvl="6" w:tplc="0C4055FE">
      <w:numFmt w:val="bullet"/>
      <w:lvlText w:val="•"/>
      <w:lvlJc w:val="left"/>
      <w:pPr>
        <w:ind w:left="6179" w:hanging="851"/>
      </w:pPr>
      <w:rPr>
        <w:rFonts w:hint="default"/>
        <w:lang w:val="en-US" w:eastAsia="en-US" w:bidi="en-US"/>
      </w:rPr>
    </w:lvl>
    <w:lvl w:ilvl="7" w:tplc="568832B2">
      <w:numFmt w:val="bullet"/>
      <w:lvlText w:val="•"/>
      <w:lvlJc w:val="left"/>
      <w:pPr>
        <w:ind w:left="7185" w:hanging="851"/>
      </w:pPr>
      <w:rPr>
        <w:rFonts w:hint="default"/>
        <w:lang w:val="en-US" w:eastAsia="en-US" w:bidi="en-US"/>
      </w:rPr>
    </w:lvl>
    <w:lvl w:ilvl="8" w:tplc="5C129A32">
      <w:numFmt w:val="bullet"/>
      <w:lvlText w:val="•"/>
      <w:lvlJc w:val="left"/>
      <w:pPr>
        <w:ind w:left="8192" w:hanging="851"/>
      </w:pPr>
      <w:rPr>
        <w:rFonts w:hint="default"/>
        <w:lang w:val="en-US" w:eastAsia="en-US" w:bidi="en-US"/>
      </w:rPr>
    </w:lvl>
  </w:abstractNum>
  <w:abstractNum w:abstractNumId="17" w15:restartNumberingAfterBreak="0">
    <w:nsid w:val="5C07523C"/>
    <w:multiLevelType w:val="hybridMultilevel"/>
    <w:tmpl w:val="EE48DB26"/>
    <w:lvl w:ilvl="0" w:tplc="AD04E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A156755"/>
    <w:multiLevelType w:val="hybridMultilevel"/>
    <w:tmpl w:val="5D3AE032"/>
    <w:lvl w:ilvl="0" w:tplc="9E1047B2">
      <w:start w:val="1"/>
      <w:numFmt w:val="decimal"/>
      <w:lvlText w:val="%1."/>
      <w:lvlJc w:val="left"/>
      <w:pPr>
        <w:ind w:left="720" w:hanging="360"/>
      </w:pPr>
      <w:rPr>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B333FD3"/>
    <w:multiLevelType w:val="multilevel"/>
    <w:tmpl w:val="8E221E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9E2E53"/>
    <w:multiLevelType w:val="hybridMultilevel"/>
    <w:tmpl w:val="B5BED1CC"/>
    <w:lvl w:ilvl="0" w:tplc="20A4B0D8">
      <w:start w:val="1"/>
      <w:numFmt w:val="decimal"/>
      <w:lvlText w:val="%1."/>
      <w:lvlJc w:val="left"/>
      <w:pPr>
        <w:ind w:left="140" w:hanging="295"/>
        <w:jc w:val="left"/>
      </w:pPr>
      <w:rPr>
        <w:rFonts w:ascii="Times New Roman" w:eastAsia="Times New Roman" w:hAnsi="Times New Roman" w:cs="Times New Roman" w:hint="default"/>
        <w:spacing w:val="-5"/>
        <w:w w:val="100"/>
        <w:sz w:val="24"/>
        <w:szCs w:val="24"/>
        <w:lang w:val="en-US" w:eastAsia="en-US" w:bidi="en-US"/>
      </w:rPr>
    </w:lvl>
    <w:lvl w:ilvl="1" w:tplc="D8FA97D0">
      <w:numFmt w:val="bullet"/>
      <w:lvlText w:val="•"/>
      <w:lvlJc w:val="left"/>
      <w:pPr>
        <w:ind w:left="1146" w:hanging="295"/>
      </w:pPr>
      <w:rPr>
        <w:rFonts w:hint="default"/>
        <w:lang w:val="en-US" w:eastAsia="en-US" w:bidi="en-US"/>
      </w:rPr>
    </w:lvl>
    <w:lvl w:ilvl="2" w:tplc="A6220638">
      <w:numFmt w:val="bullet"/>
      <w:lvlText w:val="•"/>
      <w:lvlJc w:val="left"/>
      <w:pPr>
        <w:ind w:left="2153" w:hanging="295"/>
      </w:pPr>
      <w:rPr>
        <w:rFonts w:hint="default"/>
        <w:lang w:val="en-US" w:eastAsia="en-US" w:bidi="en-US"/>
      </w:rPr>
    </w:lvl>
    <w:lvl w:ilvl="3" w:tplc="05922872">
      <w:numFmt w:val="bullet"/>
      <w:lvlText w:val="•"/>
      <w:lvlJc w:val="left"/>
      <w:pPr>
        <w:ind w:left="3159" w:hanging="295"/>
      </w:pPr>
      <w:rPr>
        <w:rFonts w:hint="default"/>
        <w:lang w:val="en-US" w:eastAsia="en-US" w:bidi="en-US"/>
      </w:rPr>
    </w:lvl>
    <w:lvl w:ilvl="4" w:tplc="E5128DE2">
      <w:numFmt w:val="bullet"/>
      <w:lvlText w:val="•"/>
      <w:lvlJc w:val="left"/>
      <w:pPr>
        <w:ind w:left="4166" w:hanging="295"/>
      </w:pPr>
      <w:rPr>
        <w:rFonts w:hint="default"/>
        <w:lang w:val="en-US" w:eastAsia="en-US" w:bidi="en-US"/>
      </w:rPr>
    </w:lvl>
    <w:lvl w:ilvl="5" w:tplc="A406ED3E">
      <w:numFmt w:val="bullet"/>
      <w:lvlText w:val="•"/>
      <w:lvlJc w:val="left"/>
      <w:pPr>
        <w:ind w:left="5172" w:hanging="295"/>
      </w:pPr>
      <w:rPr>
        <w:rFonts w:hint="default"/>
        <w:lang w:val="en-US" w:eastAsia="en-US" w:bidi="en-US"/>
      </w:rPr>
    </w:lvl>
    <w:lvl w:ilvl="6" w:tplc="F9F0F8F4">
      <w:numFmt w:val="bullet"/>
      <w:lvlText w:val="•"/>
      <w:lvlJc w:val="left"/>
      <w:pPr>
        <w:ind w:left="6179" w:hanging="295"/>
      </w:pPr>
      <w:rPr>
        <w:rFonts w:hint="default"/>
        <w:lang w:val="en-US" w:eastAsia="en-US" w:bidi="en-US"/>
      </w:rPr>
    </w:lvl>
    <w:lvl w:ilvl="7" w:tplc="45CADF40">
      <w:numFmt w:val="bullet"/>
      <w:lvlText w:val="•"/>
      <w:lvlJc w:val="left"/>
      <w:pPr>
        <w:ind w:left="7185" w:hanging="295"/>
      </w:pPr>
      <w:rPr>
        <w:rFonts w:hint="default"/>
        <w:lang w:val="en-US" w:eastAsia="en-US" w:bidi="en-US"/>
      </w:rPr>
    </w:lvl>
    <w:lvl w:ilvl="8" w:tplc="4CDC0C94">
      <w:numFmt w:val="bullet"/>
      <w:lvlText w:val="•"/>
      <w:lvlJc w:val="left"/>
      <w:pPr>
        <w:ind w:left="8192" w:hanging="295"/>
      </w:pPr>
      <w:rPr>
        <w:rFonts w:hint="default"/>
        <w:lang w:val="en-US" w:eastAsia="en-US" w:bidi="en-US"/>
      </w:rPr>
    </w:lvl>
  </w:abstractNum>
  <w:abstractNum w:abstractNumId="21" w15:restartNumberingAfterBreak="0">
    <w:nsid w:val="75BA30A3"/>
    <w:multiLevelType w:val="hybridMultilevel"/>
    <w:tmpl w:val="0F940D0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7ABF3F3D"/>
    <w:multiLevelType w:val="hybridMultilevel"/>
    <w:tmpl w:val="985C99CC"/>
    <w:lvl w:ilvl="0" w:tplc="C1940220">
      <w:start w:val="1"/>
      <w:numFmt w:val="decimal"/>
      <w:lvlText w:val="%1)"/>
      <w:lvlJc w:val="left"/>
      <w:pPr>
        <w:ind w:left="140" w:hanging="355"/>
        <w:jc w:val="left"/>
      </w:pPr>
      <w:rPr>
        <w:rFonts w:ascii="Times New Roman" w:eastAsia="Times New Roman" w:hAnsi="Times New Roman" w:cs="Times New Roman" w:hint="default"/>
        <w:spacing w:val="-27"/>
        <w:w w:val="100"/>
        <w:sz w:val="24"/>
        <w:szCs w:val="24"/>
        <w:lang w:val="en-US" w:eastAsia="en-US" w:bidi="en-US"/>
      </w:rPr>
    </w:lvl>
    <w:lvl w:ilvl="1" w:tplc="E93C421E">
      <w:numFmt w:val="bullet"/>
      <w:lvlText w:val="•"/>
      <w:lvlJc w:val="left"/>
      <w:pPr>
        <w:ind w:left="1146" w:hanging="355"/>
      </w:pPr>
      <w:rPr>
        <w:rFonts w:hint="default"/>
        <w:lang w:val="en-US" w:eastAsia="en-US" w:bidi="en-US"/>
      </w:rPr>
    </w:lvl>
    <w:lvl w:ilvl="2" w:tplc="EE249056">
      <w:numFmt w:val="bullet"/>
      <w:lvlText w:val="•"/>
      <w:lvlJc w:val="left"/>
      <w:pPr>
        <w:ind w:left="2153" w:hanging="355"/>
      </w:pPr>
      <w:rPr>
        <w:rFonts w:hint="default"/>
        <w:lang w:val="en-US" w:eastAsia="en-US" w:bidi="en-US"/>
      </w:rPr>
    </w:lvl>
    <w:lvl w:ilvl="3" w:tplc="C9DCBA9C">
      <w:numFmt w:val="bullet"/>
      <w:lvlText w:val="•"/>
      <w:lvlJc w:val="left"/>
      <w:pPr>
        <w:ind w:left="3159" w:hanging="355"/>
      </w:pPr>
      <w:rPr>
        <w:rFonts w:hint="default"/>
        <w:lang w:val="en-US" w:eastAsia="en-US" w:bidi="en-US"/>
      </w:rPr>
    </w:lvl>
    <w:lvl w:ilvl="4" w:tplc="7E6ED138">
      <w:numFmt w:val="bullet"/>
      <w:lvlText w:val="•"/>
      <w:lvlJc w:val="left"/>
      <w:pPr>
        <w:ind w:left="4166" w:hanging="355"/>
      </w:pPr>
      <w:rPr>
        <w:rFonts w:hint="default"/>
        <w:lang w:val="en-US" w:eastAsia="en-US" w:bidi="en-US"/>
      </w:rPr>
    </w:lvl>
    <w:lvl w:ilvl="5" w:tplc="D792AEF0">
      <w:numFmt w:val="bullet"/>
      <w:lvlText w:val="•"/>
      <w:lvlJc w:val="left"/>
      <w:pPr>
        <w:ind w:left="5172" w:hanging="355"/>
      </w:pPr>
      <w:rPr>
        <w:rFonts w:hint="default"/>
        <w:lang w:val="en-US" w:eastAsia="en-US" w:bidi="en-US"/>
      </w:rPr>
    </w:lvl>
    <w:lvl w:ilvl="6" w:tplc="AFCE188E">
      <w:numFmt w:val="bullet"/>
      <w:lvlText w:val="•"/>
      <w:lvlJc w:val="left"/>
      <w:pPr>
        <w:ind w:left="6179" w:hanging="355"/>
      </w:pPr>
      <w:rPr>
        <w:rFonts w:hint="default"/>
        <w:lang w:val="en-US" w:eastAsia="en-US" w:bidi="en-US"/>
      </w:rPr>
    </w:lvl>
    <w:lvl w:ilvl="7" w:tplc="4398B090">
      <w:numFmt w:val="bullet"/>
      <w:lvlText w:val="•"/>
      <w:lvlJc w:val="left"/>
      <w:pPr>
        <w:ind w:left="7185" w:hanging="355"/>
      </w:pPr>
      <w:rPr>
        <w:rFonts w:hint="default"/>
        <w:lang w:val="en-US" w:eastAsia="en-US" w:bidi="en-US"/>
      </w:rPr>
    </w:lvl>
    <w:lvl w:ilvl="8" w:tplc="2EB8CF18">
      <w:numFmt w:val="bullet"/>
      <w:lvlText w:val="•"/>
      <w:lvlJc w:val="left"/>
      <w:pPr>
        <w:ind w:left="8192" w:hanging="355"/>
      </w:pPr>
      <w:rPr>
        <w:rFonts w:hint="default"/>
        <w:lang w:val="en-US" w:eastAsia="en-US" w:bidi="en-US"/>
      </w:rPr>
    </w:lvl>
  </w:abstractNum>
  <w:abstractNum w:abstractNumId="23" w15:restartNumberingAfterBreak="0">
    <w:nsid w:val="7BFA7E38"/>
    <w:multiLevelType w:val="hybridMultilevel"/>
    <w:tmpl w:val="0ED0B21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8"/>
  </w:num>
  <w:num w:numId="2">
    <w:abstractNumId w:val="6"/>
  </w:num>
  <w:num w:numId="3">
    <w:abstractNumId w:val="11"/>
  </w:num>
  <w:num w:numId="4">
    <w:abstractNumId w:val="10"/>
  </w:num>
  <w:num w:numId="5">
    <w:abstractNumId w:val="1"/>
  </w:num>
  <w:num w:numId="6">
    <w:abstractNumId w:val="15"/>
  </w:num>
  <w:num w:numId="7">
    <w:abstractNumId w:val="20"/>
  </w:num>
  <w:num w:numId="8">
    <w:abstractNumId w:val="22"/>
  </w:num>
  <w:num w:numId="9">
    <w:abstractNumId w:val="2"/>
  </w:num>
  <w:num w:numId="10">
    <w:abstractNumId w:val="5"/>
  </w:num>
  <w:num w:numId="11">
    <w:abstractNumId w:val="16"/>
  </w:num>
  <w:num w:numId="12">
    <w:abstractNumId w:val="9"/>
  </w:num>
  <w:num w:numId="13">
    <w:abstractNumId w:val="19"/>
  </w:num>
  <w:num w:numId="14">
    <w:abstractNumId w:val="8"/>
  </w:num>
  <w:num w:numId="15">
    <w:abstractNumId w:val="7"/>
  </w:num>
  <w:num w:numId="16">
    <w:abstractNumId w:val="3"/>
  </w:num>
  <w:num w:numId="17">
    <w:abstractNumId w:val="4"/>
  </w:num>
  <w:num w:numId="18">
    <w:abstractNumId w:val="17"/>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156B9"/>
    <w:rsid w:val="0002559C"/>
    <w:rsid w:val="000437D2"/>
    <w:rsid w:val="001D7739"/>
    <w:rsid w:val="00217E30"/>
    <w:rsid w:val="0024461B"/>
    <w:rsid w:val="002902ED"/>
    <w:rsid w:val="002B72AC"/>
    <w:rsid w:val="00323E66"/>
    <w:rsid w:val="00346371"/>
    <w:rsid w:val="00410F8E"/>
    <w:rsid w:val="00417620"/>
    <w:rsid w:val="00432E96"/>
    <w:rsid w:val="00451A8F"/>
    <w:rsid w:val="004E5C3C"/>
    <w:rsid w:val="0053501A"/>
    <w:rsid w:val="005A14F4"/>
    <w:rsid w:val="005B6803"/>
    <w:rsid w:val="00623E00"/>
    <w:rsid w:val="007471B4"/>
    <w:rsid w:val="007864C0"/>
    <w:rsid w:val="00786B0C"/>
    <w:rsid w:val="007C7962"/>
    <w:rsid w:val="007F3D00"/>
    <w:rsid w:val="00853073"/>
    <w:rsid w:val="008D7F96"/>
    <w:rsid w:val="00974EA7"/>
    <w:rsid w:val="00985C77"/>
    <w:rsid w:val="00A37F45"/>
    <w:rsid w:val="00A52318"/>
    <w:rsid w:val="00B426B2"/>
    <w:rsid w:val="00B634A8"/>
    <w:rsid w:val="00C770DE"/>
    <w:rsid w:val="00CF7110"/>
    <w:rsid w:val="00D04ACC"/>
    <w:rsid w:val="00D34BEC"/>
    <w:rsid w:val="00D626B8"/>
    <w:rsid w:val="00EA1382"/>
    <w:rsid w:val="00ED4803"/>
    <w:rsid w:val="00F5530D"/>
    <w:rsid w:val="00FA4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544653-4ADF-4E73-901D-9481C5C8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B72AC"/>
    <w:rPr>
      <w:lang w:val="uk-UA"/>
    </w:rPr>
  </w:style>
  <w:style w:type="paragraph" w:styleId="1">
    <w:name w:val="heading 1"/>
    <w:basedOn w:val="a0"/>
    <w:next w:val="a0"/>
    <w:link w:val="10"/>
    <w:qFormat/>
    <w:rsid w:val="008D7F96"/>
    <w:pPr>
      <w:keepNext/>
      <w:keepLines/>
      <w:spacing w:before="480" w:after="120" w:line="276" w:lineRule="auto"/>
      <w:outlineLvl w:val="0"/>
    </w:pPr>
    <w:rPr>
      <w:rFonts w:ascii="Arial" w:eastAsia="Arial" w:hAnsi="Arial" w:cs="Arial"/>
      <w:b/>
      <w:color w:val="000000"/>
      <w:sz w:val="48"/>
      <w:szCs w:val="48"/>
      <w:lang w:val="ru-RU" w:eastAsia="ru-RU"/>
    </w:rPr>
  </w:style>
  <w:style w:type="paragraph" w:styleId="2">
    <w:name w:val="heading 2"/>
    <w:basedOn w:val="a0"/>
    <w:next w:val="a0"/>
    <w:link w:val="20"/>
    <w:uiPriority w:val="9"/>
    <w:semiHidden/>
    <w:unhideWhenUsed/>
    <w:qFormat/>
    <w:rsid w:val="005B6803"/>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2B72AC"/>
  </w:style>
  <w:style w:type="character" w:styleId="a4">
    <w:name w:val="Emphasis"/>
    <w:uiPriority w:val="20"/>
    <w:qFormat/>
    <w:rsid w:val="002B72AC"/>
    <w:rPr>
      <w:i/>
      <w:iCs/>
    </w:rPr>
  </w:style>
  <w:style w:type="table" w:styleId="a5">
    <w:name w:val="Table Grid"/>
    <w:basedOn w:val="a2"/>
    <w:uiPriority w:val="5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Elenco Normale,List Paragraph,Список уровня 2,название табл/рис,Chapter10,Абзац списку 1,тв-Абзац списка,заголовок 1.1,List Paragraph (numbered (a)),List_Paragraph,Multilevel para_II,List Paragraph-ExecSummary,Akapit z listą BS,Bullets,lp1"/>
    <w:basedOn w:val="a0"/>
    <w:link w:val="a7"/>
    <w:uiPriority w:val="34"/>
    <w:qFormat/>
    <w:rsid w:val="0053501A"/>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a7">
    <w:name w:val="Абзац списка Знак"/>
    <w:aliases w:val="Elenco Normale Знак,List Paragraph Знак,Список уровня 2 Знак,название табл/рис Знак,Chapter10 Знак,Абзац списку 1 Знак,тв-Абзац списка Знак,заголовок 1.1 Знак,List Paragraph (numbered (a)) Знак,List_Paragraph Знак,Bullets Знак,lp1 Знак"/>
    <w:link w:val="a6"/>
    <w:qFormat/>
    <w:rsid w:val="0053501A"/>
    <w:rPr>
      <w:rFonts w:ascii="Times New Roman" w:eastAsia="Times New Roman" w:hAnsi="Times New Roman" w:cs="Times New Roman"/>
      <w:sz w:val="24"/>
      <w:szCs w:val="24"/>
      <w:lang w:val="uk-UA" w:eastAsia="uk-UA"/>
    </w:rPr>
  </w:style>
  <w:style w:type="paragraph" w:customStyle="1" w:styleId="11">
    <w:name w:val="Абзац списка1"/>
    <w:basedOn w:val="a0"/>
    <w:link w:val="ListParagraphChar"/>
    <w:rsid w:val="0053501A"/>
    <w:pPr>
      <w:suppressAutoHyphens/>
      <w:spacing w:after="0" w:line="240" w:lineRule="auto"/>
    </w:pPr>
    <w:rPr>
      <w:rFonts w:ascii="Times New Roman" w:eastAsia="Times New Roman" w:hAnsi="Times New Roman" w:cs="Times New Roman"/>
      <w:sz w:val="24"/>
      <w:szCs w:val="24"/>
      <w:lang w:eastAsia="ar-SA"/>
    </w:rPr>
  </w:style>
  <w:style w:type="character" w:customStyle="1" w:styleId="ListParagraphChar">
    <w:name w:val="List Paragraph Char"/>
    <w:link w:val="11"/>
    <w:locked/>
    <w:rsid w:val="0053501A"/>
    <w:rPr>
      <w:rFonts w:ascii="Times New Roman" w:eastAsia="Times New Roman" w:hAnsi="Times New Roman" w:cs="Times New Roman"/>
      <w:sz w:val="24"/>
      <w:szCs w:val="24"/>
      <w:lang w:val="uk-UA" w:eastAsia="ar-SA"/>
    </w:rPr>
  </w:style>
  <w:style w:type="paragraph" w:styleId="a8">
    <w:name w:val="Body Text"/>
    <w:basedOn w:val="a0"/>
    <w:link w:val="a9"/>
    <w:rsid w:val="000437D2"/>
    <w:pPr>
      <w:spacing w:after="0" w:line="240" w:lineRule="auto"/>
      <w:jc w:val="both"/>
    </w:pPr>
    <w:rPr>
      <w:rFonts w:ascii="Times New Roman" w:eastAsia="Times New Roman" w:hAnsi="Times New Roman" w:cs="Times New Roman"/>
      <w:sz w:val="20"/>
      <w:szCs w:val="24"/>
      <w:lang w:eastAsia="ru-RU"/>
    </w:rPr>
  </w:style>
  <w:style w:type="character" w:customStyle="1" w:styleId="a9">
    <w:name w:val="Основной текст Знак"/>
    <w:basedOn w:val="a1"/>
    <w:link w:val="a8"/>
    <w:rsid w:val="000437D2"/>
    <w:rPr>
      <w:rFonts w:ascii="Times New Roman" w:eastAsia="Times New Roman" w:hAnsi="Times New Roman" w:cs="Times New Roman"/>
      <w:sz w:val="20"/>
      <w:szCs w:val="24"/>
      <w:lang w:val="uk-UA" w:eastAsia="ru-RU"/>
    </w:rPr>
  </w:style>
  <w:style w:type="paragraph" w:customStyle="1" w:styleId="a">
    <w:name w:val="Номер"/>
    <w:basedOn w:val="a0"/>
    <w:uiPriority w:val="2"/>
    <w:qFormat/>
    <w:rsid w:val="00B426B2"/>
    <w:pPr>
      <w:numPr>
        <w:numId w:val="4"/>
      </w:numPr>
      <w:spacing w:before="120" w:after="120" w:line="240" w:lineRule="auto"/>
      <w:jc w:val="both"/>
    </w:pPr>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B426B2"/>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B426B2"/>
    <w:rPr>
      <w:rFonts w:ascii="Tahoma" w:hAnsi="Tahoma" w:cs="Tahoma"/>
      <w:sz w:val="16"/>
      <w:szCs w:val="16"/>
      <w:lang w:val="uk-UA"/>
    </w:rPr>
  </w:style>
  <w:style w:type="character" w:styleId="ac">
    <w:name w:val="Hyperlink"/>
    <w:semiHidden/>
    <w:unhideWhenUsed/>
    <w:rsid w:val="00D34BEC"/>
    <w:rPr>
      <w:color w:val="0000FF"/>
      <w:u w:val="single"/>
    </w:rPr>
  </w:style>
  <w:style w:type="character" w:customStyle="1" w:styleId="ng-binding">
    <w:name w:val="ng-binding"/>
    <w:rsid w:val="007F3D00"/>
  </w:style>
  <w:style w:type="character" w:customStyle="1" w:styleId="10">
    <w:name w:val="Заголовок 1 Знак"/>
    <w:basedOn w:val="a1"/>
    <w:link w:val="1"/>
    <w:rsid w:val="008D7F96"/>
    <w:rPr>
      <w:rFonts w:ascii="Arial" w:eastAsia="Arial" w:hAnsi="Arial" w:cs="Arial"/>
      <w:b/>
      <w:color w:val="000000"/>
      <w:sz w:val="48"/>
      <w:szCs w:val="48"/>
      <w:lang w:eastAsia="ru-RU"/>
    </w:rPr>
  </w:style>
  <w:style w:type="paragraph" w:customStyle="1" w:styleId="rvps2">
    <w:name w:val="rvps2"/>
    <w:basedOn w:val="a0"/>
    <w:uiPriority w:val="99"/>
    <w:qFormat/>
    <w:rsid w:val="007864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2">
    <w:name w:val="Обычный1"/>
    <w:uiPriority w:val="99"/>
    <w:qFormat/>
    <w:rsid w:val="007864C0"/>
    <w:pPr>
      <w:widowControl w:val="0"/>
      <w:spacing w:after="0" w:line="240" w:lineRule="auto"/>
    </w:pPr>
    <w:rPr>
      <w:rFonts w:ascii="Times New Roman CYR" w:eastAsia="Times New Roman CYR" w:hAnsi="Times New Roman CYR" w:cs="Times New Roman"/>
      <w:sz w:val="24"/>
      <w:szCs w:val="20"/>
      <w:lang w:eastAsia="ru-RU"/>
    </w:rPr>
  </w:style>
  <w:style w:type="character" w:customStyle="1" w:styleId="spelle">
    <w:name w:val="spelle"/>
    <w:uiPriority w:val="99"/>
    <w:rsid w:val="007864C0"/>
  </w:style>
  <w:style w:type="character" w:customStyle="1" w:styleId="20">
    <w:name w:val="Заголовок 2 Знак"/>
    <w:basedOn w:val="a1"/>
    <w:link w:val="2"/>
    <w:uiPriority w:val="9"/>
    <w:semiHidden/>
    <w:rsid w:val="005B6803"/>
    <w:rPr>
      <w:rFonts w:asciiTheme="majorHAnsi" w:eastAsiaTheme="majorEastAsia" w:hAnsiTheme="majorHAnsi" w:cstheme="majorBidi"/>
      <w:b/>
      <w:bCs/>
      <w:color w:val="4472C4" w:themeColor="accent1"/>
      <w:sz w:val="26"/>
      <w:szCs w:val="26"/>
      <w:lang w:val="uk-UA"/>
    </w:rPr>
  </w:style>
  <w:style w:type="paragraph" w:customStyle="1" w:styleId="Default">
    <w:name w:val="Default"/>
    <w:rsid w:val="005B6803"/>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paragraph" w:customStyle="1" w:styleId="13">
    <w:name w:val="Без интервала1"/>
    <w:qFormat/>
    <w:rsid w:val="00217E30"/>
    <w:pPr>
      <w:suppressAutoHyphens/>
      <w:spacing w:after="0" w:line="240" w:lineRule="auto"/>
    </w:pPr>
    <w:rPr>
      <w:rFonts w:ascii="Calibri" w:eastAsia="Calibri" w:hAnsi="Calibri" w:cs="Liberation Serif"/>
      <w:kern w:val="2"/>
      <w:lang w:eastAsia="zh-CN"/>
    </w:rPr>
  </w:style>
  <w:style w:type="character" w:customStyle="1" w:styleId="value">
    <w:name w:val="value"/>
    <w:basedOn w:val="a1"/>
    <w:rsid w:val="0002559C"/>
  </w:style>
  <w:style w:type="paragraph" w:styleId="ad">
    <w:name w:val="header"/>
    <w:aliases w:val="Знак1 Знак, Знак1, Знак4"/>
    <w:basedOn w:val="a0"/>
    <w:link w:val="ae"/>
    <w:unhideWhenUsed/>
    <w:rsid w:val="00346371"/>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aliases w:val="Знак1 Знак Знак, Знак1 Знак, Знак4 Знак"/>
    <w:basedOn w:val="a1"/>
    <w:link w:val="ad"/>
    <w:rsid w:val="00346371"/>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4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11-10-006394-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4789</Words>
  <Characters>2731</Characters>
  <Application>Microsoft Office Word</Application>
  <DocSecurity>0</DocSecurity>
  <Lines>22</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userua12</dc:creator>
  <cp:lastModifiedBy>HP Inc.</cp:lastModifiedBy>
  <cp:revision>2</cp:revision>
  <cp:lastPrinted>2023-03-14T13:47:00Z</cp:lastPrinted>
  <dcterms:created xsi:type="dcterms:W3CDTF">2023-11-15T11:06:00Z</dcterms:created>
  <dcterms:modified xsi:type="dcterms:W3CDTF">2023-11-15T11:06:00Z</dcterms:modified>
</cp:coreProperties>
</file>