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21" w:rsidRPr="00DA232B" w:rsidRDefault="00C62B80" w:rsidP="00B04C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</w:pPr>
      <w:r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>Обґрунтування</w:t>
      </w:r>
      <w:r w:rsidR="00B04CD2"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 xml:space="preserve"> здійснення </w:t>
      </w:r>
      <w:r w:rsidR="00BC5977"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>процедури закупівлі відкриті тор</w:t>
      </w:r>
      <w:r w:rsidR="00BB17B3"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>г</w:t>
      </w:r>
      <w:r w:rsidR="00BC5977"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>и</w:t>
      </w:r>
      <w:r w:rsidR="00B04CD2" w:rsidRPr="00DA232B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  <w:t xml:space="preserve"> </w:t>
      </w:r>
    </w:p>
    <w:p w:rsidR="00DC3B21" w:rsidRPr="00BB17B3" w:rsidRDefault="00DC3B21" w:rsidP="00B04C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uk-UA" w:eastAsia="ru-RU"/>
        </w:rPr>
      </w:pPr>
    </w:p>
    <w:p w:rsidR="006B569A" w:rsidRDefault="00B04CD2" w:rsidP="00EF4D2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E066C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Предмет закупівлі:</w:t>
      </w:r>
      <w:r w:rsidR="006B569A" w:rsidRPr="006B569A">
        <w:t xml:space="preserve"> </w:t>
      </w:r>
      <w:r w:rsidR="006B569A" w:rsidRPr="0000124B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Встановлення джерела резервного живлення (монтаж та підключення дизельного генератора), за адресою: м. Житомир, вул. Перемоги,25</w:t>
      </w:r>
    </w:p>
    <w:p w:rsidR="00CD6BA2" w:rsidRPr="0000124B" w:rsidRDefault="00CD6BA2" w:rsidP="00EF4D2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</w:p>
    <w:p w:rsidR="00E066C6" w:rsidRPr="00DA4A10" w:rsidRDefault="00B04CD2" w:rsidP="00EF4D2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066C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5A2AE1" w:rsidRPr="00EF4D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ДК 021:2015 </w:t>
      </w:r>
      <w:r w:rsidR="00EF4D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–</w:t>
      </w:r>
      <w:r w:rsidR="005A2AE1" w:rsidRPr="00EF4D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="006B569A">
        <w:rPr>
          <w:rFonts w:ascii="Times New Roman" w:hAnsi="Times New Roman" w:cs="Times New Roman"/>
          <w:i/>
          <w:sz w:val="24"/>
          <w:szCs w:val="24"/>
          <w:lang w:val="uk-UA"/>
        </w:rPr>
        <w:t>51110000-6</w:t>
      </w:r>
      <w:r w:rsidR="007478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6B569A" w:rsidRPr="006B569A">
        <w:rPr>
          <w:rFonts w:ascii="Times New Roman" w:hAnsi="Times New Roman" w:cs="Times New Roman"/>
          <w:i/>
          <w:sz w:val="24"/>
          <w:szCs w:val="24"/>
          <w:lang w:val="uk-UA"/>
        </w:rPr>
        <w:t>Послуги зі встановлення електричного обладнання</w:t>
      </w:r>
    </w:p>
    <w:p w:rsidR="00B04CD2" w:rsidRPr="006B569A" w:rsidRDefault="00B04CD2" w:rsidP="00E066C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:rsidR="00B04CD2" w:rsidRPr="00BB17B3" w:rsidRDefault="00B04CD2" w:rsidP="00B04C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  <w:r w:rsidRPr="00BB17B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1. Обґрунтування доцільності закупівлі в умовах воєнного стану: </w:t>
      </w:r>
    </w:p>
    <w:p w:rsidR="00CD6BA2" w:rsidRDefault="006F3DCE" w:rsidP="00B04C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6F3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уникнення ризиків відключення електричної енергії та для забезпечення безперебійної роботи підрозділів митниці, прийнято рішення встановити джерело резервного живлення</w:t>
      </w:r>
      <w:r w:rsidR="00CD6BA2" w:rsidRPr="00CD6BA2">
        <w:rPr>
          <w:lang w:val="uk-UA"/>
        </w:rPr>
        <w:t xml:space="preserve"> </w:t>
      </w:r>
      <w:r w:rsidR="00CD6BA2" w:rsidRPr="00CD6BA2">
        <w:rPr>
          <w:rFonts w:ascii="Times New Roman" w:eastAsia="Calibri" w:hAnsi="Times New Roman" w:cs="Times New Roman"/>
          <w:sz w:val="24"/>
          <w:szCs w:val="24"/>
          <w:lang w:val="uk-UA"/>
        </w:rPr>
        <w:t>на</w:t>
      </w:r>
      <w:r w:rsidR="00CD6B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території Житомирської митниці</w:t>
      </w:r>
      <w:r w:rsidR="00A963AA">
        <w:rPr>
          <w:rFonts w:ascii="Times New Roman" w:eastAsia="Calibri" w:hAnsi="Times New Roman" w:cs="Times New Roman"/>
          <w:sz w:val="24"/>
          <w:szCs w:val="24"/>
          <w:lang w:val="uk-UA"/>
        </w:rPr>
        <w:t>, за</w:t>
      </w:r>
      <w:r w:rsidR="00A963AA" w:rsidRPr="00A963AA">
        <w:rPr>
          <w:lang w:val="uk-UA"/>
        </w:rPr>
        <w:t xml:space="preserve"> </w:t>
      </w:r>
      <w:proofErr w:type="spellStart"/>
      <w:r w:rsidR="00A963AA" w:rsidRPr="00A963AA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="00A963AA" w:rsidRPr="00A963AA">
        <w:rPr>
          <w:rFonts w:ascii="Times New Roman" w:eastAsia="Calibri" w:hAnsi="Times New Roman" w:cs="Times New Roman"/>
          <w:sz w:val="24"/>
          <w:szCs w:val="24"/>
          <w:lang w:val="uk-UA"/>
        </w:rPr>
        <w:t>: м. Житомир, вул. Перемоги,25"</w:t>
      </w:r>
      <w:r w:rsidR="00CD6B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04CD2" w:rsidRPr="00BB17B3" w:rsidRDefault="00B04CD2" w:rsidP="00B04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  <w:r w:rsidRPr="00BB17B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2. Обґрунтування обсягів закупівлі:</w:t>
      </w:r>
    </w:p>
    <w:p w:rsidR="00EF4D27" w:rsidRPr="00306350" w:rsidRDefault="001A7699" w:rsidP="00A963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07A43">
        <w:rPr>
          <w:rFonts w:ascii="Times New Roman" w:hAnsi="Times New Roman"/>
          <w:sz w:val="24"/>
          <w:szCs w:val="24"/>
          <w:lang w:val="uk-UA"/>
        </w:rPr>
        <w:t xml:space="preserve">Обсяги визначено відповідно до </w:t>
      </w:r>
      <w:r w:rsidR="00851410" w:rsidRPr="00851410">
        <w:rPr>
          <w:rFonts w:ascii="Times New Roman" w:hAnsi="Times New Roman"/>
          <w:sz w:val="24"/>
          <w:szCs w:val="24"/>
          <w:lang w:val="uk-UA"/>
        </w:rPr>
        <w:t xml:space="preserve">проектно-кошторисної документації: "Встановлення джерела резервного живлення (монтаж та підключення дизельного генератора), за </w:t>
      </w:r>
      <w:proofErr w:type="spellStart"/>
      <w:r w:rsidR="00851410" w:rsidRPr="0085141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851410" w:rsidRPr="00851410">
        <w:rPr>
          <w:rFonts w:ascii="Times New Roman" w:hAnsi="Times New Roman"/>
          <w:sz w:val="24"/>
          <w:szCs w:val="24"/>
          <w:lang w:val="uk-UA"/>
        </w:rPr>
        <w:t>: м. Житомир, вул. Перемоги,25"</w:t>
      </w:r>
      <w:r w:rsidR="00A963AA">
        <w:rPr>
          <w:rFonts w:ascii="Times New Roman" w:hAnsi="Times New Roman"/>
          <w:sz w:val="24"/>
          <w:szCs w:val="24"/>
          <w:lang w:val="uk-UA"/>
        </w:rPr>
        <w:t>.</w:t>
      </w:r>
    </w:p>
    <w:p w:rsidR="00B04CD2" w:rsidRPr="00BB17B3" w:rsidRDefault="00B04CD2" w:rsidP="00B04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  <w:r w:rsidRPr="00BB17B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3. Обґрунтування технічних та якісних характеристик закупівлі:</w:t>
      </w:r>
    </w:p>
    <w:p w:rsidR="00657117" w:rsidRDefault="00657117" w:rsidP="00657117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0635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Технічні вимоги та якісні характеристики предмета закупівлі </w:t>
      </w:r>
      <w:r w:rsidR="00A963A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відповідно до</w:t>
      </w:r>
      <w:r w:rsidR="00B976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Відомості обсягів робіт</w:t>
      </w:r>
      <w:r w:rsidRPr="0030635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що міститься в </w:t>
      </w:r>
      <w:r w:rsidR="00B9762E" w:rsidRPr="00B976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проектно-кошторисної документації</w:t>
      </w:r>
      <w:r w:rsidR="00B976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 а саме</w:t>
      </w:r>
      <w:r w:rsidR="00B9762E" w:rsidRPr="00B9762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W w:w="10236" w:type="dxa"/>
        <w:jc w:val="center"/>
        <w:tblInd w:w="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567"/>
        <w:gridCol w:w="5387"/>
        <w:gridCol w:w="1418"/>
        <w:gridCol w:w="1418"/>
        <w:gridCol w:w="1359"/>
        <w:gridCol w:w="59"/>
      </w:tblGrid>
      <w:tr w:rsidR="006A4493" w:rsidTr="006A4493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1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витрат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Примітка</w:t>
            </w:r>
            <w:proofErr w:type="spellEnd"/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02-01-01 на Фундамент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для</w:t>
            </w:r>
            <w:proofErr w:type="gramEnd"/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дизельного генератора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Розд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1. Фундамент ФОМ-1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Розробка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глибиною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 м без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іплень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укосами,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група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ідстильного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шару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щебеневого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залізобетонних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фундаменті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об'ємом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м3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устаткування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сумiшi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бетоннi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готовi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важкi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клас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бетону В25 [М350],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крупнiсть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заповнювача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бiльше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40 мм]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Засипання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траншей, пазух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котлованів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група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02-01-02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Кабельна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лінія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0,4/0,23</w:t>
            </w:r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Розд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1.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Монтажні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Труба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гофрована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конструкціях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Кабель до 35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прокладених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трубах, блоках і коробах,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маса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Лоток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конструкціях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ширина лотка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</w:t>
            </w:r>
            <w:proofErr w:type="gram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Розд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2.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Дообладнання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існуючого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ВОЕ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розрядника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[комплект - 3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фази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Розд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3.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Електрообладнання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ЩР-0,4кВ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Щиток,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установлюється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розпірними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дюбелями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</w:t>
            </w:r>
            <w:proofErr w:type="gram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щитка до 40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вимикачі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перемикачів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пакетних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2-х і 3-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полюсних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струм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25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Розведення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ідключення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зовнішньої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мережі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до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приладів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жили до 70 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жил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Розведення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ідключення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зовнішньої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мережі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до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приладів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жили до 35 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жил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Розд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i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4. АВР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6A449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пристрою для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автоматичного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перемикання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резерв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пристрій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A4493" w:rsidRDefault="006A4493" w:rsidP="006A4493">
      <w:pPr>
        <w:autoSpaceDE w:val="0"/>
        <w:autoSpaceDN w:val="0"/>
        <w:rPr>
          <w:sz w:val="2"/>
          <w:szCs w:val="2"/>
        </w:rPr>
        <w:sectPr w:rsidR="006A4493">
          <w:headerReference w:type="default" r:id="rId6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Розведення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ідключення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зовнішньої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мережі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до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приладів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жили до 70 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жил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Розведення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ідключення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або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зовнішньої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мережі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до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приладів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жили до 35 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жил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вимикачі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перемикачів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пакетних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2-х і 3-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полюсних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струм до 25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Свердлення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отворів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цегляних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товщина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0,5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цеглини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отвору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кожні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0,5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цеглини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товщини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кожні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10 мм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отворів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20 мм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Герметизація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проходів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ущільнюючою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масою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вводі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приміщення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прохід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02-01-03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Встановлення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ДЕС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дизель-генератора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стаціонарного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маса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виробів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масою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0,00282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болтів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будівельних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гайками й шайбами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Розробка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траншеях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глибиною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 м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без</w:t>
            </w:r>
            <w:proofErr w:type="gram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іплень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укосами,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група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Засипання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вручну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траншей,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група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горизонтальний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траншеї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штабової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160 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Заземлювач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вертикальний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16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заземлюючий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відкрито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будівельних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основах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круглої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сталі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ідник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заземлюючий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відкрито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будівельних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основах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мідного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ізольованого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проводу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перерізом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25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Локальний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кошторис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02-01-04 на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Пусконалагоджувальні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>роботи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заземлюють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опору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розтіканню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струму контуру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діагоналлю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вимір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заземлюють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Перев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ірка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ланцюга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заземлювачами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заземленими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елементами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точ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Вимірювання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опору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ізоляції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мегаомметром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кабельних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і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інших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ліній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напруга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1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призначених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передачі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електроенергії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розподільним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щитам,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шафам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і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комутаційним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апаратам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інія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Пристрої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що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заземлюють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Замі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повного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опору кола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«фаза - нуль»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струм-ч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Пристрій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автоматичного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введення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резервного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живлення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[АВР] з схемою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відновлення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напруги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пристрій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4493" w:rsidTr="00192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самозбудження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силовим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фазовим</w:t>
            </w:r>
            <w:proofErr w:type="spellEnd"/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компаундируванням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напруга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генератора до 1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</w:p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потужність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108 кВт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493" w:rsidRDefault="006A4493" w:rsidP="001921A0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493" w:rsidRDefault="006A4493" w:rsidP="001921A0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A4493" w:rsidRDefault="006A4493" w:rsidP="001921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57117" w:rsidRPr="00306350" w:rsidRDefault="00657117" w:rsidP="00657117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375155" w:rsidRPr="00353A9D" w:rsidRDefault="00375155" w:rsidP="00375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  <w:r w:rsidRPr="00353A9D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4. Обґрунту</w:t>
      </w:r>
      <w:r w:rsidR="003D5D3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вання очікуваної </w:t>
      </w:r>
      <w:r w:rsidR="00AD715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вартості</w:t>
      </w:r>
      <w:r w:rsidR="003D5D3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закупівлі.</w:t>
      </w:r>
    </w:p>
    <w:p w:rsidR="00C74ECE" w:rsidRDefault="00C74ECE" w:rsidP="00C74EC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C74E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Очікувана вартість визначена на підставі </w:t>
      </w:r>
      <w:r w:rsid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Зведеного кошторисного розрахунку вартості об</w:t>
      </w:r>
      <w:r w:rsidR="00AD7159" w:rsidRP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’</w:t>
      </w:r>
      <w:proofErr w:type="spellStart"/>
      <w:r w:rsid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єкта</w:t>
      </w:r>
      <w:proofErr w:type="spellEnd"/>
      <w:r w:rsidR="00AD7159" w:rsidRP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</w:t>
      </w:r>
      <w:r w:rsid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AD7159" w:rsidRP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"Встановлення джерела резервного живлення (монтаж та підключення дизельного генератора), за </w:t>
      </w:r>
      <w:proofErr w:type="spellStart"/>
      <w:r w:rsidR="00AD7159" w:rsidRPr="00AD71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адресою</w:t>
      </w:r>
      <w:proofErr w:type="spellEnd"/>
      <w:r w:rsid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: м. Житомир, вул. Перемоги,25" і становить</w:t>
      </w:r>
      <w:r w:rsid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:</w:t>
      </w:r>
    </w:p>
    <w:p w:rsidR="00B7360C" w:rsidRPr="00B7360C" w:rsidRDefault="00B7360C" w:rsidP="00C74EC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199 993,00 грн. (Сто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дев</w:t>
      </w:r>
      <w:proofErr w:type="spellEnd"/>
      <w:r w:rsidRP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яносто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дев</w:t>
      </w:r>
      <w:proofErr w:type="spellEnd"/>
      <w:r w:rsidRP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ять тисяч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дев</w:t>
      </w:r>
      <w:proofErr w:type="spellEnd"/>
      <w:r w:rsidRP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ятсот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дев</w:t>
      </w:r>
      <w:proofErr w:type="spellEnd"/>
      <w:r w:rsidRPr="00B7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яносто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3D7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три гривні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00 копійок), в т. ч. ПДВ.</w:t>
      </w:r>
    </w:p>
    <w:p w:rsidR="00C74ECE" w:rsidRDefault="00C74ECE" w:rsidP="00FC311A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val="uk-UA"/>
        </w:rPr>
      </w:pPr>
    </w:p>
    <w:p w:rsidR="00657117" w:rsidRPr="006F1F33" w:rsidRDefault="00657117" w:rsidP="0065711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4009"/>
        <w:gridCol w:w="2556"/>
        <w:gridCol w:w="3466"/>
      </w:tblGrid>
      <w:tr w:rsidR="00657117" w:rsidRPr="006B569A" w:rsidTr="00064CA7">
        <w:tc>
          <w:tcPr>
            <w:tcW w:w="4009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3466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</w:p>
        </w:tc>
      </w:tr>
      <w:tr w:rsidR="00657117" w:rsidRPr="006B569A" w:rsidTr="00064CA7">
        <w:tc>
          <w:tcPr>
            <w:tcW w:w="4009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24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6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</w:p>
        </w:tc>
        <w:tc>
          <w:tcPr>
            <w:tcW w:w="3466" w:type="dxa"/>
            <w:shd w:val="clear" w:color="auto" w:fill="auto"/>
          </w:tcPr>
          <w:p w:rsidR="00657117" w:rsidRPr="000E1C59" w:rsidRDefault="00657117" w:rsidP="00064CA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C6106" w:rsidRPr="00BB17B3" w:rsidRDefault="00FC6106" w:rsidP="00375155">
      <w:pPr>
        <w:tabs>
          <w:tab w:val="left" w:pos="247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sz w:val="24"/>
          <w:szCs w:val="24"/>
          <w:lang w:val="uk-UA"/>
        </w:rPr>
      </w:pPr>
    </w:p>
    <w:sectPr w:rsidR="00FC6106" w:rsidRPr="00BB17B3" w:rsidSect="002004DC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54" w:rsidRDefault="003D72B3">
    <w:pPr>
      <w:tabs>
        <w:tab w:val="center" w:pos="4680"/>
        <w:tab w:val="right" w:pos="8535"/>
      </w:tabs>
      <w:autoSpaceDE w:val="0"/>
      <w:autoSpaceDN w:val="0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</w:rPr>
      <w:t>Програмний</w:t>
    </w:r>
    <w:proofErr w:type="spellEnd"/>
    <w:r>
      <w:rPr>
        <w:rFonts w:ascii="Arial" w:hAnsi="Arial" w:cs="Arial"/>
        <w:sz w:val="16"/>
        <w:szCs w:val="16"/>
      </w:rPr>
      <w:t xml:space="preserve"> комплекс АВК - 5 (3.8.4)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26_КД_ВОБ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B51"/>
    <w:multiLevelType w:val="multilevel"/>
    <w:tmpl w:val="8FE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99D"/>
    <w:multiLevelType w:val="multilevel"/>
    <w:tmpl w:val="065EB04E"/>
    <w:lvl w:ilvl="0">
      <w:start w:val="1"/>
      <w:numFmt w:val="decimal"/>
      <w:lvlText w:val="%1."/>
      <w:lvlJc w:val="left"/>
      <w:pPr>
        <w:ind w:left="944" w:hanging="6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0D1348CA"/>
    <w:multiLevelType w:val="hybridMultilevel"/>
    <w:tmpl w:val="88A24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D2"/>
    <w:rsid w:val="0000124B"/>
    <w:rsid w:val="00053BCA"/>
    <w:rsid w:val="00061D74"/>
    <w:rsid w:val="000B032E"/>
    <w:rsid w:val="000E1C59"/>
    <w:rsid w:val="000F487A"/>
    <w:rsid w:val="00107C2F"/>
    <w:rsid w:val="0014620E"/>
    <w:rsid w:val="00162F2D"/>
    <w:rsid w:val="00165D93"/>
    <w:rsid w:val="00185A13"/>
    <w:rsid w:val="001A7699"/>
    <w:rsid w:val="001C5E4E"/>
    <w:rsid w:val="001D53C0"/>
    <w:rsid w:val="001E45B4"/>
    <w:rsid w:val="001E51AC"/>
    <w:rsid w:val="002004DC"/>
    <w:rsid w:val="00210EEC"/>
    <w:rsid w:val="0026680B"/>
    <w:rsid w:val="002A4BD4"/>
    <w:rsid w:val="00375155"/>
    <w:rsid w:val="003B613D"/>
    <w:rsid w:val="003D5D39"/>
    <w:rsid w:val="003D72B3"/>
    <w:rsid w:val="00434237"/>
    <w:rsid w:val="004F6DE6"/>
    <w:rsid w:val="005534A3"/>
    <w:rsid w:val="00574ED2"/>
    <w:rsid w:val="005A0A62"/>
    <w:rsid w:val="005A2AE1"/>
    <w:rsid w:val="005A4066"/>
    <w:rsid w:val="006441F3"/>
    <w:rsid w:val="00657117"/>
    <w:rsid w:val="0067099E"/>
    <w:rsid w:val="006A1410"/>
    <w:rsid w:val="006A4493"/>
    <w:rsid w:val="006B569A"/>
    <w:rsid w:val="006F3DCE"/>
    <w:rsid w:val="00717200"/>
    <w:rsid w:val="007366C5"/>
    <w:rsid w:val="007460BC"/>
    <w:rsid w:val="00747866"/>
    <w:rsid w:val="007854BC"/>
    <w:rsid w:val="007D3994"/>
    <w:rsid w:val="0080164E"/>
    <w:rsid w:val="0084190A"/>
    <w:rsid w:val="0084311A"/>
    <w:rsid w:val="00851351"/>
    <w:rsid w:val="00851410"/>
    <w:rsid w:val="008F0AA9"/>
    <w:rsid w:val="008F0F65"/>
    <w:rsid w:val="008F19FF"/>
    <w:rsid w:val="00964F5B"/>
    <w:rsid w:val="009670B8"/>
    <w:rsid w:val="00A4633B"/>
    <w:rsid w:val="00A50503"/>
    <w:rsid w:val="00A65870"/>
    <w:rsid w:val="00A963AA"/>
    <w:rsid w:val="00AB7E45"/>
    <w:rsid w:val="00AD447F"/>
    <w:rsid w:val="00AD7159"/>
    <w:rsid w:val="00AF5F7A"/>
    <w:rsid w:val="00B04CD2"/>
    <w:rsid w:val="00B26815"/>
    <w:rsid w:val="00B60481"/>
    <w:rsid w:val="00B7360C"/>
    <w:rsid w:val="00B9762E"/>
    <w:rsid w:val="00BB17B3"/>
    <w:rsid w:val="00BC5977"/>
    <w:rsid w:val="00C32890"/>
    <w:rsid w:val="00C62B80"/>
    <w:rsid w:val="00C74ECE"/>
    <w:rsid w:val="00CD6BA2"/>
    <w:rsid w:val="00CE6645"/>
    <w:rsid w:val="00D373FA"/>
    <w:rsid w:val="00DA232B"/>
    <w:rsid w:val="00DA4A10"/>
    <w:rsid w:val="00DB18EB"/>
    <w:rsid w:val="00DC3B21"/>
    <w:rsid w:val="00E066C6"/>
    <w:rsid w:val="00E0680A"/>
    <w:rsid w:val="00E83FF5"/>
    <w:rsid w:val="00EC4372"/>
    <w:rsid w:val="00EF4D27"/>
    <w:rsid w:val="00F32F56"/>
    <w:rsid w:val="00F762CF"/>
    <w:rsid w:val="00FC311A"/>
    <w:rsid w:val="00FC6106"/>
    <w:rsid w:val="00F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AC List 01,List Paragraph,Number Bullets,List Paragraph (numbered (a)),Список уровня 2,название табл/рис,Chapter10,Литература,Bullet Number,Bullet 1,Use Case List Paragraph,lp1,List Paragraph1,lp11,List Paragraph11,Elenco Normale"/>
    <w:basedOn w:val="a"/>
    <w:link w:val="a5"/>
    <w:uiPriority w:val="34"/>
    <w:qFormat/>
    <w:rsid w:val="00B04CD2"/>
    <w:pPr>
      <w:ind w:left="720"/>
      <w:contextualSpacing/>
    </w:pPr>
  </w:style>
  <w:style w:type="character" w:styleId="a6">
    <w:name w:val="Strong"/>
    <w:uiPriority w:val="22"/>
    <w:qFormat/>
    <w:rsid w:val="00DC3B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D74"/>
    <w:rPr>
      <w:rFonts w:ascii="Segoe UI" w:hAnsi="Segoe UI" w:cs="Segoe UI"/>
      <w:sz w:val="18"/>
      <w:szCs w:val="18"/>
    </w:rPr>
  </w:style>
  <w:style w:type="paragraph" w:customStyle="1" w:styleId="14">
    <w:name w:val="Обычный + 14 пт"/>
    <w:aliases w:val="Красный"/>
    <w:basedOn w:val="a"/>
    <w:link w:val="140"/>
    <w:rsid w:val="0026680B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140">
    <w:name w:val="Обычный + 14 пт;Красный Знак Знак"/>
    <w:link w:val="14"/>
    <w:rsid w:val="0026680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Абзац списка Знак"/>
    <w:aliases w:val="AC List 01 Знак,List Paragraph Знак,Number Bullets Знак,List Paragraph (numbered (a)) Знак,Список уровня 2 Знак,название табл/рис Знак,Chapter10 Знак,Литература Знак,Bullet Number Знак,Bullet 1 Знак,Use Case List Paragraph Знак"/>
    <w:link w:val="a4"/>
    <w:uiPriority w:val="34"/>
    <w:locked/>
    <w:rsid w:val="00E0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AC List 01,List Paragraph,Number Bullets,List Paragraph (numbered (a)),Список уровня 2,название табл/рис,Chapter10,Литература,Bullet Number,Bullet 1,Use Case List Paragraph,lp1,List Paragraph1,lp11,List Paragraph11,Elenco Normale"/>
    <w:basedOn w:val="a"/>
    <w:link w:val="a5"/>
    <w:uiPriority w:val="34"/>
    <w:qFormat/>
    <w:rsid w:val="00B04CD2"/>
    <w:pPr>
      <w:ind w:left="720"/>
      <w:contextualSpacing/>
    </w:pPr>
  </w:style>
  <w:style w:type="character" w:styleId="a6">
    <w:name w:val="Strong"/>
    <w:uiPriority w:val="22"/>
    <w:qFormat/>
    <w:rsid w:val="00DC3B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D74"/>
    <w:rPr>
      <w:rFonts w:ascii="Segoe UI" w:hAnsi="Segoe UI" w:cs="Segoe UI"/>
      <w:sz w:val="18"/>
      <w:szCs w:val="18"/>
    </w:rPr>
  </w:style>
  <w:style w:type="paragraph" w:customStyle="1" w:styleId="14">
    <w:name w:val="Обычный + 14 пт"/>
    <w:aliases w:val="Красный"/>
    <w:basedOn w:val="a"/>
    <w:link w:val="140"/>
    <w:rsid w:val="0026680B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140">
    <w:name w:val="Обычный + 14 пт;Красный Знак Знак"/>
    <w:link w:val="14"/>
    <w:rsid w:val="0026680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5">
    <w:name w:val="Абзац списка Знак"/>
    <w:aliases w:val="AC List 01 Знак,List Paragraph Знак,Number Bullets Знак,List Paragraph (numbered (a)) Знак,Список уровня 2 Знак,название табл/рис Знак,Chapter10 Знак,Литература Знак,Bullet Number Знак,Bullet 1 Знак,Use Case List Paragraph Знак"/>
    <w:link w:val="a4"/>
    <w:uiPriority w:val="34"/>
    <w:locked/>
    <w:rsid w:val="00E0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customs</cp:lastModifiedBy>
  <cp:revision>13</cp:revision>
  <cp:lastPrinted>2023-03-22T12:54:00Z</cp:lastPrinted>
  <dcterms:created xsi:type="dcterms:W3CDTF">2023-10-31T11:09:00Z</dcterms:created>
  <dcterms:modified xsi:type="dcterms:W3CDTF">2023-12-01T09:39:00Z</dcterms:modified>
</cp:coreProperties>
</file>