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7B0" w:rsidRPr="005A285F" w:rsidRDefault="002637B0" w:rsidP="000506FD">
      <w:pPr>
        <w:ind w:firstLine="357"/>
        <w:jc w:val="center"/>
        <w:rPr>
          <w:b/>
          <w:bCs/>
        </w:rPr>
      </w:pPr>
    </w:p>
    <w:p w:rsidR="006E0648" w:rsidRPr="005A285F" w:rsidRDefault="006E0648" w:rsidP="006E0648">
      <w:pPr>
        <w:contextualSpacing/>
        <w:jc w:val="center"/>
        <w:rPr>
          <w:b/>
          <w:sz w:val="28"/>
          <w:szCs w:val="28"/>
        </w:rPr>
      </w:pPr>
      <w:r w:rsidRPr="005A285F">
        <w:rPr>
          <w:b/>
          <w:sz w:val="28"/>
          <w:szCs w:val="28"/>
        </w:rPr>
        <w:t>ОБҐРУНТУВАННЯ ТЕХНІЧНИХ ТА ЯКІСНИХ ХАРАКТЕРИСТИК ПРЕДМЕТА</w:t>
      </w:r>
      <w:r w:rsidRPr="005A285F">
        <w:rPr>
          <w:b/>
          <w:sz w:val="28"/>
          <w:szCs w:val="28"/>
          <w:lang w:val="ru-RU"/>
        </w:rPr>
        <w:t xml:space="preserve"> </w:t>
      </w:r>
      <w:r w:rsidRPr="005A285F">
        <w:rPr>
          <w:b/>
          <w:sz w:val="28"/>
          <w:szCs w:val="28"/>
        </w:rPr>
        <w:t>ЗАКУПІВЛІ, РОЗМІРУ БЮДЖЕТНОГО ПРИЗНАЧЕННЯ, ОЧІКУВАНОЇ</w:t>
      </w:r>
      <w:r w:rsidRPr="005A285F">
        <w:rPr>
          <w:b/>
          <w:sz w:val="28"/>
          <w:szCs w:val="28"/>
          <w:lang w:val="ru-RU"/>
        </w:rPr>
        <w:t xml:space="preserve"> </w:t>
      </w:r>
      <w:r w:rsidRPr="005A285F">
        <w:rPr>
          <w:b/>
          <w:sz w:val="28"/>
          <w:szCs w:val="28"/>
        </w:rPr>
        <w:t>ВАРТОСТІ ПРЕДМЕТА ЗАКУПІВЛІ</w:t>
      </w:r>
    </w:p>
    <w:p w:rsidR="007919B9" w:rsidRPr="005A285F" w:rsidRDefault="006E0648" w:rsidP="006E0648">
      <w:pPr>
        <w:contextualSpacing/>
        <w:jc w:val="center"/>
        <w:rPr>
          <w:b/>
          <w:sz w:val="28"/>
          <w:szCs w:val="28"/>
        </w:rPr>
      </w:pPr>
      <w:r w:rsidRPr="005A285F">
        <w:rPr>
          <w:b/>
          <w:sz w:val="28"/>
          <w:szCs w:val="28"/>
        </w:rPr>
        <w:t xml:space="preserve">(відповідно до пункту </w:t>
      </w:r>
      <w:r w:rsidR="00673C61" w:rsidRPr="005A285F">
        <w:rPr>
          <w:b/>
          <w:sz w:val="28"/>
          <w:szCs w:val="28"/>
        </w:rPr>
        <w:t>4</w:t>
      </w:r>
      <w:r w:rsidR="00673C61" w:rsidRPr="005A285F">
        <w:rPr>
          <w:b/>
          <w:sz w:val="28"/>
          <w:szCs w:val="28"/>
          <w:vertAlign w:val="superscript"/>
        </w:rPr>
        <w:t>1</w:t>
      </w:r>
      <w:r w:rsidRPr="005A285F">
        <w:rPr>
          <w:b/>
          <w:sz w:val="28"/>
          <w:szCs w:val="28"/>
        </w:rPr>
        <w:t xml:space="preserve"> постанови КМУ від 11.10.2016 № 710 </w:t>
      </w:r>
    </w:p>
    <w:p w:rsidR="006E0648" w:rsidRPr="005A285F" w:rsidRDefault="006E0648" w:rsidP="006E0648">
      <w:pPr>
        <w:contextualSpacing/>
        <w:jc w:val="center"/>
        <w:rPr>
          <w:b/>
          <w:sz w:val="28"/>
          <w:szCs w:val="28"/>
        </w:rPr>
      </w:pPr>
      <w:r w:rsidRPr="005A285F">
        <w:rPr>
          <w:b/>
          <w:sz w:val="28"/>
          <w:szCs w:val="28"/>
        </w:rPr>
        <w:t>«Про ефективне</w:t>
      </w:r>
      <w:r w:rsidR="007919B9" w:rsidRPr="005A285F">
        <w:rPr>
          <w:b/>
          <w:sz w:val="28"/>
          <w:szCs w:val="28"/>
        </w:rPr>
        <w:t xml:space="preserve"> </w:t>
      </w:r>
      <w:r w:rsidRPr="005A285F">
        <w:rPr>
          <w:b/>
          <w:sz w:val="28"/>
          <w:szCs w:val="28"/>
        </w:rPr>
        <w:t>використання державних коштів» (зі змінами))</w:t>
      </w:r>
    </w:p>
    <w:p w:rsidR="006E0648" w:rsidRPr="005A285F" w:rsidRDefault="006E0648" w:rsidP="006E0648">
      <w:pPr>
        <w:contextualSpacing/>
        <w:jc w:val="center"/>
        <w:rPr>
          <w:b/>
          <w:sz w:val="28"/>
          <w:szCs w:val="28"/>
        </w:rPr>
      </w:pPr>
    </w:p>
    <w:p w:rsidR="006E0648" w:rsidRPr="005A285F" w:rsidRDefault="006E0648" w:rsidP="006E0648">
      <w:pPr>
        <w:contextualSpacing/>
        <w:jc w:val="center"/>
        <w:rPr>
          <w:b/>
          <w:sz w:val="28"/>
          <w:szCs w:val="28"/>
        </w:rPr>
      </w:pPr>
    </w:p>
    <w:p w:rsidR="006E0648" w:rsidRPr="005A285F" w:rsidRDefault="006E0648" w:rsidP="007919B9">
      <w:pPr>
        <w:ind w:firstLine="567"/>
        <w:contextualSpacing/>
        <w:jc w:val="both"/>
        <w:rPr>
          <w:sz w:val="28"/>
          <w:szCs w:val="28"/>
        </w:rPr>
      </w:pPr>
      <w:r w:rsidRPr="005A285F">
        <w:rPr>
          <w:b/>
          <w:sz w:val="28"/>
          <w:szCs w:val="28"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452DA4" w:rsidRPr="005A285F">
        <w:rPr>
          <w:sz w:val="28"/>
          <w:szCs w:val="28"/>
        </w:rPr>
        <w:t>Полтавська митниця; вул. Кукоби Анатолія, буд.</w:t>
      </w:r>
      <w:r w:rsidR="00BE601F" w:rsidRPr="005A285F">
        <w:rPr>
          <w:sz w:val="28"/>
          <w:szCs w:val="28"/>
        </w:rPr>
        <w:t xml:space="preserve"> </w:t>
      </w:r>
      <w:r w:rsidR="00452DA4" w:rsidRPr="005A285F">
        <w:rPr>
          <w:sz w:val="28"/>
          <w:szCs w:val="28"/>
        </w:rPr>
        <w:t>28,</w:t>
      </w:r>
      <w:r w:rsidR="00452DA4" w:rsidRPr="005A285F">
        <w:t xml:space="preserve"> </w:t>
      </w:r>
      <w:r w:rsidR="00452DA4" w:rsidRPr="005A285F">
        <w:rPr>
          <w:sz w:val="28"/>
          <w:szCs w:val="28"/>
        </w:rPr>
        <w:t>м. Полтава</w:t>
      </w:r>
      <w:r w:rsidR="00BE601F" w:rsidRPr="005A285F">
        <w:rPr>
          <w:sz w:val="28"/>
          <w:szCs w:val="28"/>
        </w:rPr>
        <w:t>,</w:t>
      </w:r>
      <w:r w:rsidR="00452DA4" w:rsidRPr="005A285F">
        <w:t xml:space="preserve"> </w:t>
      </w:r>
      <w:r w:rsidR="00452DA4" w:rsidRPr="005A285F">
        <w:rPr>
          <w:sz w:val="28"/>
          <w:szCs w:val="28"/>
        </w:rPr>
        <w:t>Полтавська область,</w:t>
      </w:r>
      <w:r w:rsidR="00452DA4" w:rsidRPr="005A285F">
        <w:t xml:space="preserve"> </w:t>
      </w:r>
      <w:r w:rsidR="00452DA4" w:rsidRPr="005A285F">
        <w:rPr>
          <w:sz w:val="28"/>
          <w:szCs w:val="28"/>
        </w:rPr>
        <w:t>36022</w:t>
      </w:r>
      <w:r w:rsidRPr="005A285F">
        <w:rPr>
          <w:sz w:val="28"/>
          <w:szCs w:val="28"/>
        </w:rPr>
        <w:t xml:space="preserve">; код за ЄДРПОУ </w:t>
      </w:r>
      <w:r w:rsidR="0082519E">
        <w:rPr>
          <w:sz w:val="28"/>
          <w:szCs w:val="28"/>
        </w:rPr>
        <w:t>ВП:</w:t>
      </w:r>
      <w:r w:rsidRPr="005A285F">
        <w:rPr>
          <w:sz w:val="28"/>
          <w:szCs w:val="28"/>
        </w:rPr>
        <w:t xml:space="preserve"> 43</w:t>
      </w:r>
      <w:r w:rsidR="00BE601F" w:rsidRPr="005A285F">
        <w:rPr>
          <w:sz w:val="28"/>
          <w:szCs w:val="28"/>
        </w:rPr>
        <w:t>9</w:t>
      </w:r>
      <w:r w:rsidRPr="005A285F">
        <w:rPr>
          <w:sz w:val="28"/>
          <w:szCs w:val="28"/>
        </w:rPr>
        <w:t>9</w:t>
      </w:r>
      <w:r w:rsidR="00BE601F" w:rsidRPr="005A285F">
        <w:rPr>
          <w:sz w:val="28"/>
          <w:szCs w:val="28"/>
        </w:rPr>
        <w:t>7576</w:t>
      </w:r>
      <w:r w:rsidRPr="005A285F">
        <w:rPr>
          <w:sz w:val="28"/>
          <w:szCs w:val="28"/>
        </w:rPr>
        <w:t>; категорія замовника – орган державної  влади.</w:t>
      </w:r>
    </w:p>
    <w:p w:rsidR="006E0648" w:rsidRPr="005A285F" w:rsidRDefault="006E0648" w:rsidP="007919B9">
      <w:pPr>
        <w:ind w:firstLine="567"/>
        <w:contextualSpacing/>
        <w:jc w:val="both"/>
        <w:rPr>
          <w:sz w:val="28"/>
          <w:szCs w:val="28"/>
        </w:rPr>
      </w:pPr>
    </w:p>
    <w:p w:rsidR="00006754" w:rsidRPr="005A285F" w:rsidRDefault="006E0648" w:rsidP="00006754">
      <w:pPr>
        <w:ind w:firstLine="567"/>
        <w:contextualSpacing/>
        <w:jc w:val="both"/>
        <w:rPr>
          <w:sz w:val="28"/>
          <w:szCs w:val="28"/>
        </w:rPr>
      </w:pPr>
      <w:r w:rsidRPr="005A285F">
        <w:rPr>
          <w:b/>
          <w:sz w:val="28"/>
          <w:szCs w:val="28"/>
        </w:rPr>
        <w:t>2. Назва предмет</w:t>
      </w:r>
      <w:r w:rsidR="0082519E">
        <w:rPr>
          <w:b/>
          <w:sz w:val="28"/>
          <w:szCs w:val="28"/>
        </w:rPr>
        <w:t>у</w:t>
      </w:r>
      <w:r w:rsidRPr="005A285F">
        <w:rPr>
          <w:b/>
          <w:sz w:val="28"/>
          <w:szCs w:val="28"/>
        </w:rPr>
        <w:t xml:space="preserve">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006754" w:rsidRPr="005A285F">
        <w:rPr>
          <w:sz w:val="28"/>
          <w:szCs w:val="28"/>
        </w:rPr>
        <w:t>«</w:t>
      </w:r>
      <w:r w:rsidR="00A46504" w:rsidRPr="005A285F">
        <w:rPr>
          <w:sz w:val="28"/>
          <w:szCs w:val="28"/>
        </w:rPr>
        <w:t>Послуги з технічного обслуговування автоматичної пожежної сигналізації</w:t>
      </w:r>
      <w:r w:rsidR="00006754" w:rsidRPr="005A285F">
        <w:rPr>
          <w:sz w:val="28"/>
          <w:szCs w:val="28"/>
        </w:rPr>
        <w:t xml:space="preserve">» за кодом ДК 021:2015 </w:t>
      </w:r>
      <w:r w:rsidR="00A46504" w:rsidRPr="005A285F">
        <w:rPr>
          <w:sz w:val="28"/>
          <w:szCs w:val="28"/>
        </w:rPr>
        <w:t>50410000-2 Послуги з ремонту і технічного обслуговування вимірювальних, випробувальних і контрольних приладів</w:t>
      </w:r>
      <w:r w:rsidR="00006754" w:rsidRPr="005A285F">
        <w:rPr>
          <w:sz w:val="28"/>
          <w:szCs w:val="28"/>
        </w:rPr>
        <w:t>.</w:t>
      </w:r>
    </w:p>
    <w:p w:rsidR="00006754" w:rsidRPr="005A285F" w:rsidRDefault="00006754" w:rsidP="00006754">
      <w:pPr>
        <w:tabs>
          <w:tab w:val="left" w:pos="360"/>
          <w:tab w:val="left" w:pos="720"/>
        </w:tabs>
        <w:contextualSpacing/>
        <w:jc w:val="both"/>
        <w:rPr>
          <w:rFonts w:eastAsia="Calibri"/>
          <w:sz w:val="28"/>
          <w:szCs w:val="28"/>
        </w:rPr>
      </w:pPr>
    </w:p>
    <w:p w:rsidR="00B661EC" w:rsidRPr="005A285F" w:rsidRDefault="007C2BD8" w:rsidP="00D14839">
      <w:pPr>
        <w:tabs>
          <w:tab w:val="left" w:pos="360"/>
          <w:tab w:val="left" w:pos="567"/>
        </w:tabs>
        <w:contextualSpacing/>
        <w:jc w:val="both"/>
        <w:rPr>
          <w:b/>
          <w:sz w:val="28"/>
          <w:szCs w:val="28"/>
        </w:rPr>
      </w:pPr>
      <w:r w:rsidRPr="005A285F">
        <w:rPr>
          <w:rFonts w:eastAsia="Calibri"/>
          <w:sz w:val="28"/>
          <w:szCs w:val="28"/>
        </w:rPr>
        <w:t xml:space="preserve"> </w:t>
      </w:r>
      <w:r w:rsidR="00006754" w:rsidRPr="005A285F">
        <w:rPr>
          <w:rFonts w:eastAsia="Calibri"/>
          <w:sz w:val="28"/>
          <w:szCs w:val="28"/>
        </w:rPr>
        <w:tab/>
      </w:r>
      <w:r w:rsidR="00006754" w:rsidRPr="005A285F">
        <w:rPr>
          <w:rFonts w:eastAsia="Calibri"/>
          <w:sz w:val="28"/>
          <w:szCs w:val="28"/>
        </w:rPr>
        <w:tab/>
      </w:r>
      <w:r w:rsidR="006E0648" w:rsidRPr="005A285F">
        <w:rPr>
          <w:b/>
          <w:sz w:val="28"/>
          <w:szCs w:val="28"/>
        </w:rPr>
        <w:t>3. Ідентифікатор закупів</w:t>
      </w:r>
      <w:r w:rsidRPr="005A285F">
        <w:rPr>
          <w:b/>
          <w:sz w:val="28"/>
          <w:szCs w:val="28"/>
        </w:rPr>
        <w:t>л</w:t>
      </w:r>
      <w:r w:rsidR="00AF41A4" w:rsidRPr="005A285F">
        <w:rPr>
          <w:b/>
          <w:sz w:val="28"/>
          <w:szCs w:val="28"/>
        </w:rPr>
        <w:t>і</w:t>
      </w:r>
      <w:r w:rsidR="006E0648" w:rsidRPr="005A285F">
        <w:rPr>
          <w:b/>
          <w:sz w:val="28"/>
          <w:szCs w:val="28"/>
        </w:rPr>
        <w:t xml:space="preserve">: — </w:t>
      </w:r>
      <w:r w:rsidR="00D14839" w:rsidRPr="005A285F">
        <w:rPr>
          <w:b/>
          <w:sz w:val="28"/>
          <w:szCs w:val="28"/>
          <w:lang w:val="en-US"/>
        </w:rPr>
        <w:t>UA-2024-01-09-007855-a</w:t>
      </w:r>
    </w:p>
    <w:p w:rsidR="00D14839" w:rsidRPr="005A285F" w:rsidRDefault="00D14839" w:rsidP="00D14839">
      <w:pPr>
        <w:tabs>
          <w:tab w:val="left" w:pos="360"/>
          <w:tab w:val="left" w:pos="567"/>
        </w:tabs>
        <w:contextualSpacing/>
        <w:jc w:val="both"/>
        <w:rPr>
          <w:b/>
          <w:sz w:val="28"/>
          <w:szCs w:val="28"/>
        </w:rPr>
      </w:pPr>
    </w:p>
    <w:p w:rsidR="00006754" w:rsidRPr="005A285F" w:rsidRDefault="00A0247F" w:rsidP="007919B9">
      <w:pPr>
        <w:ind w:firstLine="567"/>
        <w:contextualSpacing/>
        <w:jc w:val="both"/>
        <w:rPr>
          <w:sz w:val="28"/>
          <w:szCs w:val="28"/>
        </w:rPr>
      </w:pPr>
      <w:r w:rsidRPr="005A285F">
        <w:rPr>
          <w:b/>
          <w:sz w:val="28"/>
          <w:szCs w:val="28"/>
        </w:rPr>
        <w:t>4. Обґрунтування технічних та якісних характеристик предмета закупівлі:</w:t>
      </w:r>
      <w:r w:rsidRPr="005A285F">
        <w:t xml:space="preserve"> </w:t>
      </w:r>
      <w:r w:rsidRPr="005A285F">
        <w:rPr>
          <w:sz w:val="28"/>
          <w:szCs w:val="28"/>
        </w:rPr>
        <w:t>технічні та якісні характеристики предмета закупівлі визначені відповідно до потреб замовника</w:t>
      </w:r>
      <w:r w:rsidR="00006754" w:rsidRPr="005A285F">
        <w:rPr>
          <w:sz w:val="28"/>
          <w:szCs w:val="28"/>
        </w:rPr>
        <w:t>.</w:t>
      </w:r>
    </w:p>
    <w:p w:rsidR="005A285F" w:rsidRPr="005A285F" w:rsidRDefault="005A285F" w:rsidP="005A285F">
      <w:pPr>
        <w:jc w:val="center"/>
        <w:rPr>
          <w:b/>
        </w:rPr>
      </w:pPr>
    </w:p>
    <w:p w:rsidR="005A285F" w:rsidRPr="005A285F" w:rsidRDefault="005A285F" w:rsidP="005A285F">
      <w:pPr>
        <w:jc w:val="center"/>
        <w:rPr>
          <w:b/>
          <w:sz w:val="28"/>
          <w:szCs w:val="28"/>
        </w:rPr>
      </w:pPr>
      <w:r w:rsidRPr="005A285F">
        <w:rPr>
          <w:b/>
          <w:sz w:val="28"/>
          <w:szCs w:val="28"/>
        </w:rPr>
        <w:t>Інформація про необхідні технічні, якісні та кількісні характеристики предмета закупівлі</w:t>
      </w:r>
    </w:p>
    <w:p w:rsidR="005A285F" w:rsidRPr="005A285F" w:rsidRDefault="005A285F" w:rsidP="005A285F">
      <w:pPr>
        <w:ind w:firstLine="709"/>
        <w:contextualSpacing/>
        <w:mirrorIndents/>
        <w:jc w:val="center"/>
        <w:rPr>
          <w:b/>
          <w:sz w:val="28"/>
          <w:szCs w:val="28"/>
          <w:lang w:eastAsia="uk-UA"/>
        </w:rPr>
      </w:pPr>
    </w:p>
    <w:p w:rsidR="005A285F" w:rsidRPr="005A285F" w:rsidRDefault="005A285F" w:rsidP="005A285F">
      <w:pPr>
        <w:numPr>
          <w:ilvl w:val="0"/>
          <w:numId w:val="12"/>
        </w:numPr>
        <w:tabs>
          <w:tab w:val="left" w:pos="851"/>
        </w:tabs>
        <w:ind w:left="0" w:firstLine="567"/>
        <w:contextualSpacing/>
        <w:jc w:val="both"/>
        <w:rPr>
          <w:b/>
          <w:bCs/>
          <w:sz w:val="28"/>
          <w:szCs w:val="28"/>
        </w:rPr>
      </w:pPr>
      <w:r w:rsidRPr="005A285F">
        <w:rPr>
          <w:bCs/>
          <w:sz w:val="28"/>
          <w:szCs w:val="28"/>
        </w:rPr>
        <w:t>Назва предмета закупівлі:</w:t>
      </w:r>
      <w:r w:rsidRPr="005A285F">
        <w:rPr>
          <w:b/>
          <w:bCs/>
          <w:sz w:val="28"/>
          <w:szCs w:val="28"/>
        </w:rPr>
        <w:t xml:space="preserve"> Послуги з технічного обслуговування автоматичної пожежної сигналізації </w:t>
      </w:r>
    </w:p>
    <w:p w:rsidR="005A285F" w:rsidRPr="005A285F" w:rsidRDefault="005A285F" w:rsidP="005A285F">
      <w:pPr>
        <w:numPr>
          <w:ilvl w:val="0"/>
          <w:numId w:val="12"/>
        </w:numPr>
        <w:tabs>
          <w:tab w:val="left" w:pos="851"/>
        </w:tabs>
        <w:ind w:left="0" w:firstLine="567"/>
        <w:contextualSpacing/>
        <w:jc w:val="both"/>
        <w:rPr>
          <w:b/>
          <w:sz w:val="28"/>
          <w:szCs w:val="28"/>
        </w:rPr>
      </w:pPr>
      <w:r w:rsidRPr="005A285F">
        <w:rPr>
          <w:bCs/>
          <w:sz w:val="28"/>
          <w:szCs w:val="28"/>
        </w:rPr>
        <w:t>Код за ДК 021:2015:</w:t>
      </w:r>
      <w:r w:rsidRPr="005A285F">
        <w:rPr>
          <w:b/>
          <w:bCs/>
          <w:sz w:val="28"/>
          <w:szCs w:val="28"/>
        </w:rPr>
        <w:t xml:space="preserve"> 50410000-2</w:t>
      </w:r>
      <w:r w:rsidRPr="005A285F">
        <w:rPr>
          <w:b/>
          <w:sz w:val="28"/>
          <w:szCs w:val="28"/>
        </w:rPr>
        <w:t xml:space="preserve"> «Послуги з ремонту і технічного обслуговування вимірювальних, випробувальних і контрольних приладів»</w:t>
      </w:r>
    </w:p>
    <w:p w:rsidR="005A285F" w:rsidRPr="005A285F" w:rsidRDefault="005A285F" w:rsidP="005A285F">
      <w:pPr>
        <w:numPr>
          <w:ilvl w:val="0"/>
          <w:numId w:val="12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5A285F">
        <w:rPr>
          <w:sz w:val="28"/>
          <w:szCs w:val="28"/>
        </w:rPr>
        <w:t xml:space="preserve">Термін надання послуг: </w:t>
      </w:r>
      <w:r w:rsidRPr="005A285F">
        <w:rPr>
          <w:b/>
          <w:sz w:val="28"/>
          <w:szCs w:val="28"/>
        </w:rPr>
        <w:t xml:space="preserve">з моменту укладення договору до 31.12.2024 </w:t>
      </w:r>
      <w:r w:rsidRPr="005A285F">
        <w:rPr>
          <w:sz w:val="28"/>
          <w:szCs w:val="28"/>
        </w:rPr>
        <w:t xml:space="preserve">Характеристика системи </w:t>
      </w:r>
      <w:proofErr w:type="spellStart"/>
      <w:r w:rsidRPr="005A285F">
        <w:rPr>
          <w:sz w:val="28"/>
          <w:szCs w:val="28"/>
        </w:rPr>
        <w:t>пожежно</w:t>
      </w:r>
      <w:proofErr w:type="spellEnd"/>
      <w:r w:rsidRPr="005A285F">
        <w:rPr>
          <w:sz w:val="28"/>
          <w:szCs w:val="28"/>
        </w:rPr>
        <w:t>-охоронної сигналізації:</w:t>
      </w:r>
    </w:p>
    <w:tbl>
      <w:tblPr>
        <w:tblW w:w="9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4750"/>
        <w:gridCol w:w="2194"/>
        <w:gridCol w:w="1136"/>
        <w:gridCol w:w="1177"/>
      </w:tblGrid>
      <w:tr w:rsidR="005A285F" w:rsidRPr="005A285F" w:rsidTr="0035597C">
        <w:tc>
          <w:tcPr>
            <w:tcW w:w="50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№ з/п</w:t>
            </w:r>
          </w:p>
        </w:tc>
        <w:tc>
          <w:tcPr>
            <w:tcW w:w="4750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Найменування обладнання та матеріалів, з яких складається система</w:t>
            </w:r>
          </w:p>
        </w:tc>
        <w:tc>
          <w:tcPr>
            <w:tcW w:w="2194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Тип, марка обладнання та матеріалів</w:t>
            </w:r>
          </w:p>
        </w:tc>
        <w:tc>
          <w:tcPr>
            <w:tcW w:w="113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 xml:space="preserve">Одиниця виміру </w:t>
            </w:r>
          </w:p>
        </w:tc>
        <w:tc>
          <w:tcPr>
            <w:tcW w:w="1177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Кількість</w:t>
            </w:r>
          </w:p>
        </w:tc>
      </w:tr>
      <w:tr w:rsidR="005A285F" w:rsidRPr="005A285F" w:rsidTr="0035597C">
        <w:tc>
          <w:tcPr>
            <w:tcW w:w="50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1</w:t>
            </w:r>
          </w:p>
        </w:tc>
        <w:tc>
          <w:tcPr>
            <w:tcW w:w="4750" w:type="dxa"/>
            <w:shd w:val="clear" w:color="auto" w:fill="auto"/>
          </w:tcPr>
          <w:p w:rsidR="005A285F" w:rsidRPr="005A285F" w:rsidRDefault="005A285F" w:rsidP="0035597C">
            <w:r w:rsidRPr="005A285F">
              <w:t>Сповіщувач тепловий</w:t>
            </w:r>
          </w:p>
        </w:tc>
        <w:tc>
          <w:tcPr>
            <w:tcW w:w="2194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ІП105</w:t>
            </w:r>
          </w:p>
        </w:tc>
        <w:tc>
          <w:tcPr>
            <w:tcW w:w="113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шт.</w:t>
            </w:r>
          </w:p>
        </w:tc>
        <w:tc>
          <w:tcPr>
            <w:tcW w:w="1177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201</w:t>
            </w:r>
          </w:p>
        </w:tc>
      </w:tr>
      <w:tr w:rsidR="005A285F" w:rsidRPr="005A285F" w:rsidTr="0035597C">
        <w:tc>
          <w:tcPr>
            <w:tcW w:w="50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2</w:t>
            </w:r>
          </w:p>
        </w:tc>
        <w:tc>
          <w:tcPr>
            <w:tcW w:w="4750" w:type="dxa"/>
            <w:shd w:val="clear" w:color="auto" w:fill="auto"/>
          </w:tcPr>
          <w:p w:rsidR="005A285F" w:rsidRPr="005A285F" w:rsidRDefault="005A285F" w:rsidP="0035597C">
            <w:r w:rsidRPr="005A285F">
              <w:t>Шлейфи комбіновані з кінцевими пристроями сповіщення</w:t>
            </w:r>
          </w:p>
        </w:tc>
        <w:tc>
          <w:tcPr>
            <w:tcW w:w="2194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шт.</w:t>
            </w:r>
          </w:p>
        </w:tc>
        <w:tc>
          <w:tcPr>
            <w:tcW w:w="1177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25</w:t>
            </w:r>
          </w:p>
        </w:tc>
      </w:tr>
      <w:tr w:rsidR="005A285F" w:rsidRPr="005A285F" w:rsidTr="0035597C">
        <w:tc>
          <w:tcPr>
            <w:tcW w:w="50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3</w:t>
            </w:r>
          </w:p>
        </w:tc>
        <w:tc>
          <w:tcPr>
            <w:tcW w:w="4750" w:type="dxa"/>
            <w:shd w:val="clear" w:color="auto" w:fill="auto"/>
          </w:tcPr>
          <w:p w:rsidR="005A285F" w:rsidRPr="005A285F" w:rsidRDefault="005A285F" w:rsidP="0035597C">
            <w:r w:rsidRPr="005A285F">
              <w:t>Кабель</w:t>
            </w:r>
          </w:p>
        </w:tc>
        <w:tc>
          <w:tcPr>
            <w:tcW w:w="2194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proofErr w:type="spellStart"/>
            <w:r w:rsidRPr="005A285F">
              <w:t>ПСВВнг</w:t>
            </w:r>
            <w:proofErr w:type="spellEnd"/>
            <w:r w:rsidRPr="005A285F">
              <w:t xml:space="preserve"> 4×0,4</w:t>
            </w:r>
          </w:p>
        </w:tc>
        <w:tc>
          <w:tcPr>
            <w:tcW w:w="113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м</w:t>
            </w:r>
          </w:p>
        </w:tc>
        <w:tc>
          <w:tcPr>
            <w:tcW w:w="1177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560</w:t>
            </w:r>
          </w:p>
        </w:tc>
      </w:tr>
      <w:tr w:rsidR="005A285F" w:rsidRPr="005A285F" w:rsidTr="0035597C">
        <w:tc>
          <w:tcPr>
            <w:tcW w:w="50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lastRenderedPageBreak/>
              <w:t>4</w:t>
            </w:r>
          </w:p>
        </w:tc>
        <w:tc>
          <w:tcPr>
            <w:tcW w:w="4750" w:type="dxa"/>
            <w:shd w:val="clear" w:color="auto" w:fill="auto"/>
          </w:tcPr>
          <w:p w:rsidR="005A285F" w:rsidRPr="005A285F" w:rsidRDefault="005A285F" w:rsidP="0035597C">
            <w:r w:rsidRPr="005A285F">
              <w:t>Кабель</w:t>
            </w:r>
          </w:p>
        </w:tc>
        <w:tc>
          <w:tcPr>
            <w:tcW w:w="2194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proofErr w:type="spellStart"/>
            <w:r w:rsidRPr="005A285F">
              <w:t>ПСВВнг</w:t>
            </w:r>
            <w:proofErr w:type="spellEnd"/>
            <w:r w:rsidRPr="005A285F">
              <w:t xml:space="preserve"> 8×0,4</w:t>
            </w:r>
          </w:p>
        </w:tc>
        <w:tc>
          <w:tcPr>
            <w:tcW w:w="113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м</w:t>
            </w:r>
          </w:p>
        </w:tc>
        <w:tc>
          <w:tcPr>
            <w:tcW w:w="1177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120</w:t>
            </w:r>
          </w:p>
        </w:tc>
      </w:tr>
      <w:tr w:rsidR="005A285F" w:rsidRPr="005A285F" w:rsidTr="0035597C">
        <w:tc>
          <w:tcPr>
            <w:tcW w:w="50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5</w:t>
            </w:r>
          </w:p>
        </w:tc>
        <w:tc>
          <w:tcPr>
            <w:tcW w:w="4750" w:type="dxa"/>
            <w:shd w:val="clear" w:color="auto" w:fill="auto"/>
          </w:tcPr>
          <w:p w:rsidR="005A285F" w:rsidRPr="005A285F" w:rsidRDefault="005A285F" w:rsidP="0035597C">
            <w:r w:rsidRPr="005A285F">
              <w:t xml:space="preserve">Прилад </w:t>
            </w:r>
            <w:proofErr w:type="spellStart"/>
            <w:r w:rsidRPr="005A285F">
              <w:t>прийомо</w:t>
            </w:r>
            <w:proofErr w:type="spellEnd"/>
            <w:r w:rsidRPr="005A285F">
              <w:t xml:space="preserve">-контрольний пожежний </w:t>
            </w:r>
          </w:p>
        </w:tc>
        <w:tc>
          <w:tcPr>
            <w:tcW w:w="2194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ППКП -019-30-2 (ППС-ЗМ)</w:t>
            </w:r>
          </w:p>
        </w:tc>
        <w:tc>
          <w:tcPr>
            <w:tcW w:w="113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шт.</w:t>
            </w:r>
          </w:p>
        </w:tc>
        <w:tc>
          <w:tcPr>
            <w:tcW w:w="1177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2</w:t>
            </w:r>
          </w:p>
        </w:tc>
      </w:tr>
      <w:tr w:rsidR="005A285F" w:rsidRPr="005A285F" w:rsidTr="0035597C">
        <w:tc>
          <w:tcPr>
            <w:tcW w:w="50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6</w:t>
            </w:r>
          </w:p>
        </w:tc>
        <w:tc>
          <w:tcPr>
            <w:tcW w:w="4750" w:type="dxa"/>
            <w:shd w:val="clear" w:color="auto" w:fill="auto"/>
          </w:tcPr>
          <w:p w:rsidR="005A285F" w:rsidRPr="005A285F" w:rsidRDefault="005A285F" w:rsidP="0035597C">
            <w:r w:rsidRPr="005A285F">
              <w:t>Сповіщувач світло-звуковий</w:t>
            </w:r>
          </w:p>
        </w:tc>
        <w:tc>
          <w:tcPr>
            <w:tcW w:w="2194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Джміль</w:t>
            </w:r>
          </w:p>
        </w:tc>
        <w:tc>
          <w:tcPr>
            <w:tcW w:w="113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шт.</w:t>
            </w:r>
          </w:p>
        </w:tc>
        <w:tc>
          <w:tcPr>
            <w:tcW w:w="1177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1</w:t>
            </w:r>
          </w:p>
        </w:tc>
      </w:tr>
      <w:tr w:rsidR="005A285F" w:rsidRPr="005A285F" w:rsidTr="0035597C">
        <w:tc>
          <w:tcPr>
            <w:tcW w:w="50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7</w:t>
            </w:r>
          </w:p>
        </w:tc>
        <w:tc>
          <w:tcPr>
            <w:tcW w:w="4750" w:type="dxa"/>
            <w:shd w:val="clear" w:color="auto" w:fill="auto"/>
          </w:tcPr>
          <w:p w:rsidR="005A285F" w:rsidRPr="005A285F" w:rsidRDefault="005A285F" w:rsidP="0035597C">
            <w:r w:rsidRPr="005A285F">
              <w:t>Сповіщувач ручний</w:t>
            </w:r>
          </w:p>
        </w:tc>
        <w:tc>
          <w:tcPr>
            <w:tcW w:w="2194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СПР - ТІРАС</w:t>
            </w:r>
          </w:p>
        </w:tc>
        <w:tc>
          <w:tcPr>
            <w:tcW w:w="113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шт.</w:t>
            </w:r>
          </w:p>
        </w:tc>
        <w:tc>
          <w:tcPr>
            <w:tcW w:w="1177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8</w:t>
            </w:r>
          </w:p>
        </w:tc>
      </w:tr>
      <w:tr w:rsidR="005A285F" w:rsidRPr="005A285F" w:rsidTr="0035597C">
        <w:tc>
          <w:tcPr>
            <w:tcW w:w="50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8</w:t>
            </w:r>
          </w:p>
        </w:tc>
        <w:tc>
          <w:tcPr>
            <w:tcW w:w="4750" w:type="dxa"/>
            <w:shd w:val="clear" w:color="auto" w:fill="auto"/>
          </w:tcPr>
          <w:p w:rsidR="005A285F" w:rsidRPr="005A285F" w:rsidRDefault="005A285F" w:rsidP="0035597C">
            <w:r w:rsidRPr="005A285F">
              <w:t>Акумулятор</w:t>
            </w:r>
          </w:p>
        </w:tc>
        <w:tc>
          <w:tcPr>
            <w:tcW w:w="2194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 xml:space="preserve">12В 7 </w:t>
            </w:r>
            <w:proofErr w:type="spellStart"/>
            <w:r w:rsidRPr="005A285F">
              <w:t>Ам</w:t>
            </w:r>
            <w:proofErr w:type="spellEnd"/>
            <w:r w:rsidRPr="005A285F">
              <w:t>/год</w:t>
            </w:r>
          </w:p>
        </w:tc>
        <w:tc>
          <w:tcPr>
            <w:tcW w:w="113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шт.</w:t>
            </w:r>
          </w:p>
        </w:tc>
        <w:tc>
          <w:tcPr>
            <w:tcW w:w="1177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2</w:t>
            </w:r>
          </w:p>
        </w:tc>
      </w:tr>
      <w:tr w:rsidR="005A285F" w:rsidRPr="005A285F" w:rsidTr="005A285F">
        <w:tc>
          <w:tcPr>
            <w:tcW w:w="506" w:type="dxa"/>
            <w:shd w:val="clear" w:color="auto" w:fill="auto"/>
            <w:vAlign w:val="center"/>
          </w:tcPr>
          <w:p w:rsidR="005A285F" w:rsidRPr="005A285F" w:rsidRDefault="005A285F" w:rsidP="005A285F">
            <w:pPr>
              <w:jc w:val="center"/>
            </w:pPr>
            <w:r w:rsidRPr="005A285F">
              <w:t>9</w:t>
            </w:r>
          </w:p>
        </w:tc>
        <w:tc>
          <w:tcPr>
            <w:tcW w:w="4750" w:type="dxa"/>
            <w:shd w:val="clear" w:color="auto" w:fill="auto"/>
          </w:tcPr>
          <w:p w:rsidR="005A285F" w:rsidRPr="005A285F" w:rsidRDefault="005A285F" w:rsidP="0035597C">
            <w:r w:rsidRPr="005A285F">
              <w:t xml:space="preserve">Сповіщувач пожежний димовий  </w:t>
            </w:r>
          </w:p>
        </w:tc>
        <w:tc>
          <w:tcPr>
            <w:tcW w:w="2194" w:type="dxa"/>
            <w:shd w:val="clear" w:color="auto" w:fill="auto"/>
          </w:tcPr>
          <w:p w:rsidR="005A285F" w:rsidRPr="005A285F" w:rsidRDefault="005A285F" w:rsidP="0035597C">
            <w:r w:rsidRPr="005A285F">
              <w:t>СП-1-212-5 (ДІП-3)</w:t>
            </w:r>
          </w:p>
        </w:tc>
        <w:tc>
          <w:tcPr>
            <w:tcW w:w="1136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шт.</w:t>
            </w:r>
          </w:p>
        </w:tc>
        <w:tc>
          <w:tcPr>
            <w:tcW w:w="1177" w:type="dxa"/>
            <w:shd w:val="clear" w:color="auto" w:fill="auto"/>
          </w:tcPr>
          <w:p w:rsidR="005A285F" w:rsidRPr="005A285F" w:rsidRDefault="005A285F" w:rsidP="0035597C">
            <w:pPr>
              <w:jc w:val="center"/>
            </w:pPr>
            <w:r w:rsidRPr="005A285F">
              <w:t>45</w:t>
            </w:r>
          </w:p>
        </w:tc>
      </w:tr>
    </w:tbl>
    <w:p w:rsidR="005A285F" w:rsidRPr="0082519E" w:rsidRDefault="005A285F" w:rsidP="005A285F">
      <w:pPr>
        <w:numPr>
          <w:ilvl w:val="0"/>
          <w:numId w:val="12"/>
        </w:numPr>
        <w:tabs>
          <w:tab w:val="left" w:pos="567"/>
        </w:tabs>
        <w:ind w:left="0" w:firstLine="360"/>
        <w:contextualSpacing/>
        <w:jc w:val="both"/>
        <w:rPr>
          <w:sz w:val="28"/>
          <w:szCs w:val="28"/>
        </w:rPr>
      </w:pPr>
      <w:bookmarkStart w:id="0" w:name="_GoBack"/>
      <w:r w:rsidRPr="0082519E">
        <w:rPr>
          <w:sz w:val="28"/>
          <w:szCs w:val="28"/>
        </w:rPr>
        <w:t xml:space="preserve"> Місце надання послуг: Полтавська область м. Полтава, вул. Кукоби Анатолія, 28,  36022.   </w:t>
      </w:r>
    </w:p>
    <w:p w:rsidR="005A285F" w:rsidRPr="0082519E" w:rsidRDefault="005A285F" w:rsidP="005A285F">
      <w:pPr>
        <w:numPr>
          <w:ilvl w:val="0"/>
          <w:numId w:val="12"/>
        </w:numPr>
        <w:tabs>
          <w:tab w:val="num" w:pos="0"/>
          <w:tab w:val="num" w:pos="720"/>
        </w:tabs>
        <w:contextualSpacing/>
        <w:jc w:val="both"/>
        <w:rPr>
          <w:sz w:val="28"/>
          <w:szCs w:val="28"/>
        </w:rPr>
      </w:pPr>
      <w:r w:rsidRPr="0082519E">
        <w:rPr>
          <w:sz w:val="28"/>
          <w:szCs w:val="28"/>
        </w:rPr>
        <w:t>Вимоги до проведення технічного обслуговування:</w:t>
      </w:r>
    </w:p>
    <w:p w:rsidR="005A285F" w:rsidRPr="0082519E" w:rsidRDefault="005A285F" w:rsidP="005A285F">
      <w:pPr>
        <w:tabs>
          <w:tab w:val="num" w:pos="0"/>
          <w:tab w:val="num" w:pos="720"/>
        </w:tabs>
        <w:ind w:firstLine="540"/>
        <w:jc w:val="both"/>
        <w:rPr>
          <w:sz w:val="28"/>
          <w:szCs w:val="28"/>
        </w:rPr>
      </w:pPr>
      <w:r w:rsidRPr="0082519E">
        <w:rPr>
          <w:sz w:val="28"/>
          <w:szCs w:val="28"/>
          <w:lang w:eastAsia="uk-UA"/>
        </w:rPr>
        <w:t xml:space="preserve">Технічне обслуговування пристроїв </w:t>
      </w:r>
      <w:r w:rsidRPr="0082519E">
        <w:rPr>
          <w:sz w:val="28"/>
          <w:szCs w:val="28"/>
        </w:rPr>
        <w:t>виконується у відповідності до розроблених Виконавцем графіків, згідно вимог ДБН В.2.5-56:2014 «Системи протипожежного захисту», узгоджених з Замовником не пізніше ніж через 3 (три) робочих дні після підписання договору.</w:t>
      </w:r>
    </w:p>
    <w:p w:rsidR="005A285F" w:rsidRPr="0082519E" w:rsidRDefault="005A285F" w:rsidP="005A285F">
      <w:pPr>
        <w:tabs>
          <w:tab w:val="num" w:pos="0"/>
          <w:tab w:val="num" w:pos="720"/>
        </w:tabs>
        <w:ind w:firstLine="540"/>
        <w:jc w:val="both"/>
        <w:rPr>
          <w:sz w:val="28"/>
          <w:szCs w:val="28"/>
        </w:rPr>
      </w:pPr>
      <w:r w:rsidRPr="0082519E">
        <w:rPr>
          <w:sz w:val="28"/>
          <w:szCs w:val="28"/>
        </w:rPr>
        <w:t xml:space="preserve">При проведенні технічного обслуговування системи </w:t>
      </w:r>
      <w:proofErr w:type="spellStart"/>
      <w:r w:rsidRPr="0082519E">
        <w:rPr>
          <w:sz w:val="28"/>
          <w:szCs w:val="28"/>
        </w:rPr>
        <w:t>пожежно</w:t>
      </w:r>
      <w:proofErr w:type="spellEnd"/>
      <w:r w:rsidRPr="0082519E">
        <w:rPr>
          <w:sz w:val="28"/>
          <w:szCs w:val="28"/>
        </w:rPr>
        <w:t>-охоронної сигналізації виконуються наступні регламенти:</w:t>
      </w:r>
    </w:p>
    <w:bookmarkEnd w:id="0"/>
    <w:p w:rsidR="005A285F" w:rsidRPr="005A285F" w:rsidRDefault="005A285F" w:rsidP="005A285F">
      <w:pPr>
        <w:pStyle w:val="aff0"/>
        <w:jc w:val="center"/>
        <w:rPr>
          <w:b/>
          <w:bCs/>
          <w:sz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701"/>
        <w:gridCol w:w="2409"/>
      </w:tblGrid>
      <w:tr w:rsidR="005A285F" w:rsidRPr="005A285F" w:rsidTr="0035597C">
        <w:tc>
          <w:tcPr>
            <w:tcW w:w="534" w:type="dxa"/>
          </w:tcPr>
          <w:p w:rsidR="005A285F" w:rsidRPr="005A285F" w:rsidRDefault="005A285F" w:rsidP="0035597C">
            <w:pPr>
              <w:pStyle w:val="aff0"/>
              <w:jc w:val="center"/>
              <w:rPr>
                <w:sz w:val="20"/>
              </w:rPr>
            </w:pPr>
            <w:r w:rsidRPr="005A285F">
              <w:rPr>
                <w:sz w:val="20"/>
              </w:rPr>
              <w:t>№ з/п</w:t>
            </w:r>
          </w:p>
        </w:tc>
        <w:tc>
          <w:tcPr>
            <w:tcW w:w="5103" w:type="dxa"/>
          </w:tcPr>
          <w:p w:rsidR="005A285F" w:rsidRPr="005A285F" w:rsidRDefault="005A285F" w:rsidP="0035597C">
            <w:pPr>
              <w:pStyle w:val="aff0"/>
              <w:jc w:val="center"/>
              <w:rPr>
                <w:sz w:val="20"/>
              </w:rPr>
            </w:pPr>
            <w:r w:rsidRPr="005A285F">
              <w:rPr>
                <w:sz w:val="20"/>
              </w:rPr>
              <w:t>Перелік робіт</w:t>
            </w:r>
          </w:p>
        </w:tc>
        <w:tc>
          <w:tcPr>
            <w:tcW w:w="1701" w:type="dxa"/>
          </w:tcPr>
          <w:p w:rsidR="005A285F" w:rsidRPr="005A285F" w:rsidRDefault="005A285F" w:rsidP="0035597C">
            <w:pPr>
              <w:pStyle w:val="aff0"/>
              <w:jc w:val="center"/>
              <w:rPr>
                <w:sz w:val="20"/>
              </w:rPr>
            </w:pPr>
            <w:r w:rsidRPr="005A285F">
              <w:rPr>
                <w:sz w:val="20"/>
              </w:rPr>
              <w:t>Періодичність виконання</w:t>
            </w:r>
          </w:p>
        </w:tc>
        <w:tc>
          <w:tcPr>
            <w:tcW w:w="2409" w:type="dxa"/>
          </w:tcPr>
          <w:p w:rsidR="005A285F" w:rsidRPr="005A285F" w:rsidRDefault="005A285F" w:rsidP="0035597C">
            <w:pPr>
              <w:pStyle w:val="aff0"/>
              <w:jc w:val="center"/>
              <w:rPr>
                <w:sz w:val="20"/>
              </w:rPr>
            </w:pPr>
            <w:r w:rsidRPr="005A285F">
              <w:rPr>
                <w:sz w:val="20"/>
              </w:rPr>
              <w:t>Примітка</w:t>
            </w:r>
          </w:p>
        </w:tc>
      </w:tr>
      <w:tr w:rsidR="005A285F" w:rsidRPr="005A285F" w:rsidTr="0035597C">
        <w:tc>
          <w:tcPr>
            <w:tcW w:w="534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1</w:t>
            </w:r>
          </w:p>
        </w:tc>
        <w:tc>
          <w:tcPr>
            <w:tcW w:w="5103" w:type="dxa"/>
          </w:tcPr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Контроль положення вимикачів, перемикачів, тумблерів та справність світлових індикаторів, наявність пломб на ППКП</w:t>
            </w:r>
          </w:p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Візуальний контроль цілісності труб, що захищають електропроводки пожежної сигналізації, у місцях перехрещення із силовими електричними мережами, а також у місцях прокладання крізь стіни, перегородки тощо</w:t>
            </w:r>
          </w:p>
        </w:tc>
        <w:tc>
          <w:tcPr>
            <w:tcW w:w="1701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Щодня</w:t>
            </w:r>
          </w:p>
        </w:tc>
        <w:tc>
          <w:tcPr>
            <w:tcW w:w="2409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Оперативний (черговий) персонал</w:t>
            </w:r>
          </w:p>
        </w:tc>
      </w:tr>
      <w:tr w:rsidR="005A285F" w:rsidRPr="005A285F" w:rsidTr="0035597C">
        <w:tc>
          <w:tcPr>
            <w:tcW w:w="534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2</w:t>
            </w:r>
          </w:p>
        </w:tc>
        <w:tc>
          <w:tcPr>
            <w:tcW w:w="5103" w:type="dxa"/>
          </w:tcPr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Перевіряти:</w:t>
            </w:r>
          </w:p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- справність плавких запобіжників</w:t>
            </w:r>
          </w:p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- номінальні значення напруги в електричних мережах основного і резервного джерел живлення, а також в шлейфах сигналізації</w:t>
            </w:r>
          </w:p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- автоматичне вмикання резервного живлення ППКП у разі зникнення основного</w:t>
            </w:r>
          </w:p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- працездатність ППКП у режимах “Пожежа” та “Несправність” шляхом імітації спрацювання сповіщувачів та порушень шлейфів сигналізації, при цьому необхідно контролювати спрацювання виносних світлових та звукових індикаторів (сповіщувачів)</w:t>
            </w:r>
          </w:p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(Під час перевірки адресних ППКП необхідно контролювати відповідність номера сповіщувача, від якого надійшов сигнал про пожежу, номеру сповіщувача, спрацювання якого імітувалось)</w:t>
            </w:r>
          </w:p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Примітка: Під час проведення вказаних перевірок необхідно вживати заходів, що виключають можливість хибного надходження сигналу про пожежу на пульт централізованого спостереження за протипожежним станом об’єктів.</w:t>
            </w:r>
          </w:p>
        </w:tc>
        <w:tc>
          <w:tcPr>
            <w:tcW w:w="1701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Щомісяця</w:t>
            </w:r>
          </w:p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(регламент № 1)</w:t>
            </w:r>
          </w:p>
        </w:tc>
        <w:tc>
          <w:tcPr>
            <w:tcW w:w="2409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Обслуговуючий персонал</w:t>
            </w:r>
          </w:p>
        </w:tc>
      </w:tr>
      <w:tr w:rsidR="005A285F" w:rsidRPr="005A285F" w:rsidTr="0035597C">
        <w:tc>
          <w:tcPr>
            <w:tcW w:w="534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3</w:t>
            </w:r>
          </w:p>
        </w:tc>
        <w:tc>
          <w:tcPr>
            <w:tcW w:w="5103" w:type="dxa"/>
          </w:tcPr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Перевіряти:</w:t>
            </w:r>
          </w:p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- надходження сигналів “</w:t>
            </w:r>
            <w:proofErr w:type="spellStart"/>
            <w:r w:rsidRPr="005A285F">
              <w:rPr>
                <w:bCs/>
                <w:sz w:val="20"/>
              </w:rPr>
              <w:t>Пожежа”та</w:t>
            </w:r>
            <w:proofErr w:type="spellEnd"/>
            <w:r w:rsidRPr="005A285F">
              <w:rPr>
                <w:bCs/>
                <w:sz w:val="20"/>
              </w:rPr>
              <w:t xml:space="preserve"> “Несправність” на </w:t>
            </w:r>
            <w:r w:rsidRPr="005A285F">
              <w:rPr>
                <w:bCs/>
                <w:sz w:val="20"/>
              </w:rPr>
              <w:lastRenderedPageBreak/>
              <w:t>пульти систем централізованого спостереження за протипожежним станом об’єктів. Про проведення вказаних перевірок необхідно повідомляти службу Державної пожежної охорони з метою запобігання хибним виїздам її підрозділів.</w:t>
            </w:r>
          </w:p>
        </w:tc>
        <w:tc>
          <w:tcPr>
            <w:tcW w:w="1701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lastRenderedPageBreak/>
              <w:t>Щоквартально</w:t>
            </w:r>
          </w:p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lastRenderedPageBreak/>
              <w:t>(регламент № 2)</w:t>
            </w:r>
          </w:p>
        </w:tc>
        <w:tc>
          <w:tcPr>
            <w:tcW w:w="2409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lastRenderedPageBreak/>
              <w:t>Обслуговуючий персонал</w:t>
            </w:r>
          </w:p>
        </w:tc>
      </w:tr>
      <w:tr w:rsidR="005A285F" w:rsidRPr="005A285F" w:rsidTr="0035597C">
        <w:tc>
          <w:tcPr>
            <w:tcW w:w="534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lastRenderedPageBreak/>
              <w:t>4</w:t>
            </w:r>
          </w:p>
        </w:tc>
        <w:tc>
          <w:tcPr>
            <w:tcW w:w="5103" w:type="dxa"/>
          </w:tcPr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Продувка повітрям протягом однієї хвилини димових пожежних сповіщувачів, використовуючи для цього пилосос або компресор з тиском (0,05-0,2) МПа</w:t>
            </w:r>
          </w:p>
        </w:tc>
        <w:tc>
          <w:tcPr>
            <w:tcW w:w="1701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Один раз у шість місяців</w:t>
            </w:r>
          </w:p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(регламент № 2)</w:t>
            </w:r>
          </w:p>
        </w:tc>
        <w:tc>
          <w:tcPr>
            <w:tcW w:w="2409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Обслуговуючий персонал</w:t>
            </w:r>
          </w:p>
        </w:tc>
      </w:tr>
      <w:tr w:rsidR="005A285F" w:rsidRPr="005A285F" w:rsidTr="0035597C">
        <w:tc>
          <w:tcPr>
            <w:tcW w:w="534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5</w:t>
            </w:r>
          </w:p>
        </w:tc>
        <w:tc>
          <w:tcPr>
            <w:tcW w:w="5103" w:type="dxa"/>
          </w:tcPr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Перевіряти:</w:t>
            </w:r>
          </w:p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 xml:space="preserve">- надійність з’єднання всіх доступних випадковому доторканню металевих неструмопровідних частин ППКП з його </w:t>
            </w:r>
            <w:proofErr w:type="spellStart"/>
            <w:r w:rsidRPr="005A285F">
              <w:rPr>
                <w:bCs/>
                <w:sz w:val="20"/>
              </w:rPr>
              <w:t>зажимом</w:t>
            </w:r>
            <w:proofErr w:type="spellEnd"/>
            <w:r w:rsidRPr="005A285F">
              <w:rPr>
                <w:bCs/>
                <w:sz w:val="20"/>
              </w:rPr>
              <w:t xml:space="preserve"> “заземлення”, а також вимірювання значення опору між вказаними частинами та </w:t>
            </w:r>
            <w:proofErr w:type="spellStart"/>
            <w:r w:rsidRPr="005A285F">
              <w:rPr>
                <w:bCs/>
                <w:sz w:val="20"/>
              </w:rPr>
              <w:t>зажимом</w:t>
            </w:r>
            <w:proofErr w:type="spellEnd"/>
            <w:r w:rsidRPr="005A285F">
              <w:rPr>
                <w:bCs/>
                <w:sz w:val="20"/>
              </w:rPr>
              <w:t xml:space="preserve"> “заземлення”, на відповідність вимогам технічних умов на даний прилад</w:t>
            </w:r>
          </w:p>
        </w:tc>
        <w:tc>
          <w:tcPr>
            <w:tcW w:w="1701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Щорічно</w:t>
            </w:r>
          </w:p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(регламент № 2)</w:t>
            </w:r>
          </w:p>
        </w:tc>
        <w:tc>
          <w:tcPr>
            <w:tcW w:w="2409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Обслуговуючий персонал</w:t>
            </w:r>
          </w:p>
        </w:tc>
      </w:tr>
      <w:tr w:rsidR="005A285F" w:rsidRPr="005A285F" w:rsidTr="0035597C">
        <w:tc>
          <w:tcPr>
            <w:tcW w:w="534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6</w:t>
            </w:r>
          </w:p>
        </w:tc>
        <w:tc>
          <w:tcPr>
            <w:tcW w:w="5103" w:type="dxa"/>
          </w:tcPr>
          <w:p w:rsidR="005A285F" w:rsidRPr="005A285F" w:rsidRDefault="005A285F" w:rsidP="0035597C">
            <w:pPr>
              <w:pStyle w:val="aff0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Вимірювання значення електричного опору ізоляції між електрично не з’єднаними струмопровідними частинами ППКП, а також між ними і його корпусом на відповідність вимогам технічних умов на цей прилад.</w:t>
            </w:r>
          </w:p>
        </w:tc>
        <w:tc>
          <w:tcPr>
            <w:tcW w:w="1701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Один раз на три роки</w:t>
            </w:r>
          </w:p>
        </w:tc>
        <w:tc>
          <w:tcPr>
            <w:tcW w:w="2409" w:type="dxa"/>
          </w:tcPr>
          <w:p w:rsidR="005A285F" w:rsidRPr="005A285F" w:rsidRDefault="005A285F" w:rsidP="0035597C">
            <w:pPr>
              <w:pStyle w:val="aff0"/>
              <w:jc w:val="center"/>
              <w:rPr>
                <w:b/>
                <w:bCs/>
                <w:sz w:val="20"/>
              </w:rPr>
            </w:pPr>
            <w:r w:rsidRPr="005A285F">
              <w:rPr>
                <w:bCs/>
                <w:sz w:val="20"/>
              </w:rPr>
              <w:t>Обслуговуючий персонал</w:t>
            </w:r>
          </w:p>
        </w:tc>
      </w:tr>
    </w:tbl>
    <w:p w:rsidR="005A285F" w:rsidRPr="005A285F" w:rsidRDefault="005A285F" w:rsidP="005A285F">
      <w:pPr>
        <w:pStyle w:val="aff0"/>
        <w:rPr>
          <w:b/>
          <w:bCs/>
          <w:sz w:val="28"/>
        </w:rPr>
      </w:pPr>
    </w:p>
    <w:p w:rsidR="005A285F" w:rsidRPr="005A285F" w:rsidRDefault="005A285F" w:rsidP="005A285F">
      <w:pPr>
        <w:tabs>
          <w:tab w:val="num" w:pos="1761"/>
        </w:tabs>
        <w:ind w:firstLine="567"/>
        <w:jc w:val="both"/>
        <w:rPr>
          <w:sz w:val="28"/>
          <w:szCs w:val="28"/>
        </w:rPr>
      </w:pPr>
      <w:r w:rsidRPr="005A285F">
        <w:rPr>
          <w:sz w:val="28"/>
          <w:szCs w:val="28"/>
        </w:rPr>
        <w:t>При технічному обслуговуванні приладів приймально-контрольних пожежних (ППКП) щомісячно необхідно перевіряти:</w:t>
      </w:r>
    </w:p>
    <w:p w:rsidR="005A285F" w:rsidRPr="005A285F" w:rsidRDefault="005A285F" w:rsidP="005A285F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ind w:firstLine="540"/>
        <w:jc w:val="both"/>
        <w:rPr>
          <w:sz w:val="28"/>
          <w:szCs w:val="28"/>
        </w:rPr>
      </w:pPr>
      <w:r w:rsidRPr="005A285F">
        <w:rPr>
          <w:sz w:val="28"/>
          <w:szCs w:val="28"/>
        </w:rPr>
        <w:t>- номінальні значення напруги в електричних мережах основного і резервного джерел живлення, а також у шлейфах сигналізації;</w:t>
      </w:r>
    </w:p>
    <w:p w:rsidR="005A285F" w:rsidRPr="005A285F" w:rsidRDefault="005A285F" w:rsidP="005A285F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ind w:firstLine="540"/>
        <w:jc w:val="both"/>
        <w:rPr>
          <w:sz w:val="28"/>
          <w:szCs w:val="28"/>
        </w:rPr>
      </w:pPr>
      <w:r w:rsidRPr="005A285F">
        <w:rPr>
          <w:sz w:val="28"/>
          <w:szCs w:val="28"/>
        </w:rPr>
        <w:t>- автоматичне вмикання резервного живлення ППКП у разі зникнення основного;</w:t>
      </w:r>
    </w:p>
    <w:p w:rsidR="005A285F" w:rsidRPr="005A285F" w:rsidRDefault="005A285F" w:rsidP="005A285F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ind w:firstLine="540"/>
        <w:jc w:val="both"/>
        <w:rPr>
          <w:sz w:val="28"/>
          <w:szCs w:val="28"/>
        </w:rPr>
      </w:pPr>
      <w:r w:rsidRPr="005A285F">
        <w:rPr>
          <w:sz w:val="28"/>
          <w:szCs w:val="28"/>
        </w:rPr>
        <w:t>- працездатність ППКП у режимах «Пожежа» та «Несправність» шляхом імітації спрацьовування сповіщувачів та порушень шлейфів сигналізації. При цьому необхідно контролювати спрацьовування виносних світлових та звукових індикаторів.</w:t>
      </w:r>
    </w:p>
    <w:p w:rsidR="005A285F" w:rsidRPr="005A285F" w:rsidRDefault="005A285F" w:rsidP="005A285F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ind w:firstLine="540"/>
        <w:jc w:val="both"/>
        <w:rPr>
          <w:sz w:val="28"/>
          <w:szCs w:val="28"/>
        </w:rPr>
      </w:pPr>
      <w:r w:rsidRPr="005A285F">
        <w:rPr>
          <w:sz w:val="28"/>
          <w:szCs w:val="28"/>
        </w:rPr>
        <w:t>Під час перевірки адресних ППКП необхідно контролювати відповідність номера сповіщувача, від якого надійшов сигнал про пожежу, номеру сповіщувача, спрацьовування  якого імітувалось.</w:t>
      </w:r>
    </w:p>
    <w:p w:rsidR="005A285F" w:rsidRPr="005A285F" w:rsidRDefault="005A285F" w:rsidP="007919B9">
      <w:pPr>
        <w:ind w:firstLine="567"/>
        <w:contextualSpacing/>
        <w:jc w:val="both"/>
        <w:rPr>
          <w:sz w:val="28"/>
          <w:szCs w:val="28"/>
        </w:rPr>
      </w:pPr>
    </w:p>
    <w:p w:rsidR="0044255F" w:rsidRPr="005A285F" w:rsidRDefault="00A0247F" w:rsidP="00006754">
      <w:pPr>
        <w:ind w:firstLine="567"/>
        <w:contextualSpacing/>
        <w:jc w:val="both"/>
        <w:rPr>
          <w:b/>
          <w:sz w:val="28"/>
          <w:szCs w:val="28"/>
        </w:rPr>
      </w:pPr>
      <w:r w:rsidRPr="005A285F">
        <w:rPr>
          <w:b/>
          <w:sz w:val="28"/>
          <w:szCs w:val="28"/>
        </w:rPr>
        <w:t>5. Обґрунтування розміру бюджетного призначення:</w:t>
      </w:r>
      <w:r w:rsidRPr="005A285F">
        <w:t xml:space="preserve"> </w:t>
      </w:r>
      <w:r w:rsidRPr="005A285F">
        <w:rPr>
          <w:sz w:val="28"/>
          <w:szCs w:val="28"/>
        </w:rPr>
        <w:t xml:space="preserve">розмір бюджетного призначення </w:t>
      </w:r>
      <w:r w:rsidR="0044255F" w:rsidRPr="005A285F">
        <w:rPr>
          <w:sz w:val="28"/>
          <w:szCs w:val="28"/>
        </w:rPr>
        <w:t>для предмет</w:t>
      </w:r>
      <w:r w:rsidR="00270EDE" w:rsidRPr="005A285F">
        <w:rPr>
          <w:sz w:val="28"/>
          <w:szCs w:val="28"/>
        </w:rPr>
        <w:t>у</w:t>
      </w:r>
      <w:r w:rsidR="0044255F" w:rsidRPr="005A285F">
        <w:rPr>
          <w:sz w:val="28"/>
          <w:szCs w:val="28"/>
        </w:rPr>
        <w:t xml:space="preserve"> закупів</w:t>
      </w:r>
      <w:r w:rsidR="007C2BD8" w:rsidRPr="005A285F">
        <w:rPr>
          <w:sz w:val="28"/>
          <w:szCs w:val="28"/>
        </w:rPr>
        <w:t>л</w:t>
      </w:r>
      <w:r w:rsidR="00270EDE" w:rsidRPr="005A285F">
        <w:rPr>
          <w:sz w:val="28"/>
          <w:szCs w:val="28"/>
        </w:rPr>
        <w:t>і</w:t>
      </w:r>
      <w:r w:rsidR="0044255F" w:rsidRPr="005A285F">
        <w:rPr>
          <w:sz w:val="28"/>
          <w:szCs w:val="28"/>
        </w:rPr>
        <w:t xml:space="preserve"> відповідає розрахунку видатків до кошторису </w:t>
      </w:r>
      <w:r w:rsidR="00270EDE" w:rsidRPr="005A285F">
        <w:rPr>
          <w:sz w:val="28"/>
          <w:szCs w:val="28"/>
        </w:rPr>
        <w:t xml:space="preserve">Полтавської митниці </w:t>
      </w:r>
      <w:r w:rsidR="0044255F" w:rsidRPr="005A285F">
        <w:rPr>
          <w:sz w:val="28"/>
          <w:szCs w:val="28"/>
        </w:rPr>
        <w:t>на 202</w:t>
      </w:r>
      <w:r w:rsidR="005A285F" w:rsidRPr="005A285F">
        <w:rPr>
          <w:sz w:val="28"/>
          <w:szCs w:val="28"/>
        </w:rPr>
        <w:t>4</w:t>
      </w:r>
      <w:r w:rsidR="0044255F" w:rsidRPr="005A285F">
        <w:rPr>
          <w:sz w:val="28"/>
          <w:szCs w:val="28"/>
        </w:rPr>
        <w:t xml:space="preserve"> рік (загальний фонд) за КПКВК 3506010 «Керівництво та управління у сфері митної політики».</w:t>
      </w:r>
    </w:p>
    <w:p w:rsidR="0044255F" w:rsidRPr="005A285F" w:rsidRDefault="0044255F" w:rsidP="007919B9">
      <w:pPr>
        <w:ind w:firstLine="567"/>
        <w:contextualSpacing/>
        <w:jc w:val="both"/>
        <w:rPr>
          <w:sz w:val="28"/>
          <w:szCs w:val="28"/>
        </w:rPr>
      </w:pPr>
    </w:p>
    <w:p w:rsidR="007F146A" w:rsidRPr="005A285F" w:rsidRDefault="00A0247F" w:rsidP="007919B9">
      <w:pPr>
        <w:ind w:firstLine="567"/>
        <w:contextualSpacing/>
        <w:jc w:val="both"/>
        <w:rPr>
          <w:sz w:val="28"/>
          <w:szCs w:val="28"/>
        </w:rPr>
      </w:pPr>
      <w:r w:rsidRPr="005A285F">
        <w:rPr>
          <w:b/>
          <w:sz w:val="28"/>
          <w:szCs w:val="28"/>
        </w:rPr>
        <w:t>6. Очікувана вартість предмета закупівлі:</w:t>
      </w:r>
      <w:r w:rsidR="00500435" w:rsidRPr="005A285F">
        <w:rPr>
          <w:b/>
          <w:sz w:val="28"/>
          <w:szCs w:val="28"/>
        </w:rPr>
        <w:t xml:space="preserve"> </w:t>
      </w:r>
      <w:r w:rsidR="00A46504" w:rsidRPr="005A285F">
        <w:rPr>
          <w:sz w:val="28"/>
          <w:szCs w:val="28"/>
        </w:rPr>
        <w:t>1</w:t>
      </w:r>
      <w:r w:rsidR="005A285F" w:rsidRPr="005A285F">
        <w:rPr>
          <w:sz w:val="28"/>
          <w:szCs w:val="28"/>
        </w:rPr>
        <w:t>80</w:t>
      </w:r>
      <w:r w:rsidR="00270EDE" w:rsidRPr="005A285F">
        <w:rPr>
          <w:sz w:val="28"/>
          <w:szCs w:val="28"/>
        </w:rPr>
        <w:t>00,</w:t>
      </w:r>
      <w:r w:rsidR="00A46504" w:rsidRPr="005A285F">
        <w:rPr>
          <w:sz w:val="28"/>
          <w:szCs w:val="28"/>
        </w:rPr>
        <w:t>00</w:t>
      </w:r>
      <w:r w:rsidR="007C2BD8" w:rsidRPr="005A285F">
        <w:rPr>
          <w:sz w:val="28"/>
          <w:szCs w:val="28"/>
        </w:rPr>
        <w:t xml:space="preserve"> грн</w:t>
      </w:r>
      <w:r w:rsidR="00270EDE" w:rsidRPr="005A285F">
        <w:rPr>
          <w:sz w:val="28"/>
          <w:szCs w:val="28"/>
        </w:rPr>
        <w:t>.</w:t>
      </w:r>
      <w:r w:rsidR="007C2BD8" w:rsidRPr="005A285F">
        <w:rPr>
          <w:sz w:val="28"/>
          <w:szCs w:val="28"/>
        </w:rPr>
        <w:t xml:space="preserve"> </w:t>
      </w:r>
      <w:r w:rsidR="007B3889" w:rsidRPr="005A285F">
        <w:rPr>
          <w:sz w:val="28"/>
          <w:szCs w:val="28"/>
        </w:rPr>
        <w:t>з ПДВ.</w:t>
      </w:r>
    </w:p>
    <w:p w:rsidR="007F146A" w:rsidRPr="005A285F" w:rsidRDefault="00500435" w:rsidP="007919B9">
      <w:pPr>
        <w:ind w:firstLine="567"/>
        <w:contextualSpacing/>
        <w:jc w:val="both"/>
        <w:rPr>
          <w:sz w:val="28"/>
          <w:szCs w:val="28"/>
        </w:rPr>
      </w:pPr>
      <w:r w:rsidRPr="005A285F">
        <w:rPr>
          <w:sz w:val="28"/>
          <w:szCs w:val="28"/>
        </w:rPr>
        <w:t xml:space="preserve"> </w:t>
      </w:r>
    </w:p>
    <w:p w:rsidR="00964E6F" w:rsidRPr="005A285F" w:rsidRDefault="00A0247F" w:rsidP="007919B9">
      <w:pPr>
        <w:ind w:firstLine="567"/>
        <w:contextualSpacing/>
        <w:jc w:val="both"/>
      </w:pPr>
      <w:r w:rsidRPr="005A285F">
        <w:rPr>
          <w:b/>
          <w:sz w:val="28"/>
          <w:szCs w:val="28"/>
        </w:rPr>
        <w:t>7. Обґрунтування очікуваної вартості предмета закупівлі:</w:t>
      </w:r>
      <w:r w:rsidRPr="005A285F">
        <w:t xml:space="preserve"> </w:t>
      </w:r>
    </w:p>
    <w:p w:rsidR="00006754" w:rsidRPr="005A285F" w:rsidRDefault="00006754" w:rsidP="00006754">
      <w:pPr>
        <w:ind w:firstLine="709"/>
        <w:contextualSpacing/>
        <w:jc w:val="both"/>
        <w:rPr>
          <w:sz w:val="28"/>
          <w:szCs w:val="28"/>
        </w:rPr>
      </w:pPr>
      <w:r w:rsidRPr="005A285F">
        <w:rPr>
          <w:sz w:val="28"/>
          <w:szCs w:val="28"/>
        </w:rPr>
        <w:t>наказом</w:t>
      </w:r>
      <w:r w:rsidRPr="005A285F">
        <w:t xml:space="preserve"> </w:t>
      </w:r>
      <w:r w:rsidRPr="005A285F">
        <w:rPr>
          <w:sz w:val="28"/>
          <w:szCs w:val="28"/>
        </w:rPr>
        <w:t>Міністерства розвитку економіки, торгівлі та сільського господарства України від 18.02.2020 №</w:t>
      </w:r>
      <w:r w:rsidR="005A285F" w:rsidRPr="005A285F">
        <w:rPr>
          <w:sz w:val="28"/>
          <w:szCs w:val="28"/>
        </w:rPr>
        <w:t xml:space="preserve"> </w:t>
      </w:r>
      <w:r w:rsidRPr="005A285F">
        <w:rPr>
          <w:sz w:val="28"/>
          <w:szCs w:val="28"/>
        </w:rPr>
        <w:t>275 затверджена примірна методика визначення очікуваної вартості предмет</w:t>
      </w:r>
      <w:r w:rsidR="00064CCA" w:rsidRPr="005A285F">
        <w:rPr>
          <w:sz w:val="28"/>
          <w:szCs w:val="28"/>
        </w:rPr>
        <w:t>у</w:t>
      </w:r>
      <w:r w:rsidRPr="005A285F">
        <w:rPr>
          <w:sz w:val="28"/>
          <w:szCs w:val="28"/>
        </w:rPr>
        <w:t xml:space="preserve"> закупівлі, якою передбачені методи визначення очікуваної вартості предмет</w:t>
      </w:r>
      <w:r w:rsidR="00064CCA" w:rsidRPr="005A285F">
        <w:rPr>
          <w:sz w:val="28"/>
          <w:szCs w:val="28"/>
        </w:rPr>
        <w:t>у</w:t>
      </w:r>
      <w:r w:rsidRPr="005A285F">
        <w:rPr>
          <w:sz w:val="28"/>
          <w:szCs w:val="28"/>
        </w:rPr>
        <w:t xml:space="preserve"> закупівлі.</w:t>
      </w:r>
    </w:p>
    <w:p w:rsidR="00006754" w:rsidRPr="005A285F" w:rsidRDefault="00006754" w:rsidP="00006754">
      <w:pPr>
        <w:ind w:firstLine="709"/>
        <w:contextualSpacing/>
        <w:jc w:val="both"/>
        <w:rPr>
          <w:sz w:val="28"/>
          <w:szCs w:val="28"/>
        </w:rPr>
      </w:pPr>
      <w:r w:rsidRPr="005A285F">
        <w:rPr>
          <w:sz w:val="28"/>
          <w:szCs w:val="28"/>
        </w:rPr>
        <w:lastRenderedPageBreak/>
        <w:t>Так, очікувана вартість предмету закупівлі визначена на підставі аналізу загальнодоступної інформації про ціну послуги (тобто інформація про ціни, що міст</w:t>
      </w:r>
      <w:r w:rsidR="00064CCA" w:rsidRPr="005A285F">
        <w:rPr>
          <w:sz w:val="28"/>
          <w:szCs w:val="28"/>
        </w:rPr>
        <w:t>я</w:t>
      </w:r>
      <w:r w:rsidRPr="005A285F">
        <w:rPr>
          <w:sz w:val="28"/>
          <w:szCs w:val="28"/>
        </w:rPr>
        <w:t>ться в мережі Інтернет у відкритому доступі, спеціалізованих торгівельних майданчиках, в електронних каталогах, в електронній системі закупівель «</w:t>
      </w:r>
      <w:proofErr w:type="spellStart"/>
      <w:r w:rsidR="005A285F" w:rsidRPr="005A285F">
        <w:rPr>
          <w:sz w:val="28"/>
          <w:szCs w:val="28"/>
        </w:rPr>
        <w:t>Prozorro</w:t>
      </w:r>
      <w:proofErr w:type="spellEnd"/>
      <w:r w:rsidRPr="005A285F">
        <w:rPr>
          <w:sz w:val="28"/>
          <w:szCs w:val="28"/>
        </w:rPr>
        <w:t>», тощо, а також на підставі ціни попередніх закупівель минулих періодів.</w:t>
      </w:r>
    </w:p>
    <w:p w:rsidR="00006754" w:rsidRPr="005A285F" w:rsidRDefault="00006754" w:rsidP="00006754">
      <w:pPr>
        <w:ind w:firstLine="709"/>
        <w:contextualSpacing/>
        <w:jc w:val="both"/>
        <w:rPr>
          <w:sz w:val="28"/>
          <w:szCs w:val="28"/>
        </w:rPr>
      </w:pPr>
      <w:r w:rsidRPr="005A285F">
        <w:rPr>
          <w:sz w:val="28"/>
          <w:szCs w:val="28"/>
        </w:rPr>
        <w:t xml:space="preserve">Відповідно до вказаної методики, очікувана вартість предмету закупівлі становить </w:t>
      </w:r>
      <w:r w:rsidR="00A46504" w:rsidRPr="005A285F">
        <w:rPr>
          <w:sz w:val="28"/>
          <w:szCs w:val="28"/>
        </w:rPr>
        <w:t>1</w:t>
      </w:r>
      <w:r w:rsidR="005A285F" w:rsidRPr="005A285F">
        <w:rPr>
          <w:sz w:val="28"/>
          <w:szCs w:val="28"/>
        </w:rPr>
        <w:t>80</w:t>
      </w:r>
      <w:r w:rsidR="00A46504" w:rsidRPr="005A285F">
        <w:rPr>
          <w:sz w:val="28"/>
          <w:szCs w:val="28"/>
        </w:rPr>
        <w:t xml:space="preserve">00,00 </w:t>
      </w:r>
      <w:r w:rsidRPr="005A285F">
        <w:rPr>
          <w:sz w:val="28"/>
          <w:szCs w:val="28"/>
        </w:rPr>
        <w:t>грн</w:t>
      </w:r>
      <w:r w:rsidR="00064CCA" w:rsidRPr="005A285F">
        <w:rPr>
          <w:sz w:val="28"/>
          <w:szCs w:val="28"/>
        </w:rPr>
        <w:t>.</w:t>
      </w:r>
      <w:r w:rsidRPr="005A285F">
        <w:rPr>
          <w:sz w:val="28"/>
          <w:szCs w:val="28"/>
        </w:rPr>
        <w:t xml:space="preserve"> з ПДВ, що відповідає розміру бюджетного призначення.</w:t>
      </w:r>
    </w:p>
    <w:p w:rsidR="00BF492B" w:rsidRPr="005A285F" w:rsidRDefault="00BF492B" w:rsidP="00006754">
      <w:pPr>
        <w:ind w:firstLine="709"/>
        <w:contextualSpacing/>
        <w:jc w:val="both"/>
        <w:rPr>
          <w:sz w:val="28"/>
          <w:szCs w:val="28"/>
        </w:rPr>
      </w:pPr>
      <w:r w:rsidRPr="005A285F">
        <w:rPr>
          <w:b/>
          <w:sz w:val="28"/>
          <w:szCs w:val="28"/>
        </w:rPr>
        <w:t>8. Застосування виключення:</w:t>
      </w:r>
      <w:r w:rsidRPr="005A285F">
        <w:rPr>
          <w:sz w:val="28"/>
          <w:szCs w:val="28"/>
        </w:rPr>
        <w:t xml:space="preserve"> не застосовується. Закупівля проводиться із застосуванням відкритих торгів з особливостями.</w:t>
      </w:r>
    </w:p>
    <w:sectPr w:rsidR="00BF492B" w:rsidRPr="005A285F" w:rsidSect="000B7912">
      <w:headerReference w:type="default" r:id="rId8"/>
      <w:headerReference w:type="first" r:id="rId9"/>
      <w:pgSz w:w="11906" w:h="16838" w:code="9"/>
      <w:pgMar w:top="567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E36" w:rsidRDefault="00DB1E36">
      <w:r>
        <w:separator/>
      </w:r>
    </w:p>
  </w:endnote>
  <w:endnote w:type="continuationSeparator" w:id="0">
    <w:p w:rsidR="00DB1E36" w:rsidRDefault="00DB1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E36" w:rsidRDefault="00DB1E36">
      <w:r>
        <w:separator/>
      </w:r>
    </w:p>
  </w:footnote>
  <w:footnote w:type="continuationSeparator" w:id="0">
    <w:p w:rsidR="00DB1E36" w:rsidRDefault="00DB1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12" w:rsidRDefault="000B7912">
    <w:pPr>
      <w:pStyle w:val="af3"/>
      <w:jc w:val="center"/>
    </w:pPr>
  </w:p>
  <w:p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845758"/>
      <w:docPartObj>
        <w:docPartGallery w:val="Page Numbers (Top of Page)"/>
        <w:docPartUnique/>
      </w:docPartObj>
    </w:sdtPr>
    <w:sdtEndPr/>
    <w:sdtContent>
      <w:p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>
    <w:nsid w:val="0BDE7287"/>
    <w:multiLevelType w:val="hybridMultilevel"/>
    <w:tmpl w:val="292E4A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BF0171"/>
    <w:multiLevelType w:val="hybridMultilevel"/>
    <w:tmpl w:val="EDB6F3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9"/>
  </w:num>
  <w:num w:numId="5">
    <w:abstractNumId w:val="3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10"/>
  </w:num>
  <w:num w:numId="11">
    <w:abstractNumId w:val="8"/>
  </w:num>
  <w:num w:numId="1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917"/>
    <w:rsid w:val="00002B2C"/>
    <w:rsid w:val="00004702"/>
    <w:rsid w:val="00006754"/>
    <w:rsid w:val="00006A5C"/>
    <w:rsid w:val="00010509"/>
    <w:rsid w:val="00012A97"/>
    <w:rsid w:val="00013A0D"/>
    <w:rsid w:val="0001635C"/>
    <w:rsid w:val="00017CE9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4D65"/>
    <w:rsid w:val="000635D2"/>
    <w:rsid w:val="000644C4"/>
    <w:rsid w:val="00064C36"/>
    <w:rsid w:val="00064CCA"/>
    <w:rsid w:val="00070488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A21B9"/>
    <w:rsid w:val="000A2D5D"/>
    <w:rsid w:val="000A7953"/>
    <w:rsid w:val="000B046E"/>
    <w:rsid w:val="000B166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62CF"/>
    <w:rsid w:val="000C77CD"/>
    <w:rsid w:val="000C797C"/>
    <w:rsid w:val="000D183A"/>
    <w:rsid w:val="000D4D3C"/>
    <w:rsid w:val="000E5249"/>
    <w:rsid w:val="000E65E0"/>
    <w:rsid w:val="000F2F2D"/>
    <w:rsid w:val="00101B39"/>
    <w:rsid w:val="00102909"/>
    <w:rsid w:val="00102ED6"/>
    <w:rsid w:val="00103168"/>
    <w:rsid w:val="00104E63"/>
    <w:rsid w:val="00105762"/>
    <w:rsid w:val="00113892"/>
    <w:rsid w:val="00120C76"/>
    <w:rsid w:val="0012146E"/>
    <w:rsid w:val="0012724F"/>
    <w:rsid w:val="00131374"/>
    <w:rsid w:val="001371F7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334B"/>
    <w:rsid w:val="0016388D"/>
    <w:rsid w:val="00164C70"/>
    <w:rsid w:val="001659C3"/>
    <w:rsid w:val="0016691B"/>
    <w:rsid w:val="00167451"/>
    <w:rsid w:val="00171B46"/>
    <w:rsid w:val="0017345A"/>
    <w:rsid w:val="00180730"/>
    <w:rsid w:val="00181447"/>
    <w:rsid w:val="00183523"/>
    <w:rsid w:val="00184A9A"/>
    <w:rsid w:val="00184E90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0EF7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7412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732B"/>
    <w:rsid w:val="00270E14"/>
    <w:rsid w:val="00270EDE"/>
    <w:rsid w:val="00272047"/>
    <w:rsid w:val="00274C5C"/>
    <w:rsid w:val="00275898"/>
    <w:rsid w:val="00275C23"/>
    <w:rsid w:val="00275D81"/>
    <w:rsid w:val="00283A6D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07BE"/>
    <w:rsid w:val="002C116C"/>
    <w:rsid w:val="002C250E"/>
    <w:rsid w:val="002C54F7"/>
    <w:rsid w:val="002C72E3"/>
    <w:rsid w:val="002D11D3"/>
    <w:rsid w:val="002D2FF8"/>
    <w:rsid w:val="002D5D72"/>
    <w:rsid w:val="002D6B5B"/>
    <w:rsid w:val="002D6B77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41"/>
    <w:rsid w:val="003163A2"/>
    <w:rsid w:val="0031764D"/>
    <w:rsid w:val="003316FB"/>
    <w:rsid w:val="00331E52"/>
    <w:rsid w:val="003328EC"/>
    <w:rsid w:val="0033340F"/>
    <w:rsid w:val="00333F0F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1DC1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630D"/>
    <w:rsid w:val="003F22DB"/>
    <w:rsid w:val="003F2314"/>
    <w:rsid w:val="003F49A1"/>
    <w:rsid w:val="003F71E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503F7"/>
    <w:rsid w:val="004514BF"/>
    <w:rsid w:val="00451AB5"/>
    <w:rsid w:val="00452BAE"/>
    <w:rsid w:val="00452DA4"/>
    <w:rsid w:val="004538BB"/>
    <w:rsid w:val="00455B8A"/>
    <w:rsid w:val="00456BC1"/>
    <w:rsid w:val="00460286"/>
    <w:rsid w:val="00462D7B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E72"/>
    <w:rsid w:val="004A4D1B"/>
    <w:rsid w:val="004A5AB8"/>
    <w:rsid w:val="004B1CC4"/>
    <w:rsid w:val="004B2568"/>
    <w:rsid w:val="004B2AB4"/>
    <w:rsid w:val="004B31A9"/>
    <w:rsid w:val="004B790A"/>
    <w:rsid w:val="004C0ABF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91BC5"/>
    <w:rsid w:val="00591F00"/>
    <w:rsid w:val="00592078"/>
    <w:rsid w:val="005A1CA1"/>
    <w:rsid w:val="005A1E6C"/>
    <w:rsid w:val="005A285F"/>
    <w:rsid w:val="005A44F6"/>
    <w:rsid w:val="005A6B49"/>
    <w:rsid w:val="005A6E6E"/>
    <w:rsid w:val="005B293B"/>
    <w:rsid w:val="005B587F"/>
    <w:rsid w:val="005B6731"/>
    <w:rsid w:val="005C2F18"/>
    <w:rsid w:val="005C5900"/>
    <w:rsid w:val="005C5F2B"/>
    <w:rsid w:val="005C676B"/>
    <w:rsid w:val="005C7F10"/>
    <w:rsid w:val="005D00F8"/>
    <w:rsid w:val="005D229C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E01"/>
    <w:rsid w:val="0061676C"/>
    <w:rsid w:val="00620A74"/>
    <w:rsid w:val="00623A6C"/>
    <w:rsid w:val="00623E05"/>
    <w:rsid w:val="0062483A"/>
    <w:rsid w:val="0062550C"/>
    <w:rsid w:val="00631F4F"/>
    <w:rsid w:val="00634D8E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40C6"/>
    <w:rsid w:val="006645B2"/>
    <w:rsid w:val="00664E0B"/>
    <w:rsid w:val="00665358"/>
    <w:rsid w:val="00667C49"/>
    <w:rsid w:val="00673C61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1EF1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6F9E"/>
    <w:rsid w:val="00777C4D"/>
    <w:rsid w:val="007802D6"/>
    <w:rsid w:val="00780EFA"/>
    <w:rsid w:val="00782301"/>
    <w:rsid w:val="00785B25"/>
    <w:rsid w:val="00786431"/>
    <w:rsid w:val="00790EC9"/>
    <w:rsid w:val="007918C7"/>
    <w:rsid w:val="007919B9"/>
    <w:rsid w:val="00793CA5"/>
    <w:rsid w:val="007A05ED"/>
    <w:rsid w:val="007A414E"/>
    <w:rsid w:val="007A52F9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46ED"/>
    <w:rsid w:val="007C6405"/>
    <w:rsid w:val="007D10C4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80144A"/>
    <w:rsid w:val="00801C5D"/>
    <w:rsid w:val="00803C3A"/>
    <w:rsid w:val="00804FFD"/>
    <w:rsid w:val="00805E07"/>
    <w:rsid w:val="0080775B"/>
    <w:rsid w:val="00811007"/>
    <w:rsid w:val="00811426"/>
    <w:rsid w:val="008171F9"/>
    <w:rsid w:val="008178C4"/>
    <w:rsid w:val="0082024C"/>
    <w:rsid w:val="00821A04"/>
    <w:rsid w:val="00823104"/>
    <w:rsid w:val="0082385F"/>
    <w:rsid w:val="008244EF"/>
    <w:rsid w:val="0082519E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4429"/>
    <w:rsid w:val="008A6F0B"/>
    <w:rsid w:val="008A7402"/>
    <w:rsid w:val="008B179D"/>
    <w:rsid w:val="008B1AE8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158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31C63"/>
    <w:rsid w:val="00935C4E"/>
    <w:rsid w:val="00936F65"/>
    <w:rsid w:val="00940E0F"/>
    <w:rsid w:val="009417A8"/>
    <w:rsid w:val="00943A94"/>
    <w:rsid w:val="00946425"/>
    <w:rsid w:val="00946D22"/>
    <w:rsid w:val="00947B86"/>
    <w:rsid w:val="00950265"/>
    <w:rsid w:val="00951705"/>
    <w:rsid w:val="009547C8"/>
    <w:rsid w:val="009561AB"/>
    <w:rsid w:val="00956E71"/>
    <w:rsid w:val="00956FCB"/>
    <w:rsid w:val="00962105"/>
    <w:rsid w:val="0096471B"/>
    <w:rsid w:val="00964E6F"/>
    <w:rsid w:val="0097172E"/>
    <w:rsid w:val="009727B5"/>
    <w:rsid w:val="009730C8"/>
    <w:rsid w:val="00974DCE"/>
    <w:rsid w:val="009829D1"/>
    <w:rsid w:val="00984D41"/>
    <w:rsid w:val="00995604"/>
    <w:rsid w:val="00995AFD"/>
    <w:rsid w:val="009968B0"/>
    <w:rsid w:val="009A043E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1765"/>
    <w:rsid w:val="009E4B2F"/>
    <w:rsid w:val="009E6425"/>
    <w:rsid w:val="009E7E44"/>
    <w:rsid w:val="009F0D2B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6504"/>
    <w:rsid w:val="00A47E66"/>
    <w:rsid w:val="00A5514B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A0A"/>
    <w:rsid w:val="00A949DE"/>
    <w:rsid w:val="00A96C94"/>
    <w:rsid w:val="00AA156C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71A3"/>
    <w:rsid w:val="00AF2450"/>
    <w:rsid w:val="00AF316F"/>
    <w:rsid w:val="00AF41A4"/>
    <w:rsid w:val="00AF7DF5"/>
    <w:rsid w:val="00B001D1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4CC"/>
    <w:rsid w:val="00B57493"/>
    <w:rsid w:val="00B57D54"/>
    <w:rsid w:val="00B57EBB"/>
    <w:rsid w:val="00B63335"/>
    <w:rsid w:val="00B661EC"/>
    <w:rsid w:val="00B701E1"/>
    <w:rsid w:val="00B70D79"/>
    <w:rsid w:val="00B741E8"/>
    <w:rsid w:val="00B756B3"/>
    <w:rsid w:val="00B82055"/>
    <w:rsid w:val="00B83155"/>
    <w:rsid w:val="00B83909"/>
    <w:rsid w:val="00B879D1"/>
    <w:rsid w:val="00B91371"/>
    <w:rsid w:val="00B916E6"/>
    <w:rsid w:val="00B91DC2"/>
    <w:rsid w:val="00B93864"/>
    <w:rsid w:val="00B96C05"/>
    <w:rsid w:val="00BA1E79"/>
    <w:rsid w:val="00BA413B"/>
    <w:rsid w:val="00BA4E48"/>
    <w:rsid w:val="00BA63F2"/>
    <w:rsid w:val="00BA7EBC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01F"/>
    <w:rsid w:val="00BE6112"/>
    <w:rsid w:val="00BE6F8A"/>
    <w:rsid w:val="00BE771E"/>
    <w:rsid w:val="00BE7F17"/>
    <w:rsid w:val="00BE7F89"/>
    <w:rsid w:val="00BF492B"/>
    <w:rsid w:val="00C01A7E"/>
    <w:rsid w:val="00C04A03"/>
    <w:rsid w:val="00C101E9"/>
    <w:rsid w:val="00C10557"/>
    <w:rsid w:val="00C14727"/>
    <w:rsid w:val="00C160B6"/>
    <w:rsid w:val="00C20854"/>
    <w:rsid w:val="00C21602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6576"/>
    <w:rsid w:val="00CB6A5B"/>
    <w:rsid w:val="00CB6B80"/>
    <w:rsid w:val="00CB75FB"/>
    <w:rsid w:val="00CC0D1F"/>
    <w:rsid w:val="00CC0FA0"/>
    <w:rsid w:val="00CC23D1"/>
    <w:rsid w:val="00CC2593"/>
    <w:rsid w:val="00CC3EE4"/>
    <w:rsid w:val="00CC4115"/>
    <w:rsid w:val="00CC4EFB"/>
    <w:rsid w:val="00CD43AB"/>
    <w:rsid w:val="00CE23FE"/>
    <w:rsid w:val="00CE295B"/>
    <w:rsid w:val="00CE3EAE"/>
    <w:rsid w:val="00CE4EE1"/>
    <w:rsid w:val="00CE54AF"/>
    <w:rsid w:val="00CE5E09"/>
    <w:rsid w:val="00CE6744"/>
    <w:rsid w:val="00CE6F60"/>
    <w:rsid w:val="00CF066C"/>
    <w:rsid w:val="00CF074B"/>
    <w:rsid w:val="00CF1D8C"/>
    <w:rsid w:val="00CF5289"/>
    <w:rsid w:val="00CF56FE"/>
    <w:rsid w:val="00CF72E7"/>
    <w:rsid w:val="00D01C1D"/>
    <w:rsid w:val="00D03559"/>
    <w:rsid w:val="00D042A3"/>
    <w:rsid w:val="00D0481D"/>
    <w:rsid w:val="00D0627C"/>
    <w:rsid w:val="00D06541"/>
    <w:rsid w:val="00D07235"/>
    <w:rsid w:val="00D10807"/>
    <w:rsid w:val="00D14839"/>
    <w:rsid w:val="00D16928"/>
    <w:rsid w:val="00D204F9"/>
    <w:rsid w:val="00D246E0"/>
    <w:rsid w:val="00D248E7"/>
    <w:rsid w:val="00D2769A"/>
    <w:rsid w:val="00D30352"/>
    <w:rsid w:val="00D33B3C"/>
    <w:rsid w:val="00D34304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502A"/>
    <w:rsid w:val="00DA065C"/>
    <w:rsid w:val="00DA096E"/>
    <w:rsid w:val="00DA1175"/>
    <w:rsid w:val="00DA3195"/>
    <w:rsid w:val="00DA478B"/>
    <w:rsid w:val="00DA48D5"/>
    <w:rsid w:val="00DA4C4E"/>
    <w:rsid w:val="00DA4DE2"/>
    <w:rsid w:val="00DA7A15"/>
    <w:rsid w:val="00DB1E36"/>
    <w:rsid w:val="00DB65E5"/>
    <w:rsid w:val="00DB7598"/>
    <w:rsid w:val="00DC011D"/>
    <w:rsid w:val="00DC0AE1"/>
    <w:rsid w:val="00DC2AA5"/>
    <w:rsid w:val="00DC2F2E"/>
    <w:rsid w:val="00DC31A5"/>
    <w:rsid w:val="00DC4383"/>
    <w:rsid w:val="00DD6469"/>
    <w:rsid w:val="00DD6AC2"/>
    <w:rsid w:val="00DE03BB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481B"/>
    <w:rsid w:val="00E85815"/>
    <w:rsid w:val="00E923E1"/>
    <w:rsid w:val="00E93800"/>
    <w:rsid w:val="00EA4525"/>
    <w:rsid w:val="00EA484B"/>
    <w:rsid w:val="00EB0A9F"/>
    <w:rsid w:val="00EB5A17"/>
    <w:rsid w:val="00EC0ED4"/>
    <w:rsid w:val="00EC517E"/>
    <w:rsid w:val="00EC6309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F003BE"/>
    <w:rsid w:val="00F043CE"/>
    <w:rsid w:val="00F06BED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3DC8"/>
    <w:rsid w:val="00F35C6F"/>
    <w:rsid w:val="00F366A1"/>
    <w:rsid w:val="00F417E4"/>
    <w:rsid w:val="00F44199"/>
    <w:rsid w:val="00F455C9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695E"/>
    <w:rsid w:val="00F830FC"/>
    <w:rsid w:val="00F832E4"/>
    <w:rsid w:val="00F84166"/>
    <w:rsid w:val="00F852C6"/>
    <w:rsid w:val="00F85522"/>
    <w:rsid w:val="00F867FA"/>
    <w:rsid w:val="00F9474F"/>
    <w:rsid w:val="00F953D7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C0021"/>
    <w:rsid w:val="00FC0300"/>
    <w:rsid w:val="00FC064C"/>
    <w:rsid w:val="00FC2963"/>
    <w:rsid w:val="00FC2D03"/>
    <w:rsid w:val="00FC2EAA"/>
    <w:rsid w:val="00FC3301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ечания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и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ние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о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ой текст с от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о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Обычны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ечания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и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ние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о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ой текст с от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о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Обычны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4643</Words>
  <Characters>2648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ТД ПРЕДМЕТ</vt:lpstr>
    </vt:vector>
  </TitlesOfParts>
  <LinksUpToDate>false</LinksUpToDate>
  <CharactersWithSpaces>7277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2023-03-16T16:47:00Z</dcterms:created>
  <dcterms:modified xsi:type="dcterms:W3CDTF">2024-01-10T07:58:00Z</dcterms:modified>
</cp:coreProperties>
</file>