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59762719" w14:textId="18C3272F" w:rsidR="00D71CE0" w:rsidRPr="00BB1C23" w:rsidRDefault="00BB1C23" w:rsidP="00A76920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</w:t>
      </w:r>
      <w:r w:rsidR="007F0A6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-</w:t>
      </w:r>
      <w:r w:rsidR="00780DA6" w:rsidRPr="00F058F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058FF" w:rsidRPr="00F058FF"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val="uk-UA" w:eastAsia="ru-RU"/>
        </w:rPr>
        <w:t>Пробовідбірників для нафтопродуктів (ПП-5)</w:t>
      </w:r>
      <w:r w:rsidR="00F058FF"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val="uk-UA" w:eastAsia="ru-RU"/>
        </w:rPr>
        <w:t>,</w:t>
      </w:r>
      <w:r w:rsidR="0002630D" w:rsidRPr="00780D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058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код </w:t>
      </w:r>
      <w:r w:rsidR="00A76920" w:rsidRPr="00780D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ДК 021:2015: </w:t>
      </w:r>
      <w:r w:rsidR="00F058FF" w:rsidRPr="00F058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38420000-5 Прилади для вимірювання витрати, рівня та тиску рідин і газів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</w:t>
      </w:r>
      <w:r w:rsidR="00A769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оводиться з дотриманням пункту 10  </w:t>
      </w:r>
      <w:r w:rsidR="00A76920" w:rsidRPr="00125FF9">
        <w:rPr>
          <w:rFonts w:ascii="Times New Roman" w:hAnsi="Times New Roman" w:cs="Times New Roman"/>
          <w:sz w:val="28"/>
          <w:szCs w:val="28"/>
          <w:lang w:val="uk-UA" w:eastAsia="ru-RU"/>
        </w:rPr>
        <w:t>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  <w:r w:rsidR="00A7692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A769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21,</w:t>
      </w:r>
      <w:r w:rsidR="00780DA6" w:rsidRPr="00780D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69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публічні закупівлі»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відповідно до річ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плану закупівель;</w:t>
      </w:r>
    </w:p>
    <w:p w14:paraId="2321633E" w14:textId="77777777" w:rsidR="00F058F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7F0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</w:t>
      </w:r>
      <w:r w:rsidR="00F058FF" w:rsidRPr="00F05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UA-P-2024-02-19-005359-a</w:t>
      </w:r>
    </w:p>
    <w:p w14:paraId="754C7659" w14:textId="657DB8A4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Обгрунтування технічних та якісних характеристик предмета закупівлі:</w:t>
      </w:r>
    </w:p>
    <w:p w14:paraId="499B696F" w14:textId="6CF45FAD" w:rsidR="00553F32" w:rsidRDefault="001232BA" w:rsidP="00793D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</w:t>
      </w:r>
      <w:r w:rsidR="00793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бсяги  визначено згідн</w:t>
      </w:r>
      <w:r w:rsidR="001B6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розрахункової по</w:t>
      </w:r>
      <w:r w:rsidR="007F0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треби у забезпеченні </w:t>
      </w:r>
      <w:r w:rsidR="00F05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підрозділів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Енергетичної митниці</w:t>
      </w:r>
      <w:r w:rsidR="00F058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приладами для відбору проб нафтопродуктів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затвердженими ко</w:t>
      </w:r>
      <w:r w:rsidR="007F0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шторисними призначеннями на 2024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. Технічні вимоги та</w:t>
      </w:r>
      <w:r w:rsidR="008266D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якісні характеристики предмета закупівлі</w:t>
      </w:r>
      <w:r w:rsidR="008266D1" w:rsidRPr="007F0A6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="00736A2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визначені</w:t>
      </w:r>
      <w:r w:rsidR="008266D1" w:rsidRPr="007F0A68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="008266D1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відповід</w:t>
      </w:r>
      <w:r w:rsidR="00736A2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но до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="00736A26" w:rsidRPr="00736A2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вимог діючих стандартів: ТУ У 33.2-24607422-028:2010</w:t>
      </w:r>
      <w:r w:rsidR="00DB22D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;</w:t>
      </w:r>
    </w:p>
    <w:p w14:paraId="746773AC" w14:textId="3FCD73FD" w:rsidR="001126DF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08040C26" w:rsidR="00C55CD5" w:rsidRDefault="00736A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lastRenderedPageBreak/>
        <w:t xml:space="preserve">Закупівля - </w:t>
      </w:r>
      <w:r w:rsidRPr="00736A2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Пробовідбірників для нафтопродуктів (ПП-5)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, код </w:t>
      </w:r>
      <w:r w:rsidR="007F0A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ДК 021:2015: </w:t>
      </w:r>
      <w:r w:rsidRPr="00736A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38420000-5 Прилади для вимірювання витрати, рівня та тиску рідин і газів</w:t>
      </w:r>
      <w:r w:rsidR="001B6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відповідає розрахунку видатків до коштор</w:t>
      </w:r>
      <w:r w:rsidR="005B19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ису Енергетичної митниці на 2024</w:t>
      </w:r>
      <w:r w:rsid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(загальний фонд) за КПКВК 3506010;</w:t>
      </w:r>
    </w:p>
    <w:p w14:paraId="18C3D35C" w14:textId="784C00B9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A53928C" w14:textId="46119BE5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36A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100000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E43FC" w:rsidRPr="000E43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 ПДВ;</w:t>
      </w:r>
    </w:p>
    <w:p w14:paraId="175148D7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0520D2FF" w:rsidR="00C55CD5" w:rsidRPr="00BB1C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F02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закупівлі та відповідає розмір</w:t>
      </w:r>
      <w:r w:rsidR="007F0A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кошторисних призначень на 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736A26">
      <w:pgSz w:w="11906" w:h="16838"/>
      <w:pgMar w:top="1276" w:right="707" w:bottom="2268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2630D"/>
    <w:rsid w:val="00050135"/>
    <w:rsid w:val="000E43FC"/>
    <w:rsid w:val="000F7E76"/>
    <w:rsid w:val="001126DF"/>
    <w:rsid w:val="001232BA"/>
    <w:rsid w:val="001B653B"/>
    <w:rsid w:val="00264F5C"/>
    <w:rsid w:val="002A42E7"/>
    <w:rsid w:val="003038B7"/>
    <w:rsid w:val="00425E9B"/>
    <w:rsid w:val="00494DA9"/>
    <w:rsid w:val="00534571"/>
    <w:rsid w:val="00553F32"/>
    <w:rsid w:val="005B195D"/>
    <w:rsid w:val="005D5ED0"/>
    <w:rsid w:val="00736A26"/>
    <w:rsid w:val="00780DA6"/>
    <w:rsid w:val="00793DB0"/>
    <w:rsid w:val="007F0A68"/>
    <w:rsid w:val="008266D1"/>
    <w:rsid w:val="0083365E"/>
    <w:rsid w:val="008456D2"/>
    <w:rsid w:val="008663A9"/>
    <w:rsid w:val="008C2673"/>
    <w:rsid w:val="009A3502"/>
    <w:rsid w:val="00A002B4"/>
    <w:rsid w:val="00A76920"/>
    <w:rsid w:val="00AB63EA"/>
    <w:rsid w:val="00B86C0F"/>
    <w:rsid w:val="00BB1C23"/>
    <w:rsid w:val="00C55CD5"/>
    <w:rsid w:val="00C979FB"/>
    <w:rsid w:val="00CC0E09"/>
    <w:rsid w:val="00D71CE0"/>
    <w:rsid w:val="00DB22DB"/>
    <w:rsid w:val="00F028CC"/>
    <w:rsid w:val="00F058FF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D5501-3A53-4BE1-BD30-AE138EE2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Администратор</cp:lastModifiedBy>
  <cp:revision>7</cp:revision>
  <cp:lastPrinted>2024-02-19T15:31:00Z</cp:lastPrinted>
  <dcterms:created xsi:type="dcterms:W3CDTF">2024-02-14T14:18:00Z</dcterms:created>
  <dcterms:modified xsi:type="dcterms:W3CDTF">2024-02-19T15:34:00Z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