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3494E" w14:textId="6BAF3884" w:rsidR="00D71CE0" w:rsidRDefault="0083365E">
      <w:pPr>
        <w:spacing w:line="240" w:lineRule="auto"/>
        <w:ind w:left="6946"/>
        <w:contextualSpacing/>
        <w:rPr>
          <w:rStyle w:val="a3"/>
          <w:rFonts w:ascii="Times New Roman" w:hAnsi="Times New Roman"/>
          <w:b w:val="0"/>
        </w:rPr>
      </w:pPr>
      <w:r>
        <w:rPr>
          <w:rStyle w:val="a3"/>
          <w:rFonts w:ascii="Times New Roman" w:hAnsi="Times New Roman"/>
          <w:b w:val="0"/>
        </w:rPr>
        <w:t xml:space="preserve">     </w:t>
      </w:r>
    </w:p>
    <w:p w14:paraId="3AF028A7" w14:textId="1332C09D" w:rsidR="00D71CE0" w:rsidRDefault="00264F5C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ОБГРУНТУВАННЯ ТЕХНІЧНИХ ТА ЯКІСНИХ ХАРАКТЕРИСТИК ПРЕДМЕТА ЗАКУПІВЛІ,</w:t>
      </w:r>
      <w:r w:rsidR="00050135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86C0F">
        <w:rPr>
          <w:rFonts w:ascii="Times New Roman" w:hAnsi="Times New Roman"/>
          <w:sz w:val="28"/>
          <w:szCs w:val="28"/>
          <w:lang w:val="uk-UA"/>
        </w:rPr>
        <w:t>РОЗМІРУ БЮДЖЕТНОГО ПРИЗНАЧЕННЯ, ОЧІКУВАНОЇ ВАРТОСТІ ПРЕДМЕТА ЗАКУПІВЛІ</w:t>
      </w:r>
    </w:p>
    <w:p w14:paraId="1D13FD23" w14:textId="77777777" w:rsidR="00553F32" w:rsidRDefault="00553F32" w:rsidP="00B86C0F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29369785" w14:textId="5BC8F37B" w:rsidR="00B86C0F" w:rsidRPr="00553F32" w:rsidRDefault="00B86C0F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  <w:lang w:val="uk-UA"/>
        </w:rPr>
      </w:pPr>
      <w:r w:rsidRPr="00553F32">
        <w:rPr>
          <w:rFonts w:ascii="Times New Roman" w:hAnsi="Times New Roman"/>
          <w:sz w:val="24"/>
          <w:szCs w:val="24"/>
          <w:lang w:val="uk-UA"/>
        </w:rPr>
        <w:t>(відповідно до пункту 4.1. Постанови Кабінету Міністрів України від 11.10.2016 № 710 «Про ефективне використання державних коштів» (зі змінами))</w:t>
      </w:r>
    </w:p>
    <w:p w14:paraId="4731AFD1" w14:textId="77777777" w:rsidR="00553F32" w:rsidRPr="00432E93" w:rsidRDefault="00553F32" w:rsidP="00553F32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  <w:lang w:val="uk-UA"/>
        </w:rPr>
      </w:pPr>
    </w:p>
    <w:p w14:paraId="699C3B19" w14:textId="36920280" w:rsidR="00B86C0F" w:rsidRPr="00161ABB" w:rsidRDefault="00B86C0F" w:rsidP="001232BA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161ABB">
        <w:rPr>
          <w:rFonts w:ascii="Times New Roman" w:hAnsi="Times New Roman"/>
          <w:b/>
          <w:sz w:val="26"/>
          <w:szCs w:val="26"/>
          <w:lang w:val="uk-UA"/>
        </w:rPr>
        <w:t>1.</w:t>
      </w:r>
      <w:r w:rsidRPr="00161ABB">
        <w:rPr>
          <w:rFonts w:ascii="Times New Roman" w:hAnsi="Times New Roman"/>
          <w:b/>
          <w:sz w:val="26"/>
          <w:szCs w:val="26"/>
          <w:lang w:val="uk-UA"/>
        </w:rPr>
        <w:tab/>
        <w:t>Найменування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</w:t>
      </w:r>
      <w:r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: </w:t>
      </w:r>
      <w:r w:rsidR="00C979FB" w:rsidRPr="00161ABB">
        <w:rPr>
          <w:rFonts w:ascii="Times New Roman" w:hAnsi="Times New Roman" w:cs="Times New Roman"/>
          <w:sz w:val="26"/>
          <w:szCs w:val="26"/>
          <w:lang w:val="uk-UA"/>
        </w:rPr>
        <w:t xml:space="preserve"> Енергетична митниця, 04215, м. Київ, вул. Світлицького, будинок 28-А, ЄДРПОУ 44029610, категорія - орган державної влади, місцевого самоврядування або правоохоронний орган;</w:t>
      </w:r>
      <w:r w:rsidR="00CC0E09" w:rsidRPr="00161ABB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</w:p>
    <w:p w14:paraId="2A545720" w14:textId="77777777" w:rsidR="00D71CE0" w:rsidRPr="00161ABB" w:rsidRDefault="00D71CE0" w:rsidP="001232B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04CFF229" w14:textId="77777777" w:rsidR="001126DF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>2.</w:t>
      </w:r>
      <w:r w:rsidRPr="00161ABB">
        <w:rPr>
          <w:rFonts w:ascii="Times New Roman" w:eastAsia="Times New Roman" w:hAnsi="Times New Roman" w:cs="Times New Roman"/>
          <w:b/>
          <w:color w:val="0E1D2F"/>
          <w:sz w:val="26"/>
          <w:szCs w:val="26"/>
          <w:lang w:val="uk-UA" w:eastAsia="ru-RU"/>
        </w:rPr>
        <w:tab/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частини предмета закупівлі (лотів) (за наявності):</w:t>
      </w:r>
    </w:p>
    <w:p w14:paraId="42EA3010" w14:textId="77777777" w:rsidR="001126DF" w:rsidRPr="00161ABB" w:rsidRDefault="001126DF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</w:pPr>
    </w:p>
    <w:p w14:paraId="13F5A7D2" w14:textId="4C9B1228" w:rsidR="00432E93" w:rsidRPr="00161ABB" w:rsidRDefault="00BB1C23" w:rsidP="00432E93">
      <w:pPr>
        <w:tabs>
          <w:tab w:val="left" w:pos="54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"/>
        <w:jc w:val="both"/>
        <w:rPr>
          <w:rFonts w:ascii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Закупівля за предметом </w:t>
      </w:r>
      <w:r w:rsidR="00176BD6"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–</w:t>
      </w: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5804F4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>Медичний огляд водіїв</w:t>
      </w:r>
      <w:r w:rsidR="0002630D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5D0B2C"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ДК 021:2015: 85110000-3</w:t>
      </w:r>
      <w:r w:rsidR="008C2673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(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Послуги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лікуваль</w:t>
      </w:r>
      <w:r w:rsidR="00161AB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них закладів та супутні послуги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  проводиться з дотриманням</w:t>
      </w:r>
      <w:r w:rsidR="00432E93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пункту </w:t>
      </w:r>
      <w:r w:rsidR="00432E93" w:rsidRPr="00161ABB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п. 10 Особливостей здійснення публічних закупівель товарів, робіт і послуг для замовників, передбачених Законом України "Про публічні закупівлі", на період дії воєнного стану в Україні та протягом 90 днів з дня його припинення або скасування, затверджених Постановою Кабінету Міністрів України № 1178 від 12.10.2023</w:t>
      </w:r>
    </w:p>
    <w:p w14:paraId="294BFAA3" w14:textId="363EBFB2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3.</w:t>
      </w:r>
      <w:r w:rsidR="00553F32"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Ідентифікатори закупівель: -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унікальний номер позиції плану закупівлі, присвоєний електронною системою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закупівель UA-P-2024-02-01</w:t>
      </w:r>
      <w:r w:rsidR="00E02CA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</w:t>
      </w:r>
      <w:r w:rsidR="00176BD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03496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-a</w:t>
      </w:r>
    </w:p>
    <w:p w14:paraId="7AE355A8" w14:textId="77777777" w:rsidR="00553F32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</w:p>
    <w:p w14:paraId="754C7659" w14:textId="77777777" w:rsidR="001232BA" w:rsidRPr="00161ABB" w:rsidRDefault="00553F32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4.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Обгрунтування технічних та якісних характеристик предмета закупівлі:</w:t>
      </w:r>
    </w:p>
    <w:p w14:paraId="66DDCF78" w14:textId="2B29952C" w:rsidR="00553F32" w:rsidRPr="00161ABB" w:rsidRDefault="001232BA" w:rsidP="001232BA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технічні та якісні характеристики предмета закупівлі визначені відповідно до потреб замовника, а саме:</w:t>
      </w:r>
    </w:p>
    <w:p w14:paraId="499B696F" w14:textId="0DBB7770" w:rsidR="00553F32" w:rsidRPr="00161ABB" w:rsidRDefault="005D0B2C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Обсяги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визначено згідно розрахункової потреб</w:t>
      </w:r>
      <w:r w:rsidR="00561D4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 у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забезпеченні проведення </w:t>
      </w:r>
      <w:r w:rsidR="00161AB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перед рейсового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медичного огляду водія та користувачів службового автотранспорту</w:t>
      </w:r>
      <w:r w:rsidR="00176BD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Енергетичної митниці</w:t>
      </w:r>
      <w:r w:rsidR="00C979F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та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затвердженими ко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шторисними призначеннями на 2024</w:t>
      </w:r>
      <w:r w:rsidR="001232BA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</w:t>
      </w:r>
      <w:r w:rsidR="001232BA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. Технічні вимоги та якісні характеристики предмета закупівлі відповідають інформ</w:t>
      </w:r>
      <w:r w:rsidR="00890926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аці</w:t>
      </w:r>
      <w:r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ї, що міститься у ст. 12, ст.46</w:t>
      </w:r>
      <w:r w:rsidR="00161ABB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Закону</w:t>
      </w:r>
      <w:r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України «Про дорожній рух»,</w:t>
      </w:r>
      <w:r w:rsidR="00161ABB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ст.18 Закону</w:t>
      </w:r>
      <w:r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 xml:space="preserve"> України «Про автомобільний транспорт»</w:t>
      </w:r>
      <w:r w:rsidR="00161ABB" w:rsidRPr="00161ABB"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  <w:t>;</w:t>
      </w:r>
    </w:p>
    <w:p w14:paraId="746773AC" w14:textId="3FCD73FD" w:rsidR="001126DF" w:rsidRPr="00161ABB" w:rsidRDefault="001126DF" w:rsidP="00B86C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404040" w:themeColor="text1" w:themeTint="BF"/>
          <w:sz w:val="26"/>
          <w:szCs w:val="26"/>
          <w:lang w:val="uk-UA" w:eastAsia="ru-RU"/>
        </w:rPr>
      </w:pPr>
    </w:p>
    <w:p w14:paraId="549AA354" w14:textId="77777777" w:rsidR="00BB1C23" w:rsidRPr="00161ABB" w:rsidRDefault="001126DF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>5.</w:t>
      </w:r>
      <w:r w:rsidRPr="00161ABB">
        <w:rPr>
          <w:rFonts w:ascii="Times New Roman" w:eastAsia="Times New Roman" w:hAnsi="Times New Roman" w:cs="Times New Roman"/>
          <w:b/>
          <w:color w:val="404040" w:themeColor="text1" w:themeTint="BF"/>
          <w:sz w:val="26"/>
          <w:szCs w:val="26"/>
          <w:lang w:val="uk-UA" w:eastAsia="ru-RU"/>
        </w:rPr>
        <w:tab/>
        <w:t>Обґрунтування розміру бюджетного призначення: розмір бюджетного призначення для предмету закупівлі:</w:t>
      </w:r>
    </w:p>
    <w:p w14:paraId="3261694E" w14:textId="60560A7A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 </w:t>
      </w:r>
      <w:r w:rsidR="005804F4">
        <w:rPr>
          <w:rFonts w:ascii="Times New Roman" w:eastAsia="Times New Roman" w:hAnsi="Times New Roman" w:cs="Times New Roman"/>
          <w:color w:val="0E1D2F"/>
          <w:sz w:val="26"/>
          <w:szCs w:val="26"/>
          <w:lang w:val="uk-UA" w:eastAsia="ru-RU"/>
        </w:rPr>
        <w:t xml:space="preserve">Медичний огляд водіїв 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ДК 021:2015:85110000-3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(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Послуги лікувальних закладів та супутні послуги</w:t>
      </w:r>
      <w:r w:rsidR="00890926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),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відповідає розрахунку видатків до коштор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ису Енергетичної митниці на 2024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 (загальний фонд) за КПКВК 3506010;</w:t>
      </w:r>
    </w:p>
    <w:p w14:paraId="6F51848E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C3D35C" w14:textId="4FF58DF3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 xml:space="preserve">6. 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Очікувана вартість предмета закупівлі:</w:t>
      </w:r>
    </w:p>
    <w:p w14:paraId="1A53928C" w14:textId="06FC3093" w:rsidR="00C55CD5" w:rsidRPr="00161ABB" w:rsidRDefault="00890926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</w:r>
      <w:r w:rsidR="00161ABB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13702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,00 грн з ПДВ;</w:t>
      </w:r>
    </w:p>
    <w:p w14:paraId="175148D7" w14:textId="77777777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14:paraId="183CC41B" w14:textId="3285FC4E" w:rsidR="00C55CD5" w:rsidRPr="00161ABB" w:rsidRDefault="00C55CD5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>7.</w:t>
      </w:r>
      <w:r w:rsidRPr="00161ABB">
        <w:rPr>
          <w:rFonts w:ascii="Times New Roman" w:eastAsia="Times New Roman" w:hAnsi="Times New Roman" w:cs="Times New Roman"/>
          <w:b/>
          <w:sz w:val="26"/>
          <w:szCs w:val="26"/>
          <w:lang w:val="uk-UA" w:eastAsia="ru-RU"/>
        </w:rPr>
        <w:tab/>
        <w:t>Обґрунтування очікуваної вартості предмета закупівлі:</w:t>
      </w:r>
    </w:p>
    <w:p w14:paraId="592D0ADC" w14:textId="621B716F" w:rsidR="00C55CD5" w:rsidRPr="00161ABB" w:rsidRDefault="00BB1C23" w:rsidP="00C55CD5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о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чікувана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вартість предмета закупівлі виз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н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а</w:t>
      </w:r>
      <w:r w:rsidR="00C55CD5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чена на підставі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моніторингу </w:t>
      </w:r>
      <w:r w:rsidR="00F028C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ринку та 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комерційних пропозицій на момент проведення закупівлі та відповідає розмір</w:t>
      </w:r>
      <w:r w:rsidR="005D0B2C"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у кошторисних призначень на 2024</w:t>
      </w:r>
      <w:r w:rsidRPr="00161ABB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рік.</w:t>
      </w:r>
    </w:p>
    <w:sectPr w:rsidR="00C55CD5" w:rsidRPr="00161ABB" w:rsidSect="00C979FB">
      <w:pgSz w:w="11906" w:h="16838"/>
      <w:pgMar w:top="284" w:right="850" w:bottom="142" w:left="1418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charset w:val="01"/>
    <w:family w:val="auto"/>
    <w:pitch w:val="variable"/>
  </w:font>
  <w:font w:name="Lohit Devanagari"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CE0"/>
    <w:rsid w:val="00015219"/>
    <w:rsid w:val="0002630D"/>
    <w:rsid w:val="00050135"/>
    <w:rsid w:val="000F7E76"/>
    <w:rsid w:val="001126DF"/>
    <w:rsid w:val="001232BA"/>
    <w:rsid w:val="00161ABB"/>
    <w:rsid w:val="00176BD6"/>
    <w:rsid w:val="00264F5C"/>
    <w:rsid w:val="002A42E7"/>
    <w:rsid w:val="003038B7"/>
    <w:rsid w:val="00425E9B"/>
    <w:rsid w:val="00432E93"/>
    <w:rsid w:val="00494DA9"/>
    <w:rsid w:val="00504B8E"/>
    <w:rsid w:val="00534571"/>
    <w:rsid w:val="00535D54"/>
    <w:rsid w:val="00553F32"/>
    <w:rsid w:val="00561D46"/>
    <w:rsid w:val="005804F4"/>
    <w:rsid w:val="005D0B2C"/>
    <w:rsid w:val="005D5ED0"/>
    <w:rsid w:val="0083365E"/>
    <w:rsid w:val="008663A9"/>
    <w:rsid w:val="00890926"/>
    <w:rsid w:val="008C2673"/>
    <w:rsid w:val="009A3502"/>
    <w:rsid w:val="00A002B4"/>
    <w:rsid w:val="00A838FA"/>
    <w:rsid w:val="00AB63EA"/>
    <w:rsid w:val="00B86C0F"/>
    <w:rsid w:val="00BB1C23"/>
    <w:rsid w:val="00C55CD5"/>
    <w:rsid w:val="00C979FB"/>
    <w:rsid w:val="00CC0E09"/>
    <w:rsid w:val="00D71CE0"/>
    <w:rsid w:val="00DB22DB"/>
    <w:rsid w:val="00E02CAC"/>
    <w:rsid w:val="00E42000"/>
    <w:rsid w:val="00F028CC"/>
    <w:rsid w:val="00F14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666AF"/>
  <w15:docId w15:val="{877654CA-0581-4237-9A2B-43C2E2334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DC3B21"/>
    <w:rPr>
      <w:b/>
      <w:bCs/>
    </w:rPr>
  </w:style>
  <w:style w:type="character" w:customStyle="1" w:styleId="a4">
    <w:name w:val="Текст выноски Знак"/>
    <w:basedOn w:val="a0"/>
    <w:uiPriority w:val="99"/>
    <w:semiHidden/>
    <w:qFormat/>
    <w:rsid w:val="00061D74"/>
    <w:rPr>
      <w:rFonts w:ascii="Segoe UI" w:hAnsi="Segoe UI" w:cs="Segoe UI"/>
      <w:sz w:val="18"/>
      <w:szCs w:val="18"/>
    </w:rPr>
  </w:style>
  <w:style w:type="paragraph" w:customStyle="1" w:styleId="1">
    <w:name w:val="Заголовок1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ohit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8">
    <w:name w:val="Покажчик"/>
    <w:basedOn w:val="a"/>
    <w:qFormat/>
    <w:pPr>
      <w:suppressLineNumbers/>
    </w:pPr>
    <w:rPr>
      <w:rFonts w:cs="Lohit Devanagari"/>
    </w:rPr>
  </w:style>
  <w:style w:type="paragraph" w:styleId="a9">
    <w:name w:val="Normal (Web)"/>
    <w:basedOn w:val="a"/>
    <w:uiPriority w:val="99"/>
    <w:semiHidden/>
    <w:unhideWhenUsed/>
    <w:qFormat/>
    <w:rsid w:val="00B04CD2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04CD2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61D74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D3D51-145A-4C67-BD47-2F0E899F9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Администратор</cp:lastModifiedBy>
  <cp:revision>3</cp:revision>
  <cp:lastPrinted>2024-03-14T09:08:00Z</cp:lastPrinted>
  <dcterms:created xsi:type="dcterms:W3CDTF">2024-03-14T09:20:00Z</dcterms:created>
  <dcterms:modified xsi:type="dcterms:W3CDTF">2024-03-14T09:30:00Z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