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9A" w:rsidRPr="005270A8" w:rsidRDefault="00B1660F" w:rsidP="00D816B8">
      <w:pPr>
        <w:spacing w:after="0" w:line="240" w:lineRule="auto"/>
        <w:contextualSpacing/>
        <w:jc w:val="center"/>
        <w:rPr>
          <w:rFonts w:ascii="Times New Roman" w:eastAsia="Times New Roman" w:hAnsi="Times New Roman" w:cs="Times New Roman"/>
          <w:b/>
          <w:sz w:val="28"/>
          <w:szCs w:val="28"/>
          <w:lang w:eastAsia="ru-RU"/>
        </w:rPr>
      </w:pPr>
      <w:r w:rsidRPr="005270A8">
        <w:rPr>
          <w:rFonts w:ascii="Times New Roman" w:eastAsia="Times New Roman" w:hAnsi="Times New Roman" w:cs="Times New Roman"/>
          <w:b/>
          <w:sz w:val="28"/>
          <w:szCs w:val="28"/>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816B8" w:rsidRPr="005270A8">
        <w:rPr>
          <w:rFonts w:ascii="Times New Roman" w:eastAsia="Times New Roman" w:hAnsi="Times New Roman" w:cs="Times New Roman"/>
          <w:b/>
          <w:sz w:val="28"/>
          <w:szCs w:val="28"/>
          <w:lang w:eastAsia="ru-RU"/>
        </w:rPr>
        <w:t xml:space="preserve"> </w:t>
      </w:r>
    </w:p>
    <w:p w:rsidR="00D816B8" w:rsidRPr="007D04E7" w:rsidRDefault="00D816B8" w:rsidP="00D816B8">
      <w:pPr>
        <w:spacing w:after="0" w:line="240" w:lineRule="auto"/>
        <w:contextualSpacing/>
        <w:jc w:val="center"/>
        <w:rPr>
          <w:rFonts w:ascii="Times New Roman" w:hAnsi="Times New Roman" w:cs="Times New Roman"/>
          <w:sz w:val="24"/>
          <w:szCs w:val="24"/>
        </w:rPr>
      </w:pPr>
      <w:r w:rsidRPr="007D04E7">
        <w:rPr>
          <w:rFonts w:ascii="Times New Roman" w:hAnsi="Times New Roman" w:cs="Times New Roman"/>
          <w:sz w:val="24"/>
          <w:szCs w:val="24"/>
        </w:rPr>
        <w:t>(відповідно до пункту</w:t>
      </w:r>
      <w:r w:rsidR="002B76A7" w:rsidRPr="007D04E7">
        <w:rPr>
          <w:rFonts w:ascii="Times New Roman" w:hAnsi="Times New Roman" w:cs="Times New Roman"/>
          <w:sz w:val="24"/>
          <w:szCs w:val="24"/>
        </w:rPr>
        <w:t xml:space="preserve"> 4</w:t>
      </w:r>
      <w:r w:rsidRPr="007D04E7">
        <w:rPr>
          <w:rFonts w:ascii="Times New Roman" w:hAnsi="Times New Roman" w:cs="Times New Roman"/>
          <w:sz w:val="24"/>
          <w:szCs w:val="24"/>
          <w:vertAlign w:val="superscript"/>
        </w:rPr>
        <w:t>1</w:t>
      </w:r>
      <w:r w:rsidRPr="007D04E7">
        <w:rPr>
          <w:rFonts w:ascii="Times New Roman" w:hAnsi="Times New Roman" w:cs="Times New Roman"/>
          <w:sz w:val="24"/>
          <w:szCs w:val="24"/>
        </w:rPr>
        <w:t xml:space="preserve"> постанови КМУ </w:t>
      </w:r>
      <w:r w:rsidR="002B76A7" w:rsidRPr="007D04E7">
        <w:rPr>
          <w:rFonts w:ascii="Times New Roman" w:hAnsi="Times New Roman" w:cs="Times New Roman"/>
          <w:sz w:val="24"/>
          <w:szCs w:val="24"/>
        </w:rPr>
        <w:t xml:space="preserve">«Про ефективне використання державних коштів» </w:t>
      </w:r>
      <w:r w:rsidRPr="007D04E7">
        <w:rPr>
          <w:rFonts w:ascii="Times New Roman" w:hAnsi="Times New Roman" w:cs="Times New Roman"/>
          <w:sz w:val="24"/>
          <w:szCs w:val="24"/>
        </w:rPr>
        <w:t>від 11.10.2016 № 710</w:t>
      </w:r>
      <w:r w:rsidR="002B76A7" w:rsidRPr="007D04E7">
        <w:rPr>
          <w:rFonts w:ascii="Times New Roman" w:hAnsi="Times New Roman" w:cs="Times New Roman"/>
          <w:sz w:val="24"/>
          <w:szCs w:val="24"/>
        </w:rPr>
        <w:t xml:space="preserve">, </w:t>
      </w:r>
      <w:r w:rsidRPr="007D04E7">
        <w:rPr>
          <w:rFonts w:ascii="Times New Roman" w:hAnsi="Times New Roman" w:cs="Times New Roman"/>
          <w:sz w:val="24"/>
          <w:szCs w:val="24"/>
        </w:rPr>
        <w:t xml:space="preserve">зі </w:t>
      </w:r>
      <w:r w:rsidR="002B76A7" w:rsidRPr="007D04E7">
        <w:rPr>
          <w:rFonts w:ascii="Times New Roman" w:hAnsi="Times New Roman" w:cs="Times New Roman"/>
          <w:sz w:val="24"/>
          <w:szCs w:val="24"/>
        </w:rPr>
        <w:t>змінами</w:t>
      </w:r>
      <w:r w:rsidRPr="007D04E7">
        <w:rPr>
          <w:rFonts w:ascii="Times New Roman" w:hAnsi="Times New Roman" w:cs="Times New Roman"/>
          <w:sz w:val="24"/>
          <w:szCs w:val="24"/>
        </w:rPr>
        <w:t>)</w:t>
      </w:r>
    </w:p>
    <w:p w:rsidR="009F453E" w:rsidRPr="007D04E7" w:rsidRDefault="009F453E" w:rsidP="00444D9C">
      <w:pPr>
        <w:pStyle w:val="1"/>
        <w:shd w:val="clear" w:color="auto" w:fill="FFFFFF"/>
        <w:spacing w:before="0" w:beforeAutospacing="0" w:after="0" w:afterAutospacing="0"/>
        <w:ind w:firstLine="175"/>
        <w:jc w:val="both"/>
        <w:textAlignment w:val="baseline"/>
        <w:rPr>
          <w:b w:val="0"/>
          <w:sz w:val="24"/>
          <w:szCs w:val="24"/>
          <w:lang w:eastAsia="ru-RU"/>
        </w:rPr>
      </w:pPr>
    </w:p>
    <w:tbl>
      <w:tblPr>
        <w:tblStyle w:val="a3"/>
        <w:tblW w:w="0" w:type="auto"/>
        <w:tblLook w:val="04A0" w:firstRow="1" w:lastRow="0" w:firstColumn="1" w:lastColumn="0" w:noHBand="0" w:noVBand="1"/>
      </w:tblPr>
      <w:tblGrid>
        <w:gridCol w:w="3085"/>
        <w:gridCol w:w="6662"/>
      </w:tblGrid>
      <w:tr w:rsidR="007F114D" w:rsidRPr="007D04E7" w:rsidTr="002A4395">
        <w:tc>
          <w:tcPr>
            <w:tcW w:w="3085" w:type="dxa"/>
          </w:tcPr>
          <w:p w:rsidR="007F114D" w:rsidRPr="007D04E7" w:rsidRDefault="007F114D" w:rsidP="005270A8">
            <w:pPr>
              <w:pStyle w:val="1"/>
              <w:shd w:val="clear" w:color="auto" w:fill="FFFFFF"/>
              <w:spacing w:before="0" w:beforeAutospacing="0" w:after="0" w:afterAutospacing="0"/>
              <w:jc w:val="both"/>
              <w:textAlignment w:val="baseline"/>
              <w:outlineLvl w:val="0"/>
              <w:rPr>
                <w:b w:val="0"/>
                <w:sz w:val="24"/>
                <w:szCs w:val="24"/>
              </w:rPr>
            </w:pPr>
            <w:r w:rsidRPr="007D04E7">
              <w:rPr>
                <w:b w:val="0"/>
                <w:sz w:val="24"/>
                <w:szCs w:val="24"/>
              </w:rPr>
              <w:t>Назва предмета закупівлі</w:t>
            </w:r>
          </w:p>
        </w:tc>
        <w:tc>
          <w:tcPr>
            <w:tcW w:w="6662" w:type="dxa"/>
          </w:tcPr>
          <w:p w:rsidR="00BC5B68" w:rsidRPr="007D04E7" w:rsidRDefault="00BC5B68" w:rsidP="008B2C67">
            <w:pPr>
              <w:pStyle w:val="1"/>
              <w:shd w:val="clear" w:color="auto" w:fill="FFFFFF"/>
              <w:spacing w:before="120" w:beforeAutospacing="0" w:after="120" w:afterAutospacing="0"/>
              <w:ind w:firstLine="176"/>
              <w:jc w:val="both"/>
              <w:textAlignment w:val="baseline"/>
              <w:outlineLvl w:val="0"/>
              <w:rPr>
                <w:b w:val="0"/>
                <w:sz w:val="24"/>
                <w:szCs w:val="24"/>
              </w:rPr>
            </w:pPr>
            <w:r w:rsidRPr="007D04E7">
              <w:rPr>
                <w:b w:val="0"/>
                <w:sz w:val="24"/>
                <w:szCs w:val="24"/>
              </w:rPr>
              <w:t xml:space="preserve">Папір для друку </w:t>
            </w:r>
          </w:p>
          <w:p w:rsidR="007F114D" w:rsidRPr="007D04E7" w:rsidRDefault="00BC5B68" w:rsidP="002C7321">
            <w:pPr>
              <w:pStyle w:val="1"/>
              <w:shd w:val="clear" w:color="auto" w:fill="FFFFFF"/>
              <w:spacing w:before="120" w:beforeAutospacing="0" w:after="120" w:afterAutospacing="0"/>
              <w:ind w:firstLine="176"/>
              <w:jc w:val="both"/>
              <w:textAlignment w:val="baseline"/>
              <w:outlineLvl w:val="0"/>
              <w:rPr>
                <w:b w:val="0"/>
                <w:sz w:val="24"/>
                <w:szCs w:val="24"/>
              </w:rPr>
            </w:pPr>
            <w:r w:rsidRPr="007D04E7">
              <w:rPr>
                <w:b w:val="0"/>
                <w:sz w:val="24"/>
                <w:szCs w:val="24"/>
              </w:rPr>
              <w:t>Код згідно з ДК 021:2015 - 30190000-7 Офісне устаткування та приладдя різне</w:t>
            </w:r>
          </w:p>
        </w:tc>
      </w:tr>
      <w:tr w:rsidR="007F114D" w:rsidRPr="007D04E7" w:rsidTr="007D04E7">
        <w:trPr>
          <w:trHeight w:val="4632"/>
        </w:trPr>
        <w:tc>
          <w:tcPr>
            <w:tcW w:w="3085" w:type="dxa"/>
          </w:tcPr>
          <w:p w:rsidR="007F114D" w:rsidRPr="007D04E7"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7D04E7">
              <w:rPr>
                <w:b w:val="0"/>
                <w:sz w:val="24"/>
                <w:szCs w:val="24"/>
                <w:lang w:eastAsia="ru-RU"/>
              </w:rPr>
              <w:t xml:space="preserve">Обґрунтування технічних та якісних характеристик предмета </w:t>
            </w:r>
            <w:r w:rsidRPr="007D04E7">
              <w:rPr>
                <w:b w:val="0"/>
                <w:sz w:val="24"/>
                <w:szCs w:val="24"/>
              </w:rPr>
              <w:t>закупівлі</w:t>
            </w:r>
          </w:p>
        </w:tc>
        <w:tc>
          <w:tcPr>
            <w:tcW w:w="6662" w:type="dxa"/>
          </w:tcPr>
          <w:p w:rsidR="005C0DAF" w:rsidRPr="007D04E7" w:rsidRDefault="00D04DE3" w:rsidP="005C0DAF">
            <w:pPr>
              <w:pStyle w:val="1"/>
              <w:shd w:val="clear" w:color="auto" w:fill="FFFFFF"/>
              <w:spacing w:before="0" w:beforeAutospacing="0" w:after="0" w:afterAutospacing="0"/>
              <w:ind w:firstLine="175"/>
              <w:jc w:val="both"/>
              <w:textAlignment w:val="baseline"/>
              <w:outlineLvl w:val="0"/>
              <w:rPr>
                <w:b w:val="0"/>
                <w:sz w:val="24"/>
                <w:szCs w:val="24"/>
                <w:lang w:eastAsia="ru-RU"/>
              </w:rPr>
            </w:pPr>
            <w:r w:rsidRPr="007D04E7">
              <w:rPr>
                <w:b w:val="0"/>
                <w:sz w:val="24"/>
                <w:szCs w:val="24"/>
                <w:lang w:eastAsia="ru-RU"/>
              </w:rPr>
              <w:t>Технічні та якісні характеристики предмета закупівлі визначені відповідно до потреб замовника</w:t>
            </w:r>
            <w:r w:rsidR="00042E85" w:rsidRPr="007D04E7">
              <w:rPr>
                <w:b w:val="0"/>
                <w:sz w:val="24"/>
                <w:szCs w:val="24"/>
                <w:lang w:eastAsia="ru-RU"/>
              </w:rPr>
              <w:t>:</w:t>
            </w:r>
          </w:p>
          <w:p w:rsidR="003932CD" w:rsidRPr="007D04E7" w:rsidRDefault="002C7321" w:rsidP="002C7321">
            <w:pPr>
              <w:pStyle w:val="1"/>
              <w:shd w:val="clear" w:color="auto" w:fill="FFFFFF"/>
              <w:spacing w:before="120" w:beforeAutospacing="0" w:after="120" w:afterAutospacing="0"/>
              <w:jc w:val="center"/>
              <w:textAlignment w:val="baseline"/>
              <w:outlineLvl w:val="0"/>
              <w:rPr>
                <w:b w:val="0"/>
                <w:sz w:val="24"/>
                <w:szCs w:val="24"/>
                <w:lang w:eastAsia="ru-RU"/>
              </w:rPr>
            </w:pPr>
            <w:r>
              <w:rPr>
                <w:b w:val="0"/>
                <w:sz w:val="24"/>
                <w:szCs w:val="24"/>
                <w:lang w:eastAsia="ru-RU"/>
              </w:rPr>
              <w:t>Папір для друку</w:t>
            </w:r>
            <w:r w:rsidR="00370702">
              <w:rPr>
                <w:b w:val="0"/>
                <w:sz w:val="24"/>
                <w:szCs w:val="24"/>
                <w:lang w:eastAsia="ru-RU"/>
              </w:rPr>
              <w:t xml:space="preserve"> – 725 пачок</w:t>
            </w:r>
          </w:p>
          <w:tbl>
            <w:tblPr>
              <w:tblStyle w:val="a3"/>
              <w:tblW w:w="0" w:type="auto"/>
              <w:tblLook w:val="04A0" w:firstRow="1" w:lastRow="0" w:firstColumn="1" w:lastColumn="0" w:noHBand="0" w:noVBand="1"/>
            </w:tblPr>
            <w:tblGrid>
              <w:gridCol w:w="3215"/>
              <w:gridCol w:w="3216"/>
            </w:tblGrid>
            <w:tr w:rsidR="000E6909" w:rsidRPr="007D04E7" w:rsidTr="00FA1F00">
              <w:tc>
                <w:tcPr>
                  <w:tcW w:w="3215"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Назва вимоги</w:t>
                  </w:r>
                </w:p>
              </w:tc>
              <w:tc>
                <w:tcPr>
                  <w:tcW w:w="3216"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Технічні параметри</w:t>
                  </w:r>
                </w:p>
              </w:tc>
            </w:tr>
            <w:tr w:rsidR="000E6909" w:rsidRPr="007D04E7" w:rsidTr="00FA1F00">
              <w:tc>
                <w:tcPr>
                  <w:tcW w:w="3215"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Формат паперу</w:t>
                  </w:r>
                </w:p>
              </w:tc>
              <w:tc>
                <w:tcPr>
                  <w:tcW w:w="3216"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А4 (210х297 мм)</w:t>
                  </w:r>
                </w:p>
              </w:tc>
            </w:tr>
            <w:tr w:rsidR="000E6909" w:rsidRPr="007D04E7" w:rsidTr="00FA1F00">
              <w:tc>
                <w:tcPr>
                  <w:tcW w:w="3215"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Щільність аркуша</w:t>
                  </w:r>
                </w:p>
              </w:tc>
              <w:tc>
                <w:tcPr>
                  <w:tcW w:w="3216" w:type="dxa"/>
                  <w:vAlign w:val="center"/>
                </w:tcPr>
                <w:p w:rsidR="000E6909" w:rsidRPr="007D04E7" w:rsidRDefault="007058D5" w:rsidP="00FA1F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менше </w:t>
                  </w:r>
                  <w:r w:rsidR="000E6909" w:rsidRPr="007D04E7">
                    <w:rPr>
                      <w:rFonts w:ascii="Times New Roman" w:eastAsia="Times New Roman" w:hAnsi="Times New Roman" w:cs="Times New Roman"/>
                      <w:sz w:val="24"/>
                      <w:szCs w:val="24"/>
                    </w:rPr>
                    <w:t>80 г/</w:t>
                  </w:r>
                  <w:proofErr w:type="spellStart"/>
                  <w:r w:rsidR="000E6909" w:rsidRPr="007D04E7">
                    <w:rPr>
                      <w:rFonts w:ascii="Times New Roman" w:eastAsia="Times New Roman" w:hAnsi="Times New Roman" w:cs="Times New Roman"/>
                      <w:sz w:val="24"/>
                      <w:szCs w:val="24"/>
                    </w:rPr>
                    <w:t>м.кв</w:t>
                  </w:r>
                  <w:proofErr w:type="spellEnd"/>
                </w:p>
              </w:tc>
            </w:tr>
            <w:tr w:rsidR="000E6909" w:rsidRPr="007D04E7" w:rsidTr="00FA1F00">
              <w:tc>
                <w:tcPr>
                  <w:tcW w:w="3215"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Товщина аркушу</w:t>
                  </w:r>
                </w:p>
              </w:tc>
              <w:tc>
                <w:tcPr>
                  <w:tcW w:w="3216"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 xml:space="preserve">не менше 103 </w:t>
                  </w:r>
                  <w:proofErr w:type="spellStart"/>
                  <w:r w:rsidRPr="007D04E7">
                    <w:rPr>
                      <w:rFonts w:ascii="Times New Roman" w:eastAsia="Times New Roman" w:hAnsi="Times New Roman" w:cs="Times New Roman"/>
                      <w:sz w:val="24"/>
                      <w:szCs w:val="24"/>
                    </w:rPr>
                    <w:t>мкм</w:t>
                  </w:r>
                  <w:proofErr w:type="spellEnd"/>
                </w:p>
              </w:tc>
            </w:tr>
            <w:tr w:rsidR="000E6909" w:rsidRPr="007D04E7" w:rsidTr="00FA1F00">
              <w:tc>
                <w:tcPr>
                  <w:tcW w:w="3215"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Білизна CIE</w:t>
                  </w:r>
                </w:p>
              </w:tc>
              <w:tc>
                <w:tcPr>
                  <w:tcW w:w="3216"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не менше 146 %</w:t>
                  </w:r>
                </w:p>
              </w:tc>
            </w:tr>
            <w:tr w:rsidR="000E6909" w:rsidRPr="007D04E7" w:rsidTr="00FA1F00">
              <w:tc>
                <w:tcPr>
                  <w:tcW w:w="3215"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Непрозорість</w:t>
                  </w:r>
                </w:p>
              </w:tc>
              <w:tc>
                <w:tcPr>
                  <w:tcW w:w="3216"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не менше 91 %</w:t>
                  </w:r>
                </w:p>
              </w:tc>
            </w:tr>
            <w:tr w:rsidR="000E6909" w:rsidRPr="007D04E7" w:rsidTr="00FA1F00">
              <w:tc>
                <w:tcPr>
                  <w:tcW w:w="3215"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Кількість аркушів в пачці</w:t>
                  </w:r>
                </w:p>
              </w:tc>
              <w:tc>
                <w:tcPr>
                  <w:tcW w:w="3216"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500 шт.</w:t>
                  </w:r>
                </w:p>
              </w:tc>
            </w:tr>
            <w:tr w:rsidR="000E6909" w:rsidRPr="007D04E7" w:rsidTr="00FA1F00">
              <w:tc>
                <w:tcPr>
                  <w:tcW w:w="3215"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Колір</w:t>
                  </w:r>
                </w:p>
              </w:tc>
              <w:tc>
                <w:tcPr>
                  <w:tcW w:w="3216" w:type="dxa"/>
                  <w:vAlign w:val="center"/>
                </w:tcPr>
                <w:p w:rsidR="000E6909" w:rsidRPr="007D04E7" w:rsidRDefault="000E6909" w:rsidP="00FA1F00">
                  <w:pPr>
                    <w:jc w:val="both"/>
                    <w:rPr>
                      <w:rFonts w:ascii="Times New Roman" w:eastAsia="Times New Roman" w:hAnsi="Times New Roman" w:cs="Times New Roman"/>
                      <w:sz w:val="24"/>
                      <w:szCs w:val="24"/>
                    </w:rPr>
                  </w:pPr>
                  <w:r w:rsidRPr="007D04E7">
                    <w:rPr>
                      <w:rFonts w:ascii="Times New Roman" w:eastAsia="Times New Roman" w:hAnsi="Times New Roman" w:cs="Times New Roman"/>
                      <w:sz w:val="24"/>
                      <w:szCs w:val="24"/>
                    </w:rPr>
                    <w:t>білий</w:t>
                  </w:r>
                </w:p>
              </w:tc>
            </w:tr>
          </w:tbl>
          <w:p w:rsidR="007D04E7" w:rsidRPr="007D04E7" w:rsidRDefault="007D04E7"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Папір має бути вибілений без застосування елементарного хлору.</w:t>
            </w:r>
          </w:p>
          <w:p w:rsidR="000E6909" w:rsidRPr="007D04E7" w:rsidRDefault="00585242" w:rsidP="00585242">
            <w:pPr>
              <w:pStyle w:val="1"/>
              <w:shd w:val="clear" w:color="auto" w:fill="FFFFFF"/>
              <w:spacing w:before="120" w:beforeAutospacing="0" w:after="120" w:afterAutospacing="0"/>
              <w:ind w:firstLine="176"/>
              <w:jc w:val="both"/>
              <w:textAlignment w:val="baseline"/>
              <w:outlineLvl w:val="0"/>
              <w:rPr>
                <w:sz w:val="24"/>
                <w:szCs w:val="24"/>
              </w:rPr>
            </w:pPr>
            <w:r w:rsidRPr="00585242">
              <w:rPr>
                <w:b w:val="0"/>
                <w:sz w:val="24"/>
                <w:szCs w:val="24"/>
                <w:lang w:eastAsia="ru-RU"/>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tc>
      </w:tr>
      <w:tr w:rsidR="007F114D" w:rsidRPr="007D04E7" w:rsidTr="002A4395">
        <w:tc>
          <w:tcPr>
            <w:tcW w:w="3085" w:type="dxa"/>
          </w:tcPr>
          <w:p w:rsidR="007F114D" w:rsidRPr="007D04E7" w:rsidRDefault="007F114D" w:rsidP="00237EFD">
            <w:pPr>
              <w:rPr>
                <w:rFonts w:ascii="Times New Roman" w:eastAsia="Times New Roman" w:hAnsi="Times New Roman" w:cs="Times New Roman"/>
                <w:sz w:val="24"/>
                <w:szCs w:val="24"/>
                <w:lang w:eastAsia="ru-RU"/>
              </w:rPr>
            </w:pPr>
            <w:r w:rsidRPr="007D04E7">
              <w:rPr>
                <w:rFonts w:ascii="Times New Roman" w:eastAsia="Times New Roman" w:hAnsi="Times New Roman" w:cs="Times New Roman"/>
                <w:sz w:val="24"/>
                <w:szCs w:val="24"/>
                <w:lang w:eastAsia="ru-RU"/>
              </w:rPr>
              <w:t xml:space="preserve">Обґрунтування </w:t>
            </w:r>
            <w:r w:rsidR="000A4308" w:rsidRPr="007D04E7">
              <w:rPr>
                <w:rFonts w:ascii="Times New Roman" w:eastAsia="Times New Roman" w:hAnsi="Times New Roman" w:cs="Times New Roman"/>
                <w:sz w:val="24"/>
                <w:szCs w:val="24"/>
                <w:lang w:eastAsia="ru-RU"/>
              </w:rPr>
              <w:t>розміру бюджетного призначення</w:t>
            </w:r>
            <w:r w:rsidR="00575663" w:rsidRPr="007D04E7">
              <w:rPr>
                <w:rFonts w:ascii="Times New Roman" w:eastAsia="Times New Roman" w:hAnsi="Times New Roman" w:cs="Times New Roman"/>
                <w:sz w:val="24"/>
                <w:szCs w:val="24"/>
                <w:lang w:eastAsia="ru-RU"/>
              </w:rPr>
              <w:t>,</w:t>
            </w:r>
            <w:r w:rsidR="000A4308" w:rsidRPr="007D04E7">
              <w:rPr>
                <w:rFonts w:ascii="Times New Roman" w:eastAsia="Times New Roman" w:hAnsi="Times New Roman" w:cs="Times New Roman"/>
                <w:sz w:val="24"/>
                <w:szCs w:val="24"/>
                <w:lang w:eastAsia="ru-RU"/>
              </w:rPr>
              <w:t xml:space="preserve"> </w:t>
            </w:r>
            <w:r w:rsidRPr="007D04E7">
              <w:rPr>
                <w:rFonts w:ascii="Times New Roman" w:eastAsia="Times New Roman" w:hAnsi="Times New Roman" w:cs="Times New Roman"/>
                <w:sz w:val="24"/>
                <w:szCs w:val="24"/>
                <w:lang w:eastAsia="ru-RU"/>
              </w:rPr>
              <w:t>очікуваної вартості предмета закупівлі</w:t>
            </w:r>
          </w:p>
        </w:tc>
        <w:tc>
          <w:tcPr>
            <w:tcW w:w="6662" w:type="dxa"/>
          </w:tcPr>
          <w:p w:rsidR="009C4E4D" w:rsidRDefault="00575663"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Розмір бюджетного призначення –</w:t>
            </w:r>
            <w:r w:rsidR="00FC7E25" w:rsidRPr="007D04E7">
              <w:rPr>
                <w:b w:val="0"/>
                <w:sz w:val="24"/>
                <w:szCs w:val="24"/>
                <w:lang w:eastAsia="ru-RU"/>
              </w:rPr>
              <w:t xml:space="preserve"> </w:t>
            </w:r>
            <w:r w:rsidR="00F765AB">
              <w:rPr>
                <w:b w:val="0"/>
                <w:sz w:val="24"/>
                <w:szCs w:val="24"/>
                <w:lang w:eastAsia="ru-RU"/>
              </w:rPr>
              <w:t>166</w:t>
            </w:r>
            <w:r w:rsidR="009E66D8" w:rsidRPr="007D04E7">
              <w:rPr>
                <w:b w:val="0"/>
                <w:sz w:val="24"/>
                <w:szCs w:val="24"/>
                <w:lang w:eastAsia="ru-RU"/>
              </w:rPr>
              <w:t> </w:t>
            </w:r>
            <w:r w:rsidR="00F765AB">
              <w:rPr>
                <w:b w:val="0"/>
                <w:sz w:val="24"/>
                <w:szCs w:val="24"/>
                <w:lang w:eastAsia="ru-RU"/>
              </w:rPr>
              <w:t>055</w:t>
            </w:r>
            <w:r w:rsidR="009E66D8" w:rsidRPr="007D04E7">
              <w:rPr>
                <w:b w:val="0"/>
                <w:sz w:val="24"/>
                <w:szCs w:val="24"/>
                <w:lang w:eastAsia="ru-RU"/>
              </w:rPr>
              <w:t>,</w:t>
            </w:r>
            <w:r w:rsidR="0066115C" w:rsidRPr="007D04E7">
              <w:rPr>
                <w:b w:val="0"/>
                <w:sz w:val="24"/>
                <w:szCs w:val="24"/>
                <w:lang w:eastAsia="ru-RU"/>
              </w:rPr>
              <w:t>00</w:t>
            </w:r>
            <w:r w:rsidRPr="007D04E7">
              <w:rPr>
                <w:b w:val="0"/>
                <w:sz w:val="24"/>
                <w:szCs w:val="24"/>
                <w:lang w:eastAsia="ru-RU"/>
              </w:rPr>
              <w:t> гр</w:t>
            </w:r>
            <w:r w:rsidR="009C4E4D">
              <w:rPr>
                <w:b w:val="0"/>
                <w:sz w:val="24"/>
                <w:szCs w:val="24"/>
                <w:lang w:eastAsia="ru-RU"/>
              </w:rPr>
              <w:t>ивень.</w:t>
            </w:r>
          </w:p>
          <w:p w:rsidR="004712D3" w:rsidRPr="008B2C67" w:rsidRDefault="009C4E4D"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Розмір бюджетного призначення</w:t>
            </w:r>
            <w:r w:rsidR="008E5662" w:rsidRPr="007D04E7">
              <w:rPr>
                <w:b w:val="0"/>
                <w:sz w:val="24"/>
                <w:szCs w:val="24"/>
                <w:lang w:eastAsia="ru-RU"/>
              </w:rPr>
              <w:t xml:space="preserve"> </w:t>
            </w:r>
            <w:r w:rsidR="004712D3" w:rsidRPr="007D04E7">
              <w:rPr>
                <w:b w:val="0"/>
                <w:sz w:val="24"/>
                <w:szCs w:val="24"/>
                <w:lang w:eastAsia="ru-RU"/>
              </w:rPr>
              <w:t>відповідає розрахунку видатків до кошторису Чернігівської митниці на 202</w:t>
            </w:r>
            <w:r w:rsidR="00370702">
              <w:rPr>
                <w:b w:val="0"/>
                <w:sz w:val="24"/>
                <w:szCs w:val="24"/>
                <w:lang w:eastAsia="ru-RU"/>
              </w:rPr>
              <w:t>4</w:t>
            </w:r>
            <w:bookmarkStart w:id="0" w:name="_GoBack"/>
            <w:bookmarkEnd w:id="0"/>
            <w:r w:rsidR="004712D3" w:rsidRPr="007D04E7">
              <w:rPr>
                <w:b w:val="0"/>
                <w:sz w:val="24"/>
                <w:szCs w:val="24"/>
                <w:lang w:eastAsia="ru-RU"/>
              </w:rPr>
              <w:t xml:space="preserve"> рік за КПКВК 3506010 «Керівництво та управління у сфері митної політики» (загальний фонд)</w:t>
            </w:r>
            <w:r w:rsidR="0077753A">
              <w:rPr>
                <w:b w:val="0"/>
                <w:sz w:val="24"/>
                <w:szCs w:val="24"/>
                <w:lang w:eastAsia="ru-RU"/>
              </w:rPr>
              <w:t xml:space="preserve"> за КЕКВ 2210 </w:t>
            </w:r>
            <w:r w:rsidR="008B2C67">
              <w:rPr>
                <w:b w:val="0"/>
                <w:sz w:val="24"/>
                <w:szCs w:val="24"/>
                <w:lang w:eastAsia="ru-RU"/>
              </w:rPr>
              <w:t>«</w:t>
            </w:r>
            <w:r w:rsidR="008B2C67" w:rsidRPr="008B2C67">
              <w:rPr>
                <w:b w:val="0"/>
                <w:sz w:val="24"/>
                <w:szCs w:val="24"/>
                <w:lang w:eastAsia="ru-RU"/>
              </w:rPr>
              <w:t>Предмети, матеріали, обладнання та інвентар»</w:t>
            </w:r>
            <w:r w:rsidR="004712D3" w:rsidRPr="007D04E7">
              <w:rPr>
                <w:b w:val="0"/>
                <w:sz w:val="24"/>
                <w:szCs w:val="24"/>
                <w:lang w:eastAsia="ru-RU"/>
              </w:rPr>
              <w:t xml:space="preserve">. </w:t>
            </w:r>
          </w:p>
          <w:p w:rsidR="007F114D" w:rsidRPr="007D04E7" w:rsidRDefault="008E5662"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 xml:space="preserve">Очікувана вартість предмета закупівлі </w:t>
            </w:r>
            <w:r w:rsidR="004712D3" w:rsidRPr="007D04E7">
              <w:rPr>
                <w:b w:val="0"/>
                <w:sz w:val="24"/>
                <w:szCs w:val="24"/>
                <w:lang w:eastAsia="ru-RU"/>
              </w:rPr>
              <w:t>визначена на підставі розділу ІІІ Примірної методики визначення очікуваної вартості предмета закупівлі, затверджено</w:t>
            </w:r>
            <w:r w:rsidR="00DE41BF" w:rsidRPr="007D04E7">
              <w:rPr>
                <w:b w:val="0"/>
                <w:sz w:val="24"/>
                <w:szCs w:val="24"/>
                <w:lang w:eastAsia="ru-RU"/>
              </w:rPr>
              <w:t>ї</w:t>
            </w:r>
            <w:r w:rsidR="004712D3" w:rsidRPr="007D04E7">
              <w:rPr>
                <w:b w:val="0"/>
                <w:sz w:val="24"/>
                <w:szCs w:val="24"/>
                <w:lang w:eastAsia="ru-RU"/>
              </w:rPr>
              <w:t xml:space="preserve"> наказом Міністерства розвитку економіки, торгівлі та сільського господарства України ві</w:t>
            </w:r>
            <w:r w:rsidR="0005574B" w:rsidRPr="007D04E7">
              <w:rPr>
                <w:b w:val="0"/>
                <w:sz w:val="24"/>
                <w:szCs w:val="24"/>
                <w:lang w:eastAsia="ru-RU"/>
              </w:rPr>
              <w:t>д 18.02.2020 № 275, зі змінами</w:t>
            </w:r>
            <w:r w:rsidR="00F765AB">
              <w:rPr>
                <w:b w:val="0"/>
                <w:sz w:val="24"/>
                <w:szCs w:val="24"/>
                <w:lang w:eastAsia="ru-RU"/>
              </w:rPr>
              <w:t xml:space="preserve">, та становить </w:t>
            </w:r>
            <w:r w:rsidR="00F765AB" w:rsidRPr="007D04E7">
              <w:rPr>
                <w:b w:val="0"/>
                <w:sz w:val="24"/>
                <w:szCs w:val="24"/>
                <w:lang w:eastAsia="ru-RU"/>
              </w:rPr>
              <w:t>1</w:t>
            </w:r>
            <w:r w:rsidR="00F765AB">
              <w:rPr>
                <w:b w:val="0"/>
                <w:sz w:val="24"/>
                <w:szCs w:val="24"/>
                <w:lang w:eastAsia="ru-RU"/>
              </w:rPr>
              <w:t>58 535,75</w:t>
            </w:r>
            <w:r w:rsidR="00F765AB" w:rsidRPr="007D04E7">
              <w:rPr>
                <w:b w:val="0"/>
                <w:sz w:val="24"/>
                <w:szCs w:val="24"/>
                <w:lang w:eastAsia="ru-RU"/>
              </w:rPr>
              <w:t> грн з ПДВ.</w:t>
            </w:r>
          </w:p>
        </w:tc>
      </w:tr>
    </w:tbl>
    <w:p w:rsidR="00666181" w:rsidRPr="007D04E7" w:rsidRDefault="00666181" w:rsidP="00666181">
      <w:pPr>
        <w:pStyle w:val="Default"/>
      </w:pPr>
    </w:p>
    <w:sectPr w:rsidR="00666181" w:rsidRPr="007D04E7" w:rsidSect="002A4395">
      <w:pgSz w:w="11906" w:h="16838"/>
      <w:pgMar w:top="1134" w:right="39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11AA0"/>
    <w:rsid w:val="00042E85"/>
    <w:rsid w:val="0005574B"/>
    <w:rsid w:val="00066B9B"/>
    <w:rsid w:val="00080BFB"/>
    <w:rsid w:val="00096C7F"/>
    <w:rsid w:val="000A3A24"/>
    <w:rsid w:val="000A4308"/>
    <w:rsid w:val="000E6909"/>
    <w:rsid w:val="000F1D7E"/>
    <w:rsid w:val="001153F8"/>
    <w:rsid w:val="00117BF1"/>
    <w:rsid w:val="001211FA"/>
    <w:rsid w:val="00135476"/>
    <w:rsid w:val="00156A77"/>
    <w:rsid w:val="00176AF5"/>
    <w:rsid w:val="0018670B"/>
    <w:rsid w:val="001C5E9D"/>
    <w:rsid w:val="001C7C89"/>
    <w:rsid w:val="001D681E"/>
    <w:rsid w:val="001F7F0D"/>
    <w:rsid w:val="00204131"/>
    <w:rsid w:val="00207C08"/>
    <w:rsid w:val="00235EB5"/>
    <w:rsid w:val="00237EFD"/>
    <w:rsid w:val="00246FA7"/>
    <w:rsid w:val="00255167"/>
    <w:rsid w:val="002A4395"/>
    <w:rsid w:val="002B16D4"/>
    <w:rsid w:val="002B76A7"/>
    <w:rsid w:val="002C7321"/>
    <w:rsid w:val="00300844"/>
    <w:rsid w:val="00306E90"/>
    <w:rsid w:val="003108B7"/>
    <w:rsid w:val="00355CE4"/>
    <w:rsid w:val="003570DE"/>
    <w:rsid w:val="00364F67"/>
    <w:rsid w:val="00370702"/>
    <w:rsid w:val="003853E8"/>
    <w:rsid w:val="003932CD"/>
    <w:rsid w:val="003A2C90"/>
    <w:rsid w:val="003D3E88"/>
    <w:rsid w:val="00400755"/>
    <w:rsid w:val="0042037A"/>
    <w:rsid w:val="00433404"/>
    <w:rsid w:val="004350C5"/>
    <w:rsid w:val="00443F26"/>
    <w:rsid w:val="00444D9C"/>
    <w:rsid w:val="00451469"/>
    <w:rsid w:val="004712D3"/>
    <w:rsid w:val="004C56F1"/>
    <w:rsid w:val="004F556F"/>
    <w:rsid w:val="00514E13"/>
    <w:rsid w:val="005270A8"/>
    <w:rsid w:val="00537091"/>
    <w:rsid w:val="0053729C"/>
    <w:rsid w:val="00575663"/>
    <w:rsid w:val="00585242"/>
    <w:rsid w:val="00586ACA"/>
    <w:rsid w:val="00586FE4"/>
    <w:rsid w:val="005B6D89"/>
    <w:rsid w:val="005C0DAF"/>
    <w:rsid w:val="005E1792"/>
    <w:rsid w:val="005E5297"/>
    <w:rsid w:val="005F456A"/>
    <w:rsid w:val="00602BD0"/>
    <w:rsid w:val="0061796A"/>
    <w:rsid w:val="006264B3"/>
    <w:rsid w:val="00647BA8"/>
    <w:rsid w:val="0066115C"/>
    <w:rsid w:val="00666181"/>
    <w:rsid w:val="006D33B5"/>
    <w:rsid w:val="006E5779"/>
    <w:rsid w:val="007058D5"/>
    <w:rsid w:val="00713F5D"/>
    <w:rsid w:val="00742FA1"/>
    <w:rsid w:val="0074415E"/>
    <w:rsid w:val="007634FD"/>
    <w:rsid w:val="0077753A"/>
    <w:rsid w:val="0079203C"/>
    <w:rsid w:val="00793386"/>
    <w:rsid w:val="007B5393"/>
    <w:rsid w:val="007D04E7"/>
    <w:rsid w:val="007E0470"/>
    <w:rsid w:val="007E1C10"/>
    <w:rsid w:val="007F114D"/>
    <w:rsid w:val="008166F0"/>
    <w:rsid w:val="008276A8"/>
    <w:rsid w:val="0083113D"/>
    <w:rsid w:val="008367AE"/>
    <w:rsid w:val="00840FD8"/>
    <w:rsid w:val="00843746"/>
    <w:rsid w:val="00863E38"/>
    <w:rsid w:val="008730DB"/>
    <w:rsid w:val="008A1647"/>
    <w:rsid w:val="008B2C67"/>
    <w:rsid w:val="008B7AD7"/>
    <w:rsid w:val="008C62E3"/>
    <w:rsid w:val="008D527E"/>
    <w:rsid w:val="008E5662"/>
    <w:rsid w:val="008F0A3C"/>
    <w:rsid w:val="00930DCF"/>
    <w:rsid w:val="0096371A"/>
    <w:rsid w:val="00965368"/>
    <w:rsid w:val="009C4E4D"/>
    <w:rsid w:val="009E44A6"/>
    <w:rsid w:val="009E66D8"/>
    <w:rsid w:val="009F453E"/>
    <w:rsid w:val="00A13587"/>
    <w:rsid w:val="00A31D04"/>
    <w:rsid w:val="00A44FE1"/>
    <w:rsid w:val="00A5245D"/>
    <w:rsid w:val="00A573CE"/>
    <w:rsid w:val="00A65890"/>
    <w:rsid w:val="00A872F2"/>
    <w:rsid w:val="00A97CCA"/>
    <w:rsid w:val="00AA3400"/>
    <w:rsid w:val="00AC1379"/>
    <w:rsid w:val="00B00674"/>
    <w:rsid w:val="00B101AE"/>
    <w:rsid w:val="00B1660F"/>
    <w:rsid w:val="00B7209E"/>
    <w:rsid w:val="00B94F5D"/>
    <w:rsid w:val="00BC4D8A"/>
    <w:rsid w:val="00BC5B68"/>
    <w:rsid w:val="00BD199C"/>
    <w:rsid w:val="00BD2540"/>
    <w:rsid w:val="00BD69AC"/>
    <w:rsid w:val="00C11021"/>
    <w:rsid w:val="00C20F76"/>
    <w:rsid w:val="00C26CAD"/>
    <w:rsid w:val="00C345A0"/>
    <w:rsid w:val="00C367F1"/>
    <w:rsid w:val="00C6466F"/>
    <w:rsid w:val="00C72764"/>
    <w:rsid w:val="00C73F13"/>
    <w:rsid w:val="00C93E7B"/>
    <w:rsid w:val="00CD2EC8"/>
    <w:rsid w:val="00CD7335"/>
    <w:rsid w:val="00CE3FFB"/>
    <w:rsid w:val="00CE7B4E"/>
    <w:rsid w:val="00D04DE3"/>
    <w:rsid w:val="00D25956"/>
    <w:rsid w:val="00D54F90"/>
    <w:rsid w:val="00D76C68"/>
    <w:rsid w:val="00D816B8"/>
    <w:rsid w:val="00DA6BAC"/>
    <w:rsid w:val="00DD27DD"/>
    <w:rsid w:val="00DE41BF"/>
    <w:rsid w:val="00E564D5"/>
    <w:rsid w:val="00E70F9A"/>
    <w:rsid w:val="00E72B93"/>
    <w:rsid w:val="00E8528B"/>
    <w:rsid w:val="00E91D79"/>
    <w:rsid w:val="00EB62DB"/>
    <w:rsid w:val="00EF1A04"/>
    <w:rsid w:val="00F00351"/>
    <w:rsid w:val="00F02742"/>
    <w:rsid w:val="00F765AB"/>
    <w:rsid w:val="00FC1E00"/>
    <w:rsid w:val="00FC7E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1256</Words>
  <Characters>716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18</cp:revision>
  <dcterms:created xsi:type="dcterms:W3CDTF">2023-03-13T11:31:00Z</dcterms:created>
  <dcterms:modified xsi:type="dcterms:W3CDTF">2024-03-05T09:11:00Z</dcterms:modified>
</cp:coreProperties>
</file>