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73CC8" w:rsidRDefault="00773CC8" w:rsidP="00773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3C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ПОСЛУГИ З ДЕМОНТАЖУ, МОНТАЖУ ТА ПОВІРКИ </w:t>
      </w:r>
    </w:p>
    <w:p w:rsidR="00773CC8" w:rsidRPr="00773CC8" w:rsidRDefault="00773CC8" w:rsidP="00773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3C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ЛІЧИЛЬНИКА ГАЗУ</w:t>
      </w:r>
    </w:p>
    <w:p w:rsidR="00B97195" w:rsidRDefault="00773CC8" w:rsidP="00773CC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773CC8">
        <w:rPr>
          <w:rFonts w:ascii="Times New Roman" w:hAnsi="Times New Roman" w:cs="Times New Roman"/>
          <w:sz w:val="28"/>
          <w:szCs w:val="28"/>
          <w:shd w:val="clear" w:color="auto" w:fill="FFFFFF"/>
        </w:rPr>
        <w:t>50410000-2 ПОСЛУГИ З РЕМОНТУ І ТЕХНІЧНОГО ОБСЛУГОВУВАННЯ ВИМІРЮВАЛЬНИХ, ВИПРОБУВАЛЬНИХ І КОНТРОЛЬНИХ ПРИЛАДІВ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902122" w:rsidP="00803D07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UA-2024-04-15-011112-a</w:t>
            </w:r>
          </w:p>
        </w:tc>
      </w:tr>
      <w:tr w:rsidR="006E7A9F" w:rsidRPr="00773CC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364C46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  <w:lang w:val="x-none"/>
              </w:rPr>
              <w:t>ослуги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демонтажу, монтажу та повірки лічильника </w:t>
            </w:r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газу</w:t>
            </w:r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кодом ДК 021:2015 </w:t>
            </w:r>
            <w:r w:rsid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50410000-2 </w:t>
            </w:r>
            <w:r w:rsid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Послуги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ремонту і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технічного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обслуговування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вимірювальних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випробувальних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контрольних</w:t>
            </w:r>
            <w:proofErr w:type="spellEnd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64C46" w:rsidRPr="00364C46">
              <w:rPr>
                <w:rFonts w:ascii="Times New Roman" w:hAnsi="Times New Roman" w:cs="Times New Roman"/>
                <w:bCs/>
                <w:sz w:val="28"/>
                <w:szCs w:val="28"/>
              </w:rPr>
              <w:t>приладів</w:t>
            </w:r>
            <w:proofErr w:type="spellEnd"/>
            <w:r w:rsidR="00364C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).</w:t>
            </w:r>
          </w:p>
          <w:p w:rsidR="00D07421" w:rsidRPr="00364C46" w:rsidRDefault="00D07421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Детальний код ДК 021:2015 </w:t>
            </w:r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 xml:space="preserve">50411200-1 </w:t>
            </w:r>
            <w:r w:rsid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</w:t>
            </w:r>
            <w:proofErr w:type="spellStart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 xml:space="preserve"> з ремонту і </w:t>
            </w:r>
            <w:proofErr w:type="spellStart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>технічного</w:t>
            </w:r>
            <w:proofErr w:type="spellEnd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>лічильників</w:t>
            </w:r>
            <w:proofErr w:type="spellEnd"/>
            <w:r w:rsidR="00364C46" w:rsidRPr="00364C46">
              <w:rPr>
                <w:rFonts w:ascii="Times New Roman" w:hAnsi="Times New Roman" w:cs="Times New Roman"/>
                <w:sz w:val="28"/>
                <w:szCs w:val="28"/>
              </w:rPr>
              <w:t xml:space="preserve"> газу</w:t>
            </w:r>
            <w:r w:rsid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68803,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м.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Рені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Вознесенська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, 146-</w:t>
            </w:r>
            <w:r w:rsid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863F72" w:rsidRDefault="00863F72" w:rsidP="00D0742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</w:p>
          <w:p w:rsidR="00863F72" w:rsidRPr="00863F72" w:rsidRDefault="00364C46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4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протягом 15 (п</w:t>
            </w:r>
            <w:r w:rsidRPr="00364C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’</w:t>
            </w:r>
            <w:proofErr w:type="spellStart"/>
            <w:r w:rsidRPr="00364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ятнадцяти</w:t>
            </w:r>
            <w:proofErr w:type="spellEnd"/>
            <w:r w:rsidRPr="00364C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) робочих днів з моменту укладення договору, але не пізніше </w:t>
            </w:r>
            <w:r w:rsidRPr="00364C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01 жовтня 2024 року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38A0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Лічильник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Демонтаж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proofErr w:type="spellStart"/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Калібровка</w:t>
            </w:r>
            <w:proofErr w:type="spellEnd"/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Метрологічні випробування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Pr="00364C46" w:rsidRDefault="00364C46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D1B1E" w:rsidRDefault="00364C46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лічильника газу марки «Курс G 16»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Default="00364C46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7. </w:t>
            </w:r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Комплексні випробування на </w:t>
            </w:r>
            <w:proofErr w:type="spellStart"/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вузлі</w:t>
            </w:r>
            <w:proofErr w:type="spellEnd"/>
            <w:r w:rsidRPr="00364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обліку газу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C46" w:rsidRPr="005C02DD" w:rsidRDefault="00364C46" w:rsidP="005C02DD">
            <w:pPr>
              <w:ind w:right="14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Учасник відповідає за отримання всіх необхідних дозволів, ліцензій, сертифікатів тощо, необхідних для надання послуг, передбачених цією тендерною документацією, та самостійно несе всі витрати на їх отримання.</w:t>
            </w:r>
          </w:p>
          <w:p w:rsidR="00364C46" w:rsidRPr="005C02DD" w:rsidRDefault="00364C46" w:rsidP="005C02DD">
            <w:pPr>
              <w:ind w:right="140" w:firstLine="540"/>
              <w:jc w:val="both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Запасні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витратні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використовуватися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Виконавцем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входять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наданих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C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4C46" w:rsidRPr="005C02DD" w:rsidRDefault="00364C46" w:rsidP="005C02DD">
            <w:pPr>
              <w:ind w:right="140" w:firstLine="540"/>
              <w:jc w:val="both"/>
              <w:outlineLvl w:val="0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Вимоги</w:t>
            </w:r>
            <w:proofErr w:type="spellEnd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до </w:t>
            </w:r>
            <w:proofErr w:type="spellStart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виконання</w:t>
            </w:r>
            <w:proofErr w:type="spellEnd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надання</w:t>
            </w:r>
            <w:proofErr w:type="spellEnd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) </w:t>
            </w:r>
            <w:proofErr w:type="spellStart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послуг</w:t>
            </w:r>
            <w:proofErr w:type="spellEnd"/>
            <w:r w:rsidRPr="005C02DD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</w:p>
          <w:p w:rsidR="00364C46" w:rsidRPr="005C02DD" w:rsidRDefault="00364C46" w:rsidP="005C02DD">
            <w:pPr>
              <w:pStyle w:val="rvps14"/>
              <w:spacing w:before="150" w:beforeAutospacing="0" w:after="300" w:afterAutospacing="0"/>
              <w:ind w:firstLine="450"/>
              <w:jc w:val="both"/>
              <w:rPr>
                <w:rFonts w:eastAsia="Calibri"/>
                <w:spacing w:val="-1"/>
                <w:sz w:val="28"/>
                <w:szCs w:val="28"/>
                <w:lang w:val="ru-RU"/>
              </w:rPr>
            </w:pPr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Послуги повинні виконуватися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дотриманням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проведення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повірки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законодавчо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регульованих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засобів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вимірювальної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техніки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що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перебувають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експлуатації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,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оформлення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її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затверджено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го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наказом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розвитку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торгівлі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України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від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08.02.2016 за №</w:t>
            </w:r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 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193 </w:t>
            </w:r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(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із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змінами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)</w:t>
            </w:r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, Правил безпеки систем газопостачання, затверджених н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аказом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енергетики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вугільної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промисловості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C02DD">
              <w:rPr>
                <w:bCs/>
                <w:color w:val="000000"/>
                <w:sz w:val="28"/>
                <w:szCs w:val="28"/>
                <w:lang w:val="ru-RU"/>
              </w:rPr>
              <w:t xml:space="preserve"> 15.05.2015 № 285 </w:t>
            </w:r>
            <w:r w:rsidRPr="005C02DD"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5C02DD">
              <w:rPr>
                <w:sz w:val="28"/>
                <w:szCs w:val="28"/>
                <w:lang w:val="ru-RU"/>
              </w:rPr>
              <w:t>і</w:t>
            </w:r>
            <w:r w:rsidRPr="005C02DD">
              <w:rPr>
                <w:kern w:val="1"/>
                <w:sz w:val="28"/>
                <w:szCs w:val="28"/>
                <w:lang w:val="ru-RU" w:eastAsia="ar-SA"/>
              </w:rPr>
              <w:t>нших</w:t>
            </w:r>
            <w:proofErr w:type="spellEnd"/>
            <w:r w:rsidRPr="005C02DD">
              <w:rPr>
                <w:kern w:val="1"/>
                <w:sz w:val="28"/>
                <w:szCs w:val="28"/>
                <w:lang w:val="ru-RU" w:eastAsia="ar-SA"/>
              </w:rPr>
              <w:t xml:space="preserve"> нормативно-</w:t>
            </w:r>
            <w:proofErr w:type="spellStart"/>
            <w:r w:rsidRPr="005C02DD">
              <w:rPr>
                <w:kern w:val="1"/>
                <w:sz w:val="28"/>
                <w:szCs w:val="28"/>
                <w:lang w:val="ru-RU" w:eastAsia="ar-SA"/>
              </w:rPr>
              <w:t>правових</w:t>
            </w:r>
            <w:proofErr w:type="spellEnd"/>
            <w:r w:rsidRPr="005C02DD">
              <w:rPr>
                <w:kern w:val="1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C02DD">
              <w:rPr>
                <w:kern w:val="1"/>
                <w:sz w:val="28"/>
                <w:szCs w:val="28"/>
                <w:lang w:val="ru-RU" w:eastAsia="ar-SA"/>
              </w:rPr>
              <w:t>актів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.</w:t>
            </w:r>
          </w:p>
          <w:p w:rsidR="00364C46" w:rsidRPr="005C02DD" w:rsidRDefault="00364C46" w:rsidP="005C02DD">
            <w:pPr>
              <w:pStyle w:val="rvps14"/>
              <w:spacing w:before="0" w:beforeAutospacing="0" w:after="0" w:afterAutospacing="0"/>
              <w:ind w:firstLine="448"/>
              <w:jc w:val="both"/>
              <w:rPr>
                <w:rFonts w:eastAsia="Calibri"/>
                <w:spacing w:val="-1"/>
                <w:sz w:val="28"/>
                <w:szCs w:val="28"/>
                <w:lang w:val="ru-RU"/>
              </w:rPr>
            </w:pP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Запропоновані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Учасником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послуги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повинні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відповідати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вимогам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:</w:t>
            </w:r>
          </w:p>
          <w:p w:rsidR="00364C46" w:rsidRPr="005C02DD" w:rsidRDefault="00364C46" w:rsidP="005C02DD">
            <w:pPr>
              <w:pStyle w:val="rvps14"/>
              <w:spacing w:before="0" w:beforeAutospacing="0" w:after="0" w:afterAutospacing="0"/>
              <w:ind w:firstLine="448"/>
              <w:jc w:val="both"/>
              <w:rPr>
                <w:rFonts w:eastAsia="Calibri"/>
                <w:spacing w:val="-1"/>
                <w:sz w:val="28"/>
                <w:szCs w:val="28"/>
                <w:lang w:val="ru-RU"/>
              </w:rPr>
            </w:pP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України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« Про</w:t>
            </w:r>
            <w:proofErr w:type="gram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метрологію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метрологічну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діяльність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»;</w:t>
            </w:r>
          </w:p>
          <w:p w:rsidR="00364C46" w:rsidRPr="005C02DD" w:rsidRDefault="00364C46" w:rsidP="005C02DD">
            <w:pPr>
              <w:pStyle w:val="rvps14"/>
              <w:spacing w:before="0" w:beforeAutospacing="0" w:after="0" w:afterAutospacing="0"/>
              <w:ind w:firstLine="448"/>
              <w:jc w:val="both"/>
              <w:rPr>
                <w:rFonts w:eastAsia="Calibri"/>
                <w:spacing w:val="-1"/>
                <w:sz w:val="28"/>
                <w:szCs w:val="28"/>
                <w:lang w:val="ru-RU"/>
              </w:rPr>
            </w:pP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України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охорону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праці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»;</w:t>
            </w:r>
          </w:p>
          <w:p w:rsidR="00364C46" w:rsidRPr="005C02DD" w:rsidRDefault="00364C46" w:rsidP="005C02DD">
            <w:pPr>
              <w:pStyle w:val="rvps14"/>
              <w:spacing w:before="0" w:beforeAutospacing="0" w:after="0" w:afterAutospacing="0"/>
              <w:ind w:firstLine="448"/>
              <w:jc w:val="both"/>
              <w:rPr>
                <w:rFonts w:eastAsia="Calibri"/>
                <w:spacing w:val="-1"/>
                <w:sz w:val="28"/>
                <w:szCs w:val="28"/>
                <w:lang w:val="ru-RU"/>
              </w:rPr>
            </w:pP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НАПБ А.01.001-2014 «Правила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пожежної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безпек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Україні</w:t>
            </w:r>
            <w:proofErr w:type="spellEnd"/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>»;</w:t>
            </w:r>
          </w:p>
          <w:p w:rsidR="00364C46" w:rsidRPr="005C02DD" w:rsidRDefault="00364C46" w:rsidP="005C02DD">
            <w:pPr>
              <w:pStyle w:val="rvps14"/>
              <w:spacing w:before="0" w:beforeAutospacing="0" w:after="0" w:afterAutospacing="0"/>
              <w:ind w:firstLine="448"/>
              <w:jc w:val="both"/>
              <w:rPr>
                <w:rFonts w:eastAsia="Calibri"/>
                <w:spacing w:val="-1"/>
                <w:sz w:val="28"/>
                <w:szCs w:val="28"/>
                <w:lang w:val="uk-UA"/>
              </w:rPr>
            </w:pP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ДСТУ </w:t>
            </w:r>
            <w:r w:rsidRPr="005C02DD">
              <w:rPr>
                <w:rFonts w:eastAsia="Calibri"/>
                <w:spacing w:val="-1"/>
                <w:sz w:val="28"/>
                <w:szCs w:val="28"/>
              </w:rPr>
              <w:t>OIML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r w:rsidRPr="005C02DD">
              <w:rPr>
                <w:rFonts w:eastAsia="Calibri"/>
                <w:spacing w:val="-1"/>
                <w:sz w:val="28"/>
                <w:szCs w:val="28"/>
              </w:rPr>
              <w:t>D</w:t>
            </w:r>
            <w:r w:rsidRPr="005C02DD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 </w:t>
            </w:r>
            <w:r w:rsidRPr="005C02DD">
              <w:rPr>
                <w:rFonts w:eastAsia="Calibri"/>
                <w:spacing w:val="-1"/>
                <w:sz w:val="28"/>
                <w:szCs w:val="28"/>
                <w:lang w:val="uk-UA"/>
              </w:rPr>
              <w:t>20:2008 «Метрологія. Первинна та періодична повірка засобів вимірювальної техніки і контроль процесів вимірювання» та іншим діючим стандартам та нормативно- правовим актам, які діють на території України та регулюють порядок надання таких послуг.</w:t>
            </w:r>
          </w:p>
          <w:p w:rsidR="00364C46" w:rsidRPr="00364C46" w:rsidRDefault="00364C46" w:rsidP="005C02DD">
            <w:pPr>
              <w:ind w:firstLine="567"/>
              <w:jc w:val="both"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5C0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 з повірки забезпечується фахівцями, які мають відповідну кваліфікацію, яку вимагає чинне законодавство України.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5C02D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5C0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18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C0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900,0</w:t>
            </w:r>
            <w:r w:rsidR="00086391" w:rsidRP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773CC8" w:rsidTr="002961EB">
        <w:trPr>
          <w:trHeight w:val="5300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5C0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86391" w:rsidRPr="0008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C0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900,00</w:t>
            </w:r>
            <w:r w:rsidR="00086391" w:rsidRPr="0008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AF75FC" w:rsidRPr="00AF75FC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F97B07" w:rsidRDefault="00AF75FC" w:rsidP="00A44F7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саме було проведено моніторинг цін </w:t>
            </w: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шляхом здійснення пошуку, збору та аналізу загальнодоступної інформації про ціну послуг (тобто інф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ормація про ціни, що містяться з</w:t>
            </w: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мережі Інтернет 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за прайс-листами.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86391"/>
    <w:rsid w:val="000928E0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23FA3"/>
    <w:rsid w:val="002961EB"/>
    <w:rsid w:val="002B3D8E"/>
    <w:rsid w:val="003344E2"/>
    <w:rsid w:val="00335384"/>
    <w:rsid w:val="00336F8E"/>
    <w:rsid w:val="00345383"/>
    <w:rsid w:val="00364C46"/>
    <w:rsid w:val="003778F9"/>
    <w:rsid w:val="0038021F"/>
    <w:rsid w:val="0038791C"/>
    <w:rsid w:val="00394B51"/>
    <w:rsid w:val="003C476C"/>
    <w:rsid w:val="003E14AF"/>
    <w:rsid w:val="00415284"/>
    <w:rsid w:val="00481C9F"/>
    <w:rsid w:val="004B0507"/>
    <w:rsid w:val="004B33CE"/>
    <w:rsid w:val="004C2099"/>
    <w:rsid w:val="004F0E01"/>
    <w:rsid w:val="005444AB"/>
    <w:rsid w:val="00556037"/>
    <w:rsid w:val="00581A04"/>
    <w:rsid w:val="00586A9F"/>
    <w:rsid w:val="00587DF9"/>
    <w:rsid w:val="00595EE7"/>
    <w:rsid w:val="005C02DD"/>
    <w:rsid w:val="00624E09"/>
    <w:rsid w:val="00630149"/>
    <w:rsid w:val="006A60F0"/>
    <w:rsid w:val="006E7A9F"/>
    <w:rsid w:val="006F3FB0"/>
    <w:rsid w:val="006F50D3"/>
    <w:rsid w:val="006F71C4"/>
    <w:rsid w:val="00711A5F"/>
    <w:rsid w:val="00741771"/>
    <w:rsid w:val="00766050"/>
    <w:rsid w:val="00772C64"/>
    <w:rsid w:val="00773CC8"/>
    <w:rsid w:val="007903AE"/>
    <w:rsid w:val="007C231B"/>
    <w:rsid w:val="007D6422"/>
    <w:rsid w:val="0080014F"/>
    <w:rsid w:val="00802634"/>
    <w:rsid w:val="00803D07"/>
    <w:rsid w:val="00832FA7"/>
    <w:rsid w:val="00860A40"/>
    <w:rsid w:val="00863F72"/>
    <w:rsid w:val="008735A7"/>
    <w:rsid w:val="00892FB1"/>
    <w:rsid w:val="0089570B"/>
    <w:rsid w:val="008D5F30"/>
    <w:rsid w:val="008E5560"/>
    <w:rsid w:val="00902122"/>
    <w:rsid w:val="00937340"/>
    <w:rsid w:val="00942CAF"/>
    <w:rsid w:val="009D2156"/>
    <w:rsid w:val="009E61B3"/>
    <w:rsid w:val="009E6B80"/>
    <w:rsid w:val="00A0580E"/>
    <w:rsid w:val="00A44F7A"/>
    <w:rsid w:val="00A469FA"/>
    <w:rsid w:val="00AA6395"/>
    <w:rsid w:val="00AF75FC"/>
    <w:rsid w:val="00B038A0"/>
    <w:rsid w:val="00B07FC7"/>
    <w:rsid w:val="00B1032B"/>
    <w:rsid w:val="00B22008"/>
    <w:rsid w:val="00B22C89"/>
    <w:rsid w:val="00B41F86"/>
    <w:rsid w:val="00B52E29"/>
    <w:rsid w:val="00B56CF7"/>
    <w:rsid w:val="00B97195"/>
    <w:rsid w:val="00B97BD0"/>
    <w:rsid w:val="00BB6B94"/>
    <w:rsid w:val="00BC080B"/>
    <w:rsid w:val="00BC3A23"/>
    <w:rsid w:val="00BD1B1E"/>
    <w:rsid w:val="00C77317"/>
    <w:rsid w:val="00C9144C"/>
    <w:rsid w:val="00CA15D2"/>
    <w:rsid w:val="00CA76CC"/>
    <w:rsid w:val="00CE04A2"/>
    <w:rsid w:val="00CE5612"/>
    <w:rsid w:val="00D07421"/>
    <w:rsid w:val="00D21790"/>
    <w:rsid w:val="00D33857"/>
    <w:rsid w:val="00D50627"/>
    <w:rsid w:val="00D5493F"/>
    <w:rsid w:val="00D75360"/>
    <w:rsid w:val="00D949A6"/>
    <w:rsid w:val="00DC28E1"/>
    <w:rsid w:val="00DC716F"/>
    <w:rsid w:val="00DE7E59"/>
    <w:rsid w:val="00DF4BC4"/>
    <w:rsid w:val="00DF687E"/>
    <w:rsid w:val="00E53990"/>
    <w:rsid w:val="00E95633"/>
    <w:rsid w:val="00F01C01"/>
    <w:rsid w:val="00F10FA9"/>
    <w:rsid w:val="00F656C3"/>
    <w:rsid w:val="00F71BBB"/>
    <w:rsid w:val="00F97B07"/>
    <w:rsid w:val="00FA6373"/>
    <w:rsid w:val="00FB4EF5"/>
    <w:rsid w:val="00FD081E"/>
    <w:rsid w:val="00FE001E"/>
    <w:rsid w:val="00FF6C1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2490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character" w:customStyle="1" w:styleId="a5">
    <w:name w:val="Текст Знак"/>
    <w:link w:val="a6"/>
    <w:uiPriority w:val="99"/>
    <w:rsid w:val="000928E0"/>
    <w:rPr>
      <w:rFonts w:ascii="Courier New" w:eastAsia="Times New Roman" w:hAnsi="Courier New" w:cs="Courier New"/>
    </w:rPr>
  </w:style>
  <w:style w:type="paragraph" w:styleId="a6">
    <w:name w:val="Plain Text"/>
    <w:basedOn w:val="a"/>
    <w:link w:val="a5"/>
    <w:uiPriority w:val="99"/>
    <w:rsid w:val="000928E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0928E0"/>
    <w:rPr>
      <w:rFonts w:ascii="Consolas" w:hAnsi="Consolas"/>
      <w:sz w:val="21"/>
      <w:szCs w:val="21"/>
    </w:rPr>
  </w:style>
  <w:style w:type="paragraph" w:customStyle="1" w:styleId="rvps14">
    <w:name w:val="rvps14"/>
    <w:basedOn w:val="a"/>
    <w:rsid w:val="0036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115</cp:revision>
  <dcterms:created xsi:type="dcterms:W3CDTF">2022-12-14T12:00:00Z</dcterms:created>
  <dcterms:modified xsi:type="dcterms:W3CDTF">2024-04-15T15:34:00Z</dcterms:modified>
</cp:coreProperties>
</file>