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534801">
        <w:rPr>
          <w:sz w:val="24"/>
          <w:szCs w:val="24"/>
          <w:u w:val="single"/>
          <w:lang w:val="en-US"/>
        </w:rPr>
        <w:t>UA</w:t>
      </w:r>
      <w:r w:rsidRPr="00534801">
        <w:rPr>
          <w:sz w:val="24"/>
          <w:szCs w:val="24"/>
          <w:u w:val="single"/>
          <w:lang w:val="ru-RU"/>
        </w:rPr>
        <w:t>-2024-</w:t>
      </w:r>
      <w:r w:rsidR="00534801" w:rsidRPr="00534801">
        <w:rPr>
          <w:sz w:val="24"/>
          <w:szCs w:val="24"/>
          <w:u w:val="single"/>
          <w:lang w:val="ru-RU"/>
        </w:rPr>
        <w:t>06</w:t>
      </w:r>
      <w:r w:rsidRPr="00534801">
        <w:rPr>
          <w:sz w:val="24"/>
          <w:szCs w:val="24"/>
          <w:u w:val="single"/>
          <w:lang w:val="ru-RU"/>
        </w:rPr>
        <w:t>-</w:t>
      </w:r>
      <w:r w:rsidR="009B6ECD" w:rsidRPr="00534801">
        <w:rPr>
          <w:sz w:val="24"/>
          <w:szCs w:val="24"/>
          <w:u w:val="single"/>
          <w:lang w:val="ru-RU"/>
        </w:rPr>
        <w:t>2</w:t>
      </w:r>
      <w:r w:rsidR="00534801" w:rsidRPr="00534801">
        <w:rPr>
          <w:sz w:val="24"/>
          <w:szCs w:val="24"/>
          <w:u w:val="single"/>
          <w:lang w:val="ru-RU"/>
        </w:rPr>
        <w:t>4</w:t>
      </w:r>
      <w:r w:rsidRPr="00534801">
        <w:rPr>
          <w:sz w:val="24"/>
          <w:szCs w:val="24"/>
          <w:u w:val="single"/>
          <w:lang w:val="ru-RU"/>
        </w:rPr>
        <w:t>-</w:t>
      </w:r>
      <w:r w:rsidR="009B6ECD" w:rsidRPr="00534801">
        <w:rPr>
          <w:sz w:val="24"/>
          <w:szCs w:val="24"/>
          <w:u w:val="single"/>
          <w:lang w:val="ru-RU"/>
        </w:rPr>
        <w:t>00</w:t>
      </w:r>
      <w:r w:rsidR="00534801" w:rsidRPr="00534801">
        <w:rPr>
          <w:sz w:val="24"/>
          <w:szCs w:val="24"/>
          <w:u w:val="single"/>
          <w:lang w:val="ru-RU"/>
        </w:rPr>
        <w:t>8064</w:t>
      </w:r>
      <w:r w:rsidRPr="00534801">
        <w:rPr>
          <w:sz w:val="24"/>
          <w:szCs w:val="24"/>
          <w:u w:val="single"/>
          <w:lang w:val="ru-RU"/>
        </w:rPr>
        <w:t>-</w:t>
      </w:r>
      <w:r w:rsidRPr="00534801">
        <w:rPr>
          <w:sz w:val="24"/>
          <w:szCs w:val="24"/>
          <w:u w:val="single"/>
          <w:lang w:val="en-US"/>
        </w:rPr>
        <w:t>a</w:t>
      </w:r>
      <w:r w:rsidRPr="00534801">
        <w:rPr>
          <w:sz w:val="24"/>
          <w:szCs w:val="24"/>
          <w:u w:val="single"/>
        </w:rPr>
        <w:t xml:space="preserve"> </w:t>
      </w:r>
      <w:r w:rsidRPr="00534801">
        <w:rPr>
          <w:sz w:val="24"/>
          <w:szCs w:val="24"/>
        </w:rPr>
        <w:t>.</w:t>
      </w:r>
      <w:bookmarkStart w:id="0" w:name="_GoBack"/>
      <w:bookmarkEnd w:id="0"/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9B6ECD" w:rsidRP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  <w:r w:rsidRPr="009B6ECD">
        <w:rPr>
          <w:rFonts w:cs="Times New Roman"/>
          <w:sz w:val="24"/>
          <w:szCs w:val="24"/>
          <w:lang w:eastAsia="zh-CN"/>
        </w:rPr>
        <w:t xml:space="preserve">Програмне забезпечення </w:t>
      </w:r>
      <w:r w:rsidRPr="009B6ECD">
        <w:rPr>
          <w:rFonts w:cs="Times New Roman"/>
          <w:bCs/>
          <w:sz w:val="24"/>
          <w:szCs w:val="24"/>
          <w:lang w:eastAsia="zh-CN"/>
        </w:rPr>
        <w:t xml:space="preserve">Системи </w:t>
      </w:r>
      <w:r w:rsidRPr="009B6ECD">
        <w:rPr>
          <w:sz w:val="24"/>
          <w:szCs w:val="24"/>
        </w:rPr>
        <w:t>резервного копіювання та відновлення інформації</w:t>
      </w:r>
      <w:r w:rsidRPr="009B6ECD">
        <w:rPr>
          <w:rFonts w:cs="Times New Roman"/>
          <w:sz w:val="24"/>
          <w:szCs w:val="24"/>
          <w:lang w:eastAsia="zh-CN"/>
        </w:rPr>
        <w:t>,</w:t>
      </w:r>
      <w:r w:rsidRPr="009B6ECD">
        <w:rPr>
          <w:rFonts w:cs="Times New Roman"/>
          <w:color w:val="000000" w:themeColor="text1"/>
          <w:sz w:val="24"/>
          <w:szCs w:val="24"/>
          <w:lang w:eastAsia="zh-CN"/>
        </w:rPr>
        <w:t xml:space="preserve"> код ДК 021:2015-72260000-5 (Послуги, пов’язані з програмним забезпеченням)</w:t>
      </w:r>
    </w:p>
    <w:p w:rsidR="009B6ECD" w:rsidRPr="009B6ECD" w:rsidRDefault="009B6ECD" w:rsidP="009B6ECD">
      <w:pPr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9B6ECD" w:rsidRPr="00757408" w:rsidRDefault="009B6ECD" w:rsidP="009B6ECD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rFonts w:eastAsia="Calibri"/>
          <w:sz w:val="28"/>
          <w:szCs w:val="28"/>
        </w:rPr>
        <w:t>Забезпечення ефективн</w:t>
      </w:r>
      <w:r>
        <w:rPr>
          <w:rFonts w:eastAsia="Calibri"/>
          <w:sz w:val="28"/>
          <w:szCs w:val="28"/>
        </w:rPr>
        <w:t>ого</w:t>
      </w:r>
      <w:r w:rsidRPr="00757408">
        <w:rPr>
          <w:rFonts w:eastAsia="Calibri"/>
          <w:sz w:val="28"/>
          <w:szCs w:val="28"/>
        </w:rPr>
        <w:t>, надійного та безперебійного функціонування інформаційно-комунікаційних систем</w:t>
      </w:r>
      <w:r w:rsidRPr="00757408">
        <w:rPr>
          <w:sz w:val="28"/>
          <w:szCs w:val="28"/>
        </w:rPr>
        <w:t xml:space="preserve"> Державної митної служби України.</w:t>
      </w:r>
    </w:p>
    <w:p w:rsidR="009B6ECD" w:rsidRPr="00757408" w:rsidRDefault="009B6ECD" w:rsidP="009B6ECD">
      <w:pPr>
        <w:ind w:firstLine="567"/>
        <w:jc w:val="both"/>
        <w:rPr>
          <w:szCs w:val="28"/>
        </w:rPr>
      </w:pPr>
      <w:r w:rsidRPr="00757408">
        <w:rPr>
          <w:szCs w:val="28"/>
        </w:rPr>
        <w:t>Завдання, які вирішує система резервного копіювання: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збереження цілісності даних, а також можливість відновлення найбільш актуальних даних (точка відновлення даних);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збереження доступності даних, а також можливість відновлення даних в найкоротші терміни (час відновлення даних);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довготривале зберігання архівних даних.</w:t>
      </w:r>
    </w:p>
    <w:p w:rsidR="009B6ECD" w:rsidRPr="00757408" w:rsidRDefault="009B6ECD" w:rsidP="009B6ECD">
      <w:pPr>
        <w:ind w:firstLine="567"/>
        <w:jc w:val="both"/>
        <w:rPr>
          <w:szCs w:val="28"/>
        </w:rPr>
      </w:pPr>
      <w:r w:rsidRPr="00757408">
        <w:rPr>
          <w:szCs w:val="28"/>
        </w:rPr>
        <w:t>Рішення з резервного копіювання включає розробку політики резервного копіювання, яка враховуватиме потреби Держмитслужби по часу відновлення даних, точки відновлення даних, а також політику довготривалого зберігання даних.</w:t>
      </w:r>
    </w:p>
    <w:p w:rsidR="009B6ECD" w:rsidRPr="00757408" w:rsidRDefault="009B6ECD" w:rsidP="009B6ECD">
      <w:pPr>
        <w:tabs>
          <w:tab w:val="left" w:pos="9072"/>
        </w:tabs>
        <w:ind w:firstLine="567"/>
        <w:jc w:val="both"/>
        <w:rPr>
          <w:noProof/>
          <w:szCs w:val="28"/>
        </w:rPr>
      </w:pPr>
      <w:r w:rsidRPr="00757408">
        <w:rPr>
          <w:szCs w:val="28"/>
        </w:rPr>
        <w:t xml:space="preserve">Закупівля програмного забезпечення </w:t>
      </w:r>
      <w:r w:rsidRPr="00757408">
        <w:rPr>
          <w:rFonts w:cs="Times New Roman"/>
          <w:bCs/>
          <w:color w:val="000000" w:themeColor="text1"/>
          <w:szCs w:val="28"/>
          <w:lang w:eastAsia="zh-CN"/>
        </w:rPr>
        <w:t xml:space="preserve">Системи </w:t>
      </w:r>
      <w:r w:rsidRPr="00757408">
        <w:rPr>
          <w:szCs w:val="28"/>
        </w:rPr>
        <w:t>резервного копіювання та відновлення інформації</w:t>
      </w:r>
      <w:r w:rsidRPr="00757408">
        <w:rPr>
          <w:rFonts w:cs="Times New Roman"/>
          <w:color w:val="000000" w:themeColor="text1"/>
          <w:szCs w:val="28"/>
          <w:lang w:eastAsia="zh-CN"/>
        </w:rPr>
        <w:t xml:space="preserve"> забезпечить: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bookmarkStart w:id="1" w:name="_Hlk75123470"/>
      <w:r w:rsidRPr="00757408">
        <w:rPr>
          <w:rFonts w:eastAsia="Calibri"/>
          <w:sz w:val="28"/>
          <w:szCs w:val="28"/>
        </w:rPr>
        <w:t xml:space="preserve">надійність та безперебійність роботи інформаційних ресурсів </w:t>
      </w:r>
      <w:r w:rsidRPr="00757408">
        <w:rPr>
          <w:sz w:val="28"/>
          <w:szCs w:val="28"/>
        </w:rPr>
        <w:t>Державної митної служби України.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швидке відновлення ресурсів у разі втрати інформації або несанкціонованого втручання в роботу систем;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адаптивне керування об’єктами резервного копіювання та відновлення;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реалізація моніторингу за роботою системи резервного копіювання;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впровадження адаптивних механізмів резервування за рівнями та розкладом;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визначення та реалізація стратегій резервного копіювання та відновлення</w:t>
      </w:r>
      <w:r>
        <w:rPr>
          <w:sz w:val="28"/>
          <w:szCs w:val="28"/>
        </w:rPr>
        <w:t>.</w:t>
      </w:r>
    </w:p>
    <w:bookmarkEnd w:id="1"/>
    <w:p w:rsidR="009B6ECD" w:rsidRPr="002734EE" w:rsidRDefault="009B6ECD" w:rsidP="009B6ECD">
      <w:pPr>
        <w:pStyle w:val="3"/>
        <w:spacing w:after="0" w:line="240" w:lineRule="auto"/>
        <w:ind w:firstLine="0"/>
        <w:jc w:val="both"/>
        <w:rPr>
          <w:bCs/>
          <w:i/>
          <w:sz w:val="28"/>
          <w:szCs w:val="26"/>
        </w:rPr>
      </w:pPr>
    </w:p>
    <w:p w:rsidR="0003718E" w:rsidRPr="00862D15" w:rsidRDefault="0003718E" w:rsidP="0003718E">
      <w:pPr>
        <w:ind w:firstLine="426"/>
        <w:jc w:val="both"/>
        <w:rPr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Обсяги </w:t>
      </w:r>
      <w:proofErr w:type="spellStart"/>
      <w:r>
        <w:rPr>
          <w:rFonts w:cs="Times New Roman"/>
          <w:sz w:val="24"/>
          <w:szCs w:val="24"/>
        </w:rPr>
        <w:t>закупівель</w:t>
      </w:r>
      <w:proofErr w:type="spellEnd"/>
      <w:r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3718E" w:rsidRPr="009D0146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0B5478" w:rsidRDefault="005527AD" w:rsidP="005527AD">
      <w:pPr>
        <w:pStyle w:val="a6"/>
        <w:keepNext/>
        <w:tabs>
          <w:tab w:val="clear" w:pos="1134"/>
        </w:tabs>
        <w:spacing w:before="100" w:beforeAutospacing="1" w:after="100" w:afterAutospacing="1"/>
        <w:ind w:left="142" w:firstLine="567"/>
        <w:rPr>
          <w:rFonts w:cs="Times New Roman"/>
          <w:sz w:val="24"/>
          <w:szCs w:val="24"/>
        </w:rPr>
      </w:pPr>
      <w:r w:rsidRPr="00484A35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rFonts w:ascii="Times New Roman" w:hAnsi="Times New Roman"/>
          <w:b/>
          <w:bCs/>
          <w:sz w:val="24"/>
          <w:szCs w:val="24"/>
        </w:rPr>
        <w:t>:</w:t>
      </w:r>
      <w:r w:rsidRPr="00484A35">
        <w:rPr>
          <w:rFonts w:ascii="Times New Roman" w:hAnsi="Times New Roman"/>
          <w:sz w:val="24"/>
          <w:szCs w:val="24"/>
        </w:rPr>
        <w:t xml:space="preserve"> </w:t>
      </w:r>
      <w:r w:rsidR="00984C2C">
        <w:rPr>
          <w:rFonts w:ascii="Times New Roman" w:hAnsi="Times New Roman"/>
          <w:sz w:val="24"/>
          <w:szCs w:val="24"/>
        </w:rPr>
        <w:t xml:space="preserve">                 </w:t>
      </w:r>
      <w:r w:rsidR="00984C2C">
        <w:rPr>
          <w:rFonts w:ascii="Times New Roman" w:hAnsi="Times New Roman"/>
          <w:b/>
          <w:sz w:val="24"/>
          <w:szCs w:val="24"/>
          <w:lang w:val="ru-RU"/>
        </w:rPr>
        <w:t xml:space="preserve">3 480 000,00 </w:t>
      </w:r>
      <w:r w:rsidRPr="00484A35">
        <w:rPr>
          <w:rFonts w:ascii="Times New Roman" w:hAnsi="Times New Roman"/>
          <w:sz w:val="24"/>
          <w:szCs w:val="24"/>
        </w:rPr>
        <w:t xml:space="preserve">гривень. </w:t>
      </w:r>
      <w:r w:rsidRPr="00484A35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84A35">
        <w:rPr>
          <w:sz w:val="24"/>
          <w:szCs w:val="24"/>
        </w:rPr>
        <w:t xml:space="preserve"> </w:t>
      </w:r>
      <w:r w:rsidRPr="00484A35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84A3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84A35">
        <w:rPr>
          <w:rFonts w:ascii="Times New Roman" w:eastAsia="Calibri" w:hAnsi="Times New Roman" w:cs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Pr="008B0EB8">
        <w:rPr>
          <w:sz w:val="24"/>
        </w:rPr>
        <w:t xml:space="preserve"> </w:t>
      </w:r>
      <w:r>
        <w:rPr>
          <w:sz w:val="24"/>
        </w:rPr>
        <w:t>та</w:t>
      </w:r>
      <w:r w:rsidRPr="00C050BE">
        <w:rPr>
          <w:sz w:val="24"/>
        </w:rPr>
        <w:t xml:space="preserve"> </w:t>
      </w:r>
      <w:r w:rsidRPr="008B0EB8">
        <w:rPr>
          <w:rFonts w:ascii="Times New Roman" w:hAnsi="Times New Roman" w:cs="Times New Roman"/>
          <w:sz w:val="24"/>
        </w:rPr>
        <w:t xml:space="preserve">методом порівняння ринкових цін та визначення </w:t>
      </w:r>
      <w:proofErr w:type="spellStart"/>
      <w:r w:rsidRPr="008B0EB8">
        <w:rPr>
          <w:rFonts w:ascii="Times New Roman" w:hAnsi="Times New Roman" w:cs="Times New Roman"/>
          <w:sz w:val="24"/>
        </w:rPr>
        <w:t>середньоринкової</w:t>
      </w:r>
      <w:proofErr w:type="spellEnd"/>
      <w:r w:rsidRPr="008B0EB8">
        <w:rPr>
          <w:rFonts w:ascii="Times New Roman" w:hAnsi="Times New Roman" w:cs="Times New Roman"/>
          <w:sz w:val="24"/>
        </w:rPr>
        <w:t xml:space="preserve"> ціни</w:t>
      </w:r>
      <w:r>
        <w:rPr>
          <w:rFonts w:ascii="Times New Roman" w:hAnsi="Times New Roman" w:cs="Times New Roman"/>
          <w:sz w:val="24"/>
        </w:rPr>
        <w:t>.</w:t>
      </w:r>
      <w:r w:rsidRPr="000B5478">
        <w:rPr>
          <w:rFonts w:cs="Times New Roman"/>
          <w:sz w:val="24"/>
          <w:szCs w:val="24"/>
        </w:rPr>
        <w:t xml:space="preserve">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Так, </w:t>
      </w:r>
      <w:r w:rsidR="00984C2C">
        <w:rPr>
          <w:rFonts w:ascii="Times New Roman" w:hAnsi="Times New Roman" w:cs="Times New Roman"/>
          <w:sz w:val="24"/>
          <w:szCs w:val="24"/>
        </w:rPr>
        <w:t xml:space="preserve">інформацію стосовно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варт</w:t>
      </w:r>
      <w:r w:rsidR="00984C2C">
        <w:rPr>
          <w:rFonts w:ascii="Times New Roman" w:hAnsi="Times New Roman" w:cs="Times New Roman"/>
          <w:sz w:val="24"/>
          <w:szCs w:val="24"/>
        </w:rPr>
        <w:t>ості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</w:t>
      </w:r>
      <w:r w:rsidR="00984C2C">
        <w:rPr>
          <w:rFonts w:ascii="Times New Roman" w:hAnsi="Times New Roman" w:cs="Times New Roman"/>
          <w:sz w:val="24"/>
          <w:szCs w:val="24"/>
        </w:rPr>
        <w:t xml:space="preserve">послуг отримано від виробника обладнання на основі </w:t>
      </w:r>
      <w:r w:rsidR="00984C2C">
        <w:rPr>
          <w:rFonts w:ascii="Times New Roman" w:hAnsi="Times New Roman" w:cs="Times New Roman"/>
          <w:sz w:val="24"/>
          <w:szCs w:val="24"/>
          <w:lang w:val="en-US"/>
        </w:rPr>
        <w:t>Global Price List</w:t>
      </w:r>
      <w:r w:rsidR="0003718E" w:rsidRPr="000B5478">
        <w:rPr>
          <w:rFonts w:cs="Times New Roman"/>
          <w:sz w:val="24"/>
          <w:szCs w:val="24"/>
        </w:rPr>
        <w:t xml:space="preserve">. 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>ТЕХНІЧНІ ВИМОГИ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 xml:space="preserve">ІНФОРМАЦІЯ ПРО ТЕХНІЧНІ, ЯКІСНІ ТА КІЛЬКІСНІ ХАРАКТЕРИСТИКИ ПРЕДМЕТА ЗАКУПІВЛІ </w:t>
      </w:r>
    </w:p>
    <w:p w:rsidR="00984C2C" w:rsidRPr="00D611B7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 xml:space="preserve">Послуги, пов’язані з програмним забезпеченням – </w:t>
      </w:r>
    </w:p>
    <w:p w:rsidR="00984C2C" w:rsidRPr="00D611B7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 кодом ДК 021:2015-72260000-5</w:t>
      </w:r>
    </w:p>
    <w:p w:rsidR="00984C2C" w:rsidRDefault="00984C2C" w:rsidP="00984C2C">
      <w:pPr>
        <w:tabs>
          <w:tab w:val="left" w:pos="9639"/>
        </w:tabs>
        <w:ind w:firstLine="360"/>
        <w:jc w:val="center"/>
        <w:rPr>
          <w:b/>
          <w:sz w:val="26"/>
          <w:szCs w:val="26"/>
        </w:rPr>
      </w:pPr>
      <w:r w:rsidRPr="001B0801">
        <w:rPr>
          <w:b/>
          <w:bCs/>
          <w:color w:val="000000" w:themeColor="text1"/>
          <w:sz w:val="26"/>
          <w:szCs w:val="26"/>
        </w:rPr>
        <w:t xml:space="preserve">Програмне забезпечення Системи </w:t>
      </w:r>
      <w:r w:rsidRPr="001B0801">
        <w:rPr>
          <w:b/>
          <w:sz w:val="26"/>
          <w:szCs w:val="26"/>
        </w:rPr>
        <w:t xml:space="preserve">резервного копіювання та </w:t>
      </w:r>
    </w:p>
    <w:p w:rsidR="00984C2C" w:rsidRPr="001B0801" w:rsidRDefault="00984C2C" w:rsidP="00984C2C">
      <w:pPr>
        <w:tabs>
          <w:tab w:val="left" w:pos="9639"/>
        </w:tabs>
        <w:spacing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1B0801">
        <w:rPr>
          <w:b/>
          <w:sz w:val="26"/>
          <w:szCs w:val="26"/>
        </w:rPr>
        <w:t>відновлення інформації</w:t>
      </w:r>
    </w:p>
    <w:p w:rsidR="00984C2C" w:rsidRPr="00912089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Загальні відомості</w:t>
      </w:r>
    </w:p>
    <w:p w:rsidR="00984C2C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p w:rsidR="00984C2C" w:rsidRDefault="00984C2C" w:rsidP="00984C2C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contextualSpacing w:val="0"/>
        <w:jc w:val="both"/>
        <w:rPr>
          <w:b/>
          <w:bCs/>
          <w:color w:val="000000" w:themeColor="text1"/>
          <w:sz w:val="26"/>
          <w:szCs w:val="26"/>
        </w:rPr>
      </w:pPr>
      <w:r w:rsidRPr="001B0801">
        <w:rPr>
          <w:b/>
          <w:color w:val="000000" w:themeColor="text1"/>
          <w:sz w:val="26"/>
          <w:szCs w:val="26"/>
        </w:rPr>
        <w:t>Призначення п</w:t>
      </w:r>
      <w:r w:rsidRPr="001B0801">
        <w:rPr>
          <w:b/>
          <w:bCs/>
          <w:color w:val="000000" w:themeColor="text1"/>
          <w:sz w:val="26"/>
          <w:szCs w:val="26"/>
        </w:rPr>
        <w:t xml:space="preserve">рограмного забезпечення Системи </w:t>
      </w:r>
      <w:r w:rsidRPr="001B0801">
        <w:rPr>
          <w:b/>
          <w:sz w:val="26"/>
          <w:szCs w:val="26"/>
        </w:rPr>
        <w:t>резервного копіювання та відновлення інформації</w:t>
      </w:r>
      <w:r w:rsidRPr="001B0801">
        <w:rPr>
          <w:b/>
          <w:bCs/>
          <w:color w:val="000000" w:themeColor="text1"/>
          <w:sz w:val="26"/>
          <w:szCs w:val="26"/>
        </w:rPr>
        <w:t xml:space="preserve"> </w:t>
      </w:r>
    </w:p>
    <w:p w:rsidR="00984C2C" w:rsidRPr="001B0801" w:rsidRDefault="00984C2C" w:rsidP="00984C2C">
      <w:pPr>
        <w:pStyle w:val="a3"/>
        <w:tabs>
          <w:tab w:val="left" w:pos="851"/>
        </w:tabs>
        <w:ind w:left="567"/>
        <w:jc w:val="both"/>
        <w:rPr>
          <w:b/>
          <w:bCs/>
          <w:color w:val="000000" w:themeColor="text1"/>
          <w:sz w:val="26"/>
          <w:szCs w:val="26"/>
        </w:rPr>
      </w:pPr>
    </w:p>
    <w:p w:rsidR="00984C2C" w:rsidRPr="004561A5" w:rsidRDefault="00984C2C" w:rsidP="00984C2C">
      <w:pPr>
        <w:pStyle w:val="a3"/>
        <w:tabs>
          <w:tab w:val="left" w:pos="851"/>
        </w:tabs>
        <w:ind w:left="0" w:firstLine="567"/>
        <w:jc w:val="both"/>
        <w:rPr>
          <w:bCs/>
          <w:color w:val="000000" w:themeColor="text1"/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>Програмне заб</w:t>
      </w:r>
      <w:r w:rsidRPr="00882186">
        <w:rPr>
          <w:bCs/>
          <w:color w:val="000000" w:themeColor="text1"/>
          <w:sz w:val="26"/>
          <w:szCs w:val="26"/>
        </w:rPr>
        <w:t>езпечення Системи резервного копіювання та відновлення інформації (далі</w:t>
      </w:r>
      <w:r w:rsidRPr="001B0801">
        <w:rPr>
          <w:bCs/>
          <w:color w:val="000000" w:themeColor="text1"/>
          <w:sz w:val="26"/>
          <w:szCs w:val="26"/>
        </w:rPr>
        <w:t xml:space="preserve"> – Програмне забезпечення) </w:t>
      </w:r>
      <w:r w:rsidRPr="00882186">
        <w:rPr>
          <w:bCs/>
          <w:color w:val="000000" w:themeColor="text1"/>
          <w:sz w:val="26"/>
          <w:szCs w:val="26"/>
        </w:rPr>
        <w:t xml:space="preserve">повинно забезпечити </w:t>
      </w:r>
      <w:bookmarkStart w:id="2" w:name="_Hlk75123408"/>
      <w:r w:rsidRPr="00882186">
        <w:rPr>
          <w:sz w:val="26"/>
          <w:szCs w:val="26"/>
        </w:rPr>
        <w:t>відновлення інформаційних ресурсів Державної митної служби України при пошкодженні, спотворенні або знищенні внаслідок збоїв, аварійних ситуацій, зараження комп’ютерними вірусами чи дії інших загроз.</w:t>
      </w:r>
    </w:p>
    <w:bookmarkEnd w:id="2"/>
    <w:p w:rsidR="00984C2C" w:rsidRPr="00882186" w:rsidRDefault="00984C2C" w:rsidP="00984C2C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882186">
        <w:rPr>
          <w:sz w:val="26"/>
          <w:szCs w:val="26"/>
        </w:rPr>
        <w:t xml:space="preserve">В </w:t>
      </w:r>
      <w:proofErr w:type="spellStart"/>
      <w:r w:rsidRPr="00882186">
        <w:rPr>
          <w:sz w:val="26"/>
          <w:szCs w:val="26"/>
        </w:rPr>
        <w:t>процесi</w:t>
      </w:r>
      <w:proofErr w:type="spellEnd"/>
      <w:r w:rsidRPr="00882186">
        <w:rPr>
          <w:sz w:val="26"/>
          <w:szCs w:val="26"/>
        </w:rPr>
        <w:t xml:space="preserve"> становлення сучасних </w:t>
      </w:r>
      <w:proofErr w:type="spellStart"/>
      <w:r w:rsidRPr="00882186">
        <w:rPr>
          <w:sz w:val="26"/>
          <w:szCs w:val="26"/>
        </w:rPr>
        <w:t>технологiй</w:t>
      </w:r>
      <w:proofErr w:type="spellEnd"/>
      <w:r w:rsidRPr="00882186">
        <w:rPr>
          <w:sz w:val="26"/>
          <w:szCs w:val="26"/>
        </w:rPr>
        <w:t xml:space="preserve">, системи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отримали детальну </w:t>
      </w:r>
      <w:proofErr w:type="spellStart"/>
      <w:r w:rsidRPr="00882186">
        <w:rPr>
          <w:sz w:val="26"/>
          <w:szCs w:val="26"/>
        </w:rPr>
        <w:t>класифiкацiю</w:t>
      </w:r>
      <w:proofErr w:type="spellEnd"/>
      <w:r w:rsidRPr="00882186">
        <w:rPr>
          <w:sz w:val="26"/>
          <w:szCs w:val="26"/>
        </w:rPr>
        <w:t>. Вони</w:t>
      </w:r>
      <w:r>
        <w:rPr>
          <w:sz w:val="26"/>
          <w:szCs w:val="26"/>
        </w:rPr>
        <w:t xml:space="preserve"> розпочинаю</w:t>
      </w:r>
      <w:r w:rsidRPr="00882186">
        <w:rPr>
          <w:sz w:val="26"/>
          <w:szCs w:val="26"/>
        </w:rPr>
        <w:t xml:space="preserve">ться </w:t>
      </w:r>
      <w:proofErr w:type="spellStart"/>
      <w:r w:rsidRPr="00882186">
        <w:rPr>
          <w:sz w:val="26"/>
          <w:szCs w:val="26"/>
        </w:rPr>
        <w:t>iз</w:t>
      </w:r>
      <w:proofErr w:type="spellEnd"/>
      <w:r w:rsidRPr="00882186">
        <w:rPr>
          <w:sz w:val="26"/>
          <w:szCs w:val="26"/>
        </w:rPr>
        <w:t xml:space="preserve"> розмежування на </w:t>
      </w:r>
      <w:proofErr w:type="spellStart"/>
      <w:r w:rsidRPr="00882186">
        <w:rPr>
          <w:sz w:val="26"/>
          <w:szCs w:val="26"/>
        </w:rPr>
        <w:t>апаратнi</w:t>
      </w:r>
      <w:proofErr w:type="spellEnd"/>
      <w:r w:rsidRPr="00882186">
        <w:rPr>
          <w:sz w:val="26"/>
          <w:szCs w:val="26"/>
        </w:rPr>
        <w:t xml:space="preserve"> та </w:t>
      </w:r>
      <w:proofErr w:type="spellStart"/>
      <w:r w:rsidRPr="00882186">
        <w:rPr>
          <w:sz w:val="26"/>
          <w:szCs w:val="26"/>
        </w:rPr>
        <w:t>програмнi</w:t>
      </w:r>
      <w:proofErr w:type="spellEnd"/>
      <w:r w:rsidRPr="00882186">
        <w:rPr>
          <w:sz w:val="26"/>
          <w:szCs w:val="26"/>
        </w:rPr>
        <w:t xml:space="preserve"> засоби. Для виконання процедури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зазвичай створюються </w:t>
      </w:r>
      <w:proofErr w:type="spellStart"/>
      <w:r w:rsidRPr="00882186">
        <w:rPr>
          <w:sz w:val="26"/>
          <w:szCs w:val="26"/>
        </w:rPr>
        <w:t>спецiальнi</w:t>
      </w:r>
      <w:proofErr w:type="spellEnd"/>
      <w:r w:rsidRPr="00882186">
        <w:rPr>
          <w:sz w:val="26"/>
          <w:szCs w:val="26"/>
        </w:rPr>
        <w:t xml:space="preserve"> програмно-</w:t>
      </w:r>
      <w:proofErr w:type="spellStart"/>
      <w:r w:rsidRPr="00882186">
        <w:rPr>
          <w:sz w:val="26"/>
          <w:szCs w:val="26"/>
        </w:rPr>
        <w:t>апаратнi</w:t>
      </w:r>
      <w:proofErr w:type="spellEnd"/>
      <w:r w:rsidRPr="00882186">
        <w:rPr>
          <w:sz w:val="26"/>
          <w:szCs w:val="26"/>
        </w:rPr>
        <w:t xml:space="preserve"> </w:t>
      </w:r>
      <w:proofErr w:type="spellStart"/>
      <w:r w:rsidRPr="00882186">
        <w:rPr>
          <w:sz w:val="26"/>
          <w:szCs w:val="26"/>
        </w:rPr>
        <w:t>пiдсистеми</w:t>
      </w:r>
      <w:proofErr w:type="spellEnd"/>
      <w:r w:rsidRPr="00882186">
        <w:rPr>
          <w:sz w:val="26"/>
          <w:szCs w:val="26"/>
        </w:rPr>
        <w:t xml:space="preserve">, </w:t>
      </w:r>
      <w:proofErr w:type="spellStart"/>
      <w:r w:rsidRPr="00882186">
        <w:rPr>
          <w:sz w:val="26"/>
          <w:szCs w:val="26"/>
        </w:rPr>
        <w:t>званi</w:t>
      </w:r>
      <w:proofErr w:type="spellEnd"/>
      <w:r w:rsidRPr="00882186">
        <w:rPr>
          <w:sz w:val="26"/>
          <w:szCs w:val="26"/>
        </w:rPr>
        <w:t xml:space="preserve"> «системами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». Вони якраз i </w:t>
      </w:r>
      <w:proofErr w:type="spellStart"/>
      <w:r w:rsidRPr="00882186">
        <w:rPr>
          <w:sz w:val="26"/>
          <w:szCs w:val="26"/>
        </w:rPr>
        <w:t>призначенi</w:t>
      </w:r>
      <w:proofErr w:type="spellEnd"/>
      <w:r w:rsidRPr="00882186">
        <w:rPr>
          <w:sz w:val="26"/>
          <w:szCs w:val="26"/>
        </w:rPr>
        <w:t xml:space="preserve"> як для проведення регулярного автоматичного резервування важливих та системних даних, так i для оперативного їх </w:t>
      </w:r>
      <w:proofErr w:type="spellStart"/>
      <w:r w:rsidRPr="00882186">
        <w:rPr>
          <w:sz w:val="26"/>
          <w:szCs w:val="26"/>
        </w:rPr>
        <w:t>вiдновлення</w:t>
      </w:r>
      <w:proofErr w:type="spellEnd"/>
      <w:r w:rsidRPr="00882186">
        <w:rPr>
          <w:sz w:val="26"/>
          <w:szCs w:val="26"/>
        </w:rPr>
        <w:t xml:space="preserve">. Також систему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прийнято вважати </w:t>
      </w:r>
      <w:proofErr w:type="spellStart"/>
      <w:r w:rsidRPr="00882186">
        <w:rPr>
          <w:sz w:val="26"/>
          <w:szCs w:val="26"/>
        </w:rPr>
        <w:t>розподiленою</w:t>
      </w:r>
      <w:proofErr w:type="spellEnd"/>
      <w:r w:rsidRPr="00882186">
        <w:rPr>
          <w:sz w:val="26"/>
          <w:szCs w:val="26"/>
        </w:rPr>
        <w:t xml:space="preserve">, якщо </w:t>
      </w:r>
      <w:proofErr w:type="spellStart"/>
      <w:r w:rsidRPr="00882186">
        <w:rPr>
          <w:sz w:val="26"/>
          <w:szCs w:val="26"/>
        </w:rPr>
        <w:t>складовi</w:t>
      </w:r>
      <w:proofErr w:type="spellEnd"/>
      <w:r w:rsidRPr="00882186">
        <w:rPr>
          <w:sz w:val="26"/>
          <w:szCs w:val="26"/>
        </w:rPr>
        <w:t xml:space="preserve"> системи є </w:t>
      </w:r>
      <w:proofErr w:type="spellStart"/>
      <w:r w:rsidRPr="00882186">
        <w:rPr>
          <w:sz w:val="26"/>
          <w:szCs w:val="26"/>
        </w:rPr>
        <w:t>фiзично</w:t>
      </w:r>
      <w:proofErr w:type="spellEnd"/>
      <w:r w:rsidRPr="00882186">
        <w:rPr>
          <w:sz w:val="26"/>
          <w:szCs w:val="26"/>
        </w:rPr>
        <w:t xml:space="preserve"> рознесеними та являють собою </w:t>
      </w:r>
      <w:proofErr w:type="spellStart"/>
      <w:r w:rsidRPr="00882186">
        <w:rPr>
          <w:sz w:val="26"/>
          <w:szCs w:val="26"/>
        </w:rPr>
        <w:t>окремi</w:t>
      </w:r>
      <w:proofErr w:type="spellEnd"/>
      <w:r w:rsidRPr="00882186">
        <w:rPr>
          <w:sz w:val="26"/>
          <w:szCs w:val="26"/>
        </w:rPr>
        <w:t xml:space="preserve"> </w:t>
      </w:r>
      <w:proofErr w:type="spellStart"/>
      <w:r w:rsidRPr="00882186">
        <w:rPr>
          <w:sz w:val="26"/>
          <w:szCs w:val="26"/>
        </w:rPr>
        <w:t>мережевi</w:t>
      </w:r>
      <w:proofErr w:type="spellEnd"/>
      <w:r w:rsidRPr="00882186">
        <w:rPr>
          <w:sz w:val="26"/>
          <w:szCs w:val="26"/>
        </w:rPr>
        <w:t xml:space="preserve"> вузли. </w:t>
      </w:r>
    </w:p>
    <w:p w:rsidR="00984C2C" w:rsidRPr="001B0801" w:rsidRDefault="00984C2C" w:rsidP="00984C2C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>Впровадження Програмного забезпечення забезпечить:</w:t>
      </w:r>
      <w:r w:rsidRPr="001B0801">
        <w:rPr>
          <w:rFonts w:eastAsia="Calibri"/>
          <w:sz w:val="26"/>
          <w:szCs w:val="26"/>
        </w:rPr>
        <w:t xml:space="preserve"> ефективне, надійне та </w:t>
      </w:r>
      <w:r w:rsidRPr="001B0801">
        <w:rPr>
          <w:rFonts w:eastAsia="Calibri"/>
          <w:sz w:val="26"/>
          <w:szCs w:val="26"/>
        </w:rPr>
        <w:lastRenderedPageBreak/>
        <w:t>безперебійне функціонування інформаційно-комунікаційних систем</w:t>
      </w:r>
      <w:r w:rsidRPr="001B0801">
        <w:rPr>
          <w:sz w:val="26"/>
          <w:szCs w:val="26"/>
        </w:rPr>
        <w:t xml:space="preserve"> Державної митної служби України.</w:t>
      </w:r>
    </w:p>
    <w:p w:rsidR="00984C2C" w:rsidRPr="001B0801" w:rsidRDefault="00984C2C" w:rsidP="00984C2C">
      <w:pPr>
        <w:ind w:firstLine="567"/>
        <w:rPr>
          <w:sz w:val="26"/>
          <w:szCs w:val="26"/>
        </w:rPr>
      </w:pPr>
      <w:r w:rsidRPr="001B0801">
        <w:rPr>
          <w:sz w:val="26"/>
          <w:szCs w:val="26"/>
        </w:rPr>
        <w:t>Завдання, які вирішує система резервного копіювання: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 xml:space="preserve">збереження </w:t>
      </w:r>
      <w:r>
        <w:rPr>
          <w:sz w:val="26"/>
          <w:szCs w:val="26"/>
        </w:rPr>
        <w:t xml:space="preserve">цілісності даних, а </w:t>
      </w:r>
      <w:r w:rsidRPr="001B0801">
        <w:rPr>
          <w:sz w:val="26"/>
          <w:szCs w:val="26"/>
        </w:rPr>
        <w:t>також можливість відновлення найбільш актуальних даних (точка відновлення даних);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 xml:space="preserve">збереження </w:t>
      </w:r>
      <w:r>
        <w:rPr>
          <w:sz w:val="26"/>
          <w:szCs w:val="26"/>
        </w:rPr>
        <w:t xml:space="preserve">доступності даних, а </w:t>
      </w:r>
      <w:r w:rsidRPr="001B0801">
        <w:rPr>
          <w:sz w:val="26"/>
          <w:szCs w:val="26"/>
        </w:rPr>
        <w:t>також можливість відновлення даних в найкоротші терміни (час відновлення даних);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>довготривале зберігання архівних даних.</w:t>
      </w:r>
    </w:p>
    <w:p w:rsidR="00984C2C" w:rsidRPr="001B0801" w:rsidRDefault="00984C2C" w:rsidP="00984C2C">
      <w:pPr>
        <w:ind w:firstLine="567"/>
        <w:jc w:val="both"/>
        <w:rPr>
          <w:sz w:val="26"/>
          <w:szCs w:val="26"/>
        </w:rPr>
      </w:pPr>
      <w:r w:rsidRPr="001B0801">
        <w:rPr>
          <w:sz w:val="26"/>
          <w:szCs w:val="26"/>
        </w:rPr>
        <w:t xml:space="preserve">Рішення </w:t>
      </w:r>
      <w:r>
        <w:rPr>
          <w:sz w:val="26"/>
          <w:szCs w:val="26"/>
        </w:rPr>
        <w:t xml:space="preserve">з </w:t>
      </w:r>
      <w:r w:rsidRPr="001B0801">
        <w:rPr>
          <w:sz w:val="26"/>
          <w:szCs w:val="26"/>
        </w:rPr>
        <w:t>резервного копіювання включає розробку політики резервного копіювання, яка врахову</w:t>
      </w:r>
      <w:r>
        <w:rPr>
          <w:sz w:val="26"/>
          <w:szCs w:val="26"/>
        </w:rPr>
        <w:t xml:space="preserve">ватиме потреби Держмитслужби по </w:t>
      </w:r>
      <w:r w:rsidRPr="001B0801">
        <w:rPr>
          <w:sz w:val="26"/>
          <w:szCs w:val="26"/>
        </w:rPr>
        <w:t>часу відновлення да</w:t>
      </w:r>
      <w:r>
        <w:rPr>
          <w:sz w:val="26"/>
          <w:szCs w:val="26"/>
        </w:rPr>
        <w:t xml:space="preserve">них, точки відновлення даних, а </w:t>
      </w:r>
      <w:r w:rsidRPr="001B0801">
        <w:rPr>
          <w:sz w:val="26"/>
          <w:szCs w:val="26"/>
        </w:rPr>
        <w:t>також політику довготривалого зберігання даних.</w:t>
      </w:r>
    </w:p>
    <w:p w:rsidR="00984C2C" w:rsidRDefault="00984C2C" w:rsidP="00984C2C">
      <w:pPr>
        <w:pStyle w:val="a3"/>
        <w:ind w:left="0" w:firstLine="567"/>
        <w:jc w:val="both"/>
        <w:rPr>
          <w:b/>
          <w:bCs/>
          <w:color w:val="000000" w:themeColor="text1"/>
          <w:sz w:val="26"/>
          <w:szCs w:val="26"/>
        </w:rPr>
      </w:pPr>
    </w:p>
    <w:p w:rsidR="00984C2C" w:rsidRDefault="00984C2C" w:rsidP="00984C2C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contextualSpacing w:val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Мета і завдання впровадження П</w:t>
      </w:r>
      <w:r w:rsidRPr="00912089">
        <w:rPr>
          <w:b/>
          <w:bCs/>
          <w:color w:val="000000" w:themeColor="text1"/>
          <w:sz w:val="26"/>
          <w:szCs w:val="26"/>
        </w:rPr>
        <w:t>рограмн</w:t>
      </w:r>
      <w:r>
        <w:rPr>
          <w:b/>
          <w:bCs/>
          <w:color w:val="000000" w:themeColor="text1"/>
          <w:sz w:val="26"/>
          <w:szCs w:val="26"/>
        </w:rPr>
        <w:t>ого</w:t>
      </w:r>
      <w:r w:rsidRPr="00912089">
        <w:rPr>
          <w:b/>
          <w:bCs/>
          <w:color w:val="000000" w:themeColor="text1"/>
          <w:sz w:val="26"/>
          <w:szCs w:val="26"/>
        </w:rPr>
        <w:t xml:space="preserve"> забезпечення </w:t>
      </w:r>
    </w:p>
    <w:p w:rsidR="00984C2C" w:rsidRPr="001B0801" w:rsidRDefault="00984C2C" w:rsidP="00984C2C">
      <w:pPr>
        <w:pStyle w:val="a3"/>
        <w:ind w:left="0" w:firstLine="567"/>
        <w:jc w:val="both"/>
        <w:rPr>
          <w:bCs/>
          <w:color w:val="000000" w:themeColor="text1"/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 xml:space="preserve">Метою впровадження Програмного забезпечення є здійснення </w:t>
      </w:r>
      <w:r w:rsidRPr="001B0801">
        <w:rPr>
          <w:sz w:val="26"/>
          <w:szCs w:val="26"/>
        </w:rPr>
        <w:t>відновлення інформаційних ресурсів Державної митної служби України при пошкодженні, спотворенні або знищенні внаслідок збоїв, аварійних ситуацій, зараження комп’ютерними вірусами чи дії інших загроз</w:t>
      </w:r>
      <w:r w:rsidRPr="001B0801">
        <w:rPr>
          <w:bCs/>
          <w:color w:val="000000" w:themeColor="text1"/>
          <w:sz w:val="26"/>
          <w:szCs w:val="26"/>
        </w:rPr>
        <w:t>.</w:t>
      </w:r>
    </w:p>
    <w:p w:rsidR="00464A76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Вимоги чинного законодавства</w:t>
      </w:r>
    </w:p>
    <w:p w:rsidR="00464A76" w:rsidRPr="006C6CE7" w:rsidRDefault="00464A76" w:rsidP="00464A76">
      <w:pPr>
        <w:pStyle w:val="a3"/>
        <w:numPr>
          <w:ilvl w:val="0"/>
          <w:numId w:val="11"/>
        </w:numPr>
        <w:tabs>
          <w:tab w:val="left" w:pos="993"/>
        </w:tabs>
        <w:suppressAutoHyphens/>
        <w:ind w:left="0" w:firstLine="567"/>
        <w:contextualSpacing w:val="0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Конституція України;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</w:t>
      </w:r>
      <w:r w:rsidRPr="00A46D47">
        <w:rPr>
          <w:rFonts w:ascii="Times;Times New Roman" w:hAnsi="Times;Times New Roman" w:cs="Times;Times New Roman"/>
          <w:sz w:val="26"/>
          <w:szCs w:val="26"/>
        </w:rPr>
        <w:t>Про електронну ідентифікацію та електронні довірчі послуги</w:t>
      </w:r>
      <w:r w:rsidRPr="006C6CE7">
        <w:rPr>
          <w:rFonts w:ascii="Times;Times New Roman" w:hAnsi="Times;Times New Roman" w:cs="Times;Times New Roman"/>
          <w:sz w:val="26"/>
          <w:szCs w:val="26"/>
        </w:rPr>
        <w:t>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інформацію»;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електронні документи та електронний документообіг»;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доступ до публічної інформації»;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захист персональних даних»;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захист інформації в інформаційно-комунікаційних системах»;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Митний кодекс України;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12 березня 2022 року № 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08 вересня 2016 року № 606 «Деякі питання електронної взаємодії електронних інформаційних ресурсів»;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 xml:space="preserve">Постанова Кабінету Міністрів України </w:t>
      </w:r>
      <w:r w:rsidRPr="00A46D47">
        <w:rPr>
          <w:rFonts w:ascii="Times;Times New Roman" w:hAnsi="Times;Times New Roman" w:cs="Times;Times New Roman"/>
          <w:sz w:val="26"/>
          <w:szCs w:val="26"/>
        </w:rPr>
        <w:t>від 02 лютого 2024  року № 119 «Деякі питання Національної програми інформатизації»;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eastAsia="Times;Times New Roman" w:hAnsi="Times;Times New Roman" w:cs="Times;Times New Roman"/>
          <w:bCs/>
          <w:sz w:val="26"/>
          <w:szCs w:val="26"/>
          <w:shd w:val="clear" w:color="auto" w:fill="FFFFFF"/>
        </w:rPr>
        <w:t xml:space="preserve"> </w:t>
      </w: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4 лютого 1998 року № 121 «</w:t>
      </w:r>
      <w:r w:rsidRPr="006C6CE7">
        <w:rPr>
          <w:rFonts w:ascii="Times;Times New Roman" w:hAnsi="Times;Times New Roman" w:cs="Times;Times New Roman"/>
          <w:bCs/>
          <w:sz w:val="26"/>
          <w:szCs w:val="26"/>
          <w:shd w:val="clear" w:color="auto" w:fill="FFFFFF"/>
        </w:rPr>
        <w:t>Про затвердження переліку обов'язкових етапів робіт під час проектування, впровадження та експлуатації засобів інформатизації»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 xml:space="preserve">Розпорядження КМУ «Деякі питання реалізації концептуальних напрямів реформування системи органів, що реалізують державну митну політику» </w:t>
      </w:r>
      <w:r>
        <w:rPr>
          <w:rFonts w:ascii="Times;Times New Roman" w:hAnsi="Times;Times New Roman" w:cs="Times;Times New Roman"/>
          <w:sz w:val="26"/>
          <w:szCs w:val="26"/>
        </w:rPr>
        <w:br/>
      </w:r>
      <w:r w:rsidRPr="006C6CE7">
        <w:rPr>
          <w:rFonts w:ascii="Times;Times New Roman" w:hAnsi="Times;Times New Roman" w:cs="Times;Times New Roman"/>
          <w:sz w:val="26"/>
          <w:szCs w:val="26"/>
        </w:rPr>
        <w:t>від 13 травня 2020 р.  № 569-р;</w:t>
      </w:r>
    </w:p>
    <w:p w:rsidR="00464A76" w:rsidRPr="00303B1E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281965">
        <w:rPr>
          <w:rFonts w:ascii="Times;Times New Roman" w:hAnsi="Times;Times New Roman" w:cs="Times;Times New Roman"/>
          <w:sz w:val="26"/>
          <w:szCs w:val="26"/>
        </w:rPr>
        <w:t xml:space="preserve">Довгостроковий національний стратегічний план цифрового розвитку, цифрових трансформацій і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цифровізації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Державної митної служби України та її територіальних підрозділів на основі Багаторічного стратегічного плану електронної митниці ЄС (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Multi-annual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strategic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plan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for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electronic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customs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, MASP-C), затвердженого </w:t>
      </w:r>
      <w:r>
        <w:rPr>
          <w:rFonts w:ascii="Times;Times New Roman" w:hAnsi="Times;Times New Roman" w:cs="Times;Times New Roman"/>
          <w:sz w:val="26"/>
          <w:szCs w:val="26"/>
        </w:rPr>
        <w:t xml:space="preserve">наказом Міністерства фінансів України від 09.02.2024 № 63 «Про реалізацію рішення </w:t>
      </w:r>
      <w:r>
        <w:rPr>
          <w:rFonts w:ascii="Times;Times New Roman" w:hAnsi="Times;Times New Roman" w:cs="Times;Times New Roman"/>
          <w:sz w:val="26"/>
          <w:szCs w:val="26"/>
        </w:rPr>
        <w:lastRenderedPageBreak/>
        <w:t>Комітету з управління інформаційними технологіями у системі управління державними фінансами»</w:t>
      </w:r>
      <w:r w:rsidRPr="00303B1E">
        <w:rPr>
          <w:rFonts w:ascii="Times;Times New Roman" w:hAnsi="Times;Times New Roman" w:cs="Times;Times New Roman"/>
          <w:sz w:val="26"/>
          <w:szCs w:val="26"/>
        </w:rPr>
        <w:t>.</w:t>
      </w:r>
    </w:p>
    <w:p w:rsidR="00464A76" w:rsidRDefault="00464A76" w:rsidP="00464A76">
      <w:pPr>
        <w:pStyle w:val="a3"/>
        <w:tabs>
          <w:tab w:val="left" w:pos="9639"/>
        </w:tabs>
        <w:jc w:val="both"/>
        <w:rPr>
          <w:b/>
          <w:color w:val="000000" w:themeColor="text1"/>
          <w:sz w:val="26"/>
          <w:szCs w:val="26"/>
        </w:rPr>
      </w:pPr>
    </w:p>
    <w:p w:rsidR="00464A76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Вимоги до постачання Програмного забезпечення </w:t>
      </w:r>
    </w:p>
    <w:p w:rsidR="00464A76" w:rsidRPr="008D033F" w:rsidRDefault="00464A76" w:rsidP="00464A76">
      <w:pPr>
        <w:pStyle w:val="aa"/>
        <w:widowControl w:val="0"/>
        <w:spacing w:before="0" w:beforeAutospacing="0" w:after="0" w:afterAutospacing="0"/>
        <w:ind w:firstLine="567"/>
        <w:jc w:val="both"/>
        <w:rPr>
          <w:rFonts w:cs="Arial Unicode MS"/>
          <w:sz w:val="26"/>
          <w:szCs w:val="26"/>
          <w:lang w:val="uk-UA"/>
        </w:rPr>
      </w:pPr>
      <w:r w:rsidRPr="008D033F">
        <w:rPr>
          <w:rFonts w:eastAsia="Calibri"/>
          <w:sz w:val="26"/>
          <w:szCs w:val="26"/>
          <w:lang w:val="uk-UA" w:eastAsia="uk-UA"/>
        </w:rPr>
        <w:t>Виконавець протягом 60 (шістдесяти) календарних днів з дати укладання Договору передає Замовнику Програмне забезпечення</w:t>
      </w:r>
      <w:r w:rsidRPr="008D033F">
        <w:rPr>
          <w:sz w:val="26"/>
          <w:szCs w:val="26"/>
          <w:lang w:val="uk-UA" w:eastAsia="en-US"/>
        </w:rPr>
        <w:t xml:space="preserve"> та </w:t>
      </w:r>
      <w:r w:rsidRPr="008D033F">
        <w:rPr>
          <w:bCs/>
          <w:sz w:val="26"/>
          <w:szCs w:val="26"/>
          <w:lang w:val="uk-UA"/>
        </w:rPr>
        <w:t xml:space="preserve">здійснює його </w:t>
      </w:r>
      <w:r w:rsidRPr="008D033F">
        <w:rPr>
          <w:rFonts w:cs="Arial Unicode MS"/>
          <w:sz w:val="26"/>
          <w:szCs w:val="26"/>
          <w:lang w:val="uk-UA"/>
        </w:rPr>
        <w:t xml:space="preserve">базову інсталяцію, пусконалагоджувальні роботи (у тому числі інтеграцію з існуючим обладнанням та системами Замовника) та тестування. Після налаштування програмного забезпечення Виконавець повинен провести навчання співробітників Замовника по експлуатації та роботі з програмним забезпеченням. </w:t>
      </w:r>
    </w:p>
    <w:p w:rsidR="00464A76" w:rsidRDefault="00464A76" w:rsidP="00464A76">
      <w:pPr>
        <w:pStyle w:val="aa"/>
        <w:widowControl w:val="0"/>
        <w:spacing w:before="0" w:beforeAutospacing="0" w:after="0" w:afterAutospacing="0"/>
        <w:jc w:val="both"/>
        <w:rPr>
          <w:rFonts w:cs="Arial Unicode MS"/>
          <w:sz w:val="26"/>
          <w:szCs w:val="26"/>
          <w:lang w:val="uk-UA"/>
        </w:rPr>
      </w:pPr>
    </w:p>
    <w:p w:rsidR="00464A76" w:rsidRPr="004561A5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 w:rsidRPr="004561A5">
        <w:rPr>
          <w:b/>
          <w:color w:val="000000" w:themeColor="text1"/>
          <w:sz w:val="26"/>
          <w:szCs w:val="26"/>
        </w:rPr>
        <w:t>Загальні вимоги до технічної підтримки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 xml:space="preserve">Термін технічної </w:t>
      </w:r>
      <w:r w:rsidRPr="00281965">
        <w:rPr>
          <w:sz w:val="26"/>
          <w:szCs w:val="26"/>
        </w:rPr>
        <w:t xml:space="preserve">підтримки програмного забезпечення, що поставляється за Договором складає не менше ніж 12 місяців від </w:t>
      </w:r>
      <w:r w:rsidRPr="000728FC">
        <w:rPr>
          <w:sz w:val="26"/>
          <w:szCs w:val="26"/>
        </w:rPr>
        <w:t>дати</w:t>
      </w:r>
      <w:r>
        <w:rPr>
          <w:sz w:val="26"/>
          <w:szCs w:val="26"/>
        </w:rPr>
        <w:t xml:space="preserve"> підписання Акту приймання-передачі послуг відповідно до умов договору</w:t>
      </w:r>
      <w:r w:rsidRPr="000728FC">
        <w:rPr>
          <w:color w:val="000000" w:themeColor="text1"/>
          <w:sz w:val="26"/>
          <w:szCs w:val="26"/>
        </w:rPr>
        <w:t>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Надання консультацій телефоном та електронною поштою з питань налаштування та експлуатації обладнання в робочі дні з 9.00 до 18.00 години. Послуги даного типу (консультації) являють собою рекомендації та/або відповіді на запитання Замовника стосовно особливостей</w:t>
      </w:r>
      <w:r>
        <w:rPr>
          <w:rFonts w:eastAsia="Times New Roman"/>
          <w:sz w:val="26"/>
          <w:szCs w:val="26"/>
        </w:rPr>
        <w:t xml:space="preserve"> налагодження, адміністрування </w:t>
      </w:r>
      <w:r w:rsidRPr="000728FC">
        <w:rPr>
          <w:rFonts w:eastAsia="Times New Roman"/>
          <w:sz w:val="26"/>
          <w:szCs w:val="26"/>
        </w:rPr>
        <w:t xml:space="preserve">Програмного забезпечення. 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Реагування на запити на обслуговування протягом 1-єї години з моменту отримання запиту на обслуговування.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Постійний доступ до Центру технічної підтримки виробника програмного забезпечення, що працює в режимі: 24х7х365 (цілодобово (00:00-24:00) з понеділка по неділю включно, 365 днів на рік з можливістю звернення по телефону, через веб-сайт або електронну пошту (e-</w:t>
      </w:r>
      <w:proofErr w:type="spellStart"/>
      <w:r w:rsidRPr="000728FC">
        <w:rPr>
          <w:rFonts w:eastAsia="Times New Roman"/>
          <w:sz w:val="26"/>
          <w:szCs w:val="26"/>
        </w:rPr>
        <w:t>mail</w:t>
      </w:r>
      <w:proofErr w:type="spellEnd"/>
      <w:r w:rsidRPr="000728FC">
        <w:rPr>
          <w:rFonts w:eastAsia="Times New Roman"/>
          <w:sz w:val="26"/>
          <w:szCs w:val="26"/>
        </w:rPr>
        <w:t>).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Учасник повинен надати Замовнику перелік телефонів, веб-сайт або електронну пошту (e-</w:t>
      </w:r>
      <w:proofErr w:type="spellStart"/>
      <w:r w:rsidRPr="000728FC">
        <w:rPr>
          <w:rFonts w:eastAsia="Times New Roman"/>
          <w:sz w:val="26"/>
          <w:szCs w:val="26"/>
        </w:rPr>
        <w:t>mail</w:t>
      </w:r>
      <w:proofErr w:type="spellEnd"/>
      <w:r w:rsidRPr="000728FC">
        <w:rPr>
          <w:rFonts w:eastAsia="Times New Roman"/>
          <w:sz w:val="26"/>
          <w:szCs w:val="26"/>
        </w:rPr>
        <w:t>) Центру технічної підтримки виробника Програмного забезпечення протягом 3-х календарних днів з моменту підписання Договору</w:t>
      </w:r>
      <w:r w:rsidRPr="000728FC">
        <w:rPr>
          <w:color w:val="000000" w:themeColor="text1"/>
          <w:sz w:val="26"/>
          <w:szCs w:val="26"/>
        </w:rPr>
        <w:t>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Доступ до закритої частини сайту виробника і онлайн бази знань виробника з технічною інформацією та корисними інструментами.</w:t>
      </w:r>
    </w:p>
    <w:p w:rsidR="00464A76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Надання Замовнику основних</w:t>
      </w:r>
      <w:r w:rsidRPr="00D611B7">
        <w:rPr>
          <w:color w:val="000000" w:themeColor="text1"/>
          <w:sz w:val="26"/>
          <w:szCs w:val="26"/>
        </w:rPr>
        <w:t xml:space="preserve"> та перехідних версій програмного забезпечення Виробника за допомогою веб-сайту виробника.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ind w:left="0" w:firstLine="567"/>
        <w:contextualSpacing w:val="0"/>
        <w:jc w:val="both"/>
        <w:rPr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 xml:space="preserve">Надання рекомендацій по налаштуванню політик, що застосовуються в роботі </w:t>
      </w:r>
      <w:r w:rsidRPr="000728FC">
        <w:rPr>
          <w:sz w:val="26"/>
          <w:szCs w:val="26"/>
        </w:rPr>
        <w:t xml:space="preserve">програмного забезпечення. Надання допомоги у пошуку рішень відомих проблем в базі знань виробника </w:t>
      </w:r>
      <w:r>
        <w:rPr>
          <w:sz w:val="26"/>
          <w:szCs w:val="26"/>
        </w:rPr>
        <w:t xml:space="preserve">програмного забезпечення </w:t>
      </w:r>
      <w:r w:rsidRPr="000728FC">
        <w:rPr>
          <w:sz w:val="26"/>
          <w:szCs w:val="26"/>
        </w:rPr>
        <w:t>та в інших джерелах.</w:t>
      </w:r>
    </w:p>
    <w:p w:rsidR="00464A76" w:rsidRPr="00D611B7" w:rsidRDefault="00464A76" w:rsidP="00464A76">
      <w:pPr>
        <w:tabs>
          <w:tab w:val="left" w:pos="9639"/>
        </w:tabs>
        <w:suppressAutoHyphens/>
        <w:rPr>
          <w:rFonts w:eastAsia="Arial Unicode MS"/>
          <w:color w:val="000000" w:themeColor="text1"/>
          <w:lang w:eastAsia="ar-SA"/>
        </w:rPr>
      </w:pPr>
    </w:p>
    <w:p w:rsidR="0003718E" w:rsidRPr="00BD6681" w:rsidRDefault="0003718E" w:rsidP="0003718E">
      <w:pPr>
        <w:tabs>
          <w:tab w:val="left" w:pos="360"/>
        </w:tabs>
        <w:jc w:val="both"/>
        <w:rPr>
          <w:sz w:val="24"/>
          <w:szCs w:val="24"/>
        </w:rPr>
      </w:pPr>
    </w:p>
    <w:p w:rsidR="0003718E" w:rsidRPr="004D017A" w:rsidRDefault="0003718E" w:rsidP="0003718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851"/>
        <w:jc w:val="both"/>
        <w:rPr>
          <w:sz w:val="24"/>
          <w:szCs w:val="24"/>
        </w:rPr>
      </w:pPr>
    </w:p>
    <w:sectPr w:rsidR="0003718E" w:rsidRPr="004D0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464A76"/>
    <w:rsid w:val="00534801"/>
    <w:rsid w:val="005527AD"/>
    <w:rsid w:val="007329CB"/>
    <w:rsid w:val="00733068"/>
    <w:rsid w:val="0084248B"/>
    <w:rsid w:val="00860A1D"/>
    <w:rsid w:val="00984C2C"/>
    <w:rsid w:val="009B6ECD"/>
    <w:rsid w:val="00A238BF"/>
    <w:rsid w:val="00B24970"/>
    <w:rsid w:val="00C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3E5B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14</cp:revision>
  <cp:lastPrinted>2024-05-21T05:47:00Z</cp:lastPrinted>
  <dcterms:created xsi:type="dcterms:W3CDTF">2024-04-11T08:32:00Z</dcterms:created>
  <dcterms:modified xsi:type="dcterms:W3CDTF">2024-06-25T04:40:00Z</dcterms:modified>
</cp:coreProperties>
</file>