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80143C" w:rsidRDefault="0044463B" w:rsidP="008014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«</w:t>
            </w:r>
            <w:r w:rsidR="00110DBE" w:rsidRPr="00110DBE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Капітальний ремонт котлоагрегатів типу </w:t>
            </w:r>
            <w:proofErr w:type="spellStart"/>
            <w:r w:rsidR="00110DBE" w:rsidRPr="00110DBE">
              <w:rPr>
                <w:rStyle w:val="value"/>
                <w:rFonts w:ascii="Times New Roman" w:hAnsi="Times New Roman"/>
                <w:sz w:val="24"/>
                <w:szCs w:val="24"/>
              </w:rPr>
              <w:t>КСВа</w:t>
            </w:r>
            <w:proofErr w:type="spellEnd"/>
            <w:r w:rsidR="00110DBE" w:rsidRPr="00110DBE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- 1,25 </w:t>
            </w:r>
            <w:proofErr w:type="spellStart"/>
            <w:r w:rsidR="00110DBE" w:rsidRPr="00110DBE">
              <w:rPr>
                <w:rStyle w:val="value"/>
                <w:rFonts w:ascii="Times New Roman" w:hAnsi="Times New Roman"/>
                <w:sz w:val="24"/>
                <w:szCs w:val="24"/>
              </w:rPr>
              <w:t>Гн</w:t>
            </w:r>
            <w:proofErr w:type="spellEnd"/>
            <w:r w:rsidR="00110DBE" w:rsidRPr="00110DBE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"ВК - 32" з заміною елементів котлів дахової котельні</w:t>
            </w:r>
            <w:r w:rsidRPr="00110DB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110DBE" w:rsidRDefault="00110DBE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10DBE">
              <w:rPr>
                <w:rStyle w:val="value"/>
                <w:rFonts w:ascii="Times New Roman" w:hAnsi="Times New Roman"/>
                <w:sz w:val="24"/>
                <w:szCs w:val="24"/>
              </w:rPr>
              <w:t>45450000-6 Інші завершальні будівельні роботи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9E1BA4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 w:rsidR="00110DBE">
                <w:rPr>
                  <w:rStyle w:val="a8"/>
                </w:rPr>
                <w:t>UA-2024-07-19-001712-a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0DBE" w:rsidRPr="00110DBE" w:rsidRDefault="00110DBE" w:rsidP="00110DBE">
            <w:pPr>
              <w:suppressAutoHyphens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</w:pPr>
            <w:r w:rsidRPr="00110DBE">
              <w:rPr>
                <w:rFonts w:ascii="Times New Roman" w:hAnsi="Times New Roman"/>
                <w:sz w:val="24"/>
                <w:szCs w:val="24"/>
              </w:rPr>
              <w:t>Дахова котельня введена в експлуатацію 1999 році</w:t>
            </w:r>
            <w:r w:rsidRPr="00110DB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110DBE">
              <w:rPr>
                <w:rFonts w:ascii="Times New Roman" w:hAnsi="Times New Roman"/>
                <w:sz w:val="24"/>
                <w:szCs w:val="24"/>
              </w:rPr>
              <w:t>На теперішній час Т</w:t>
            </w:r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 xml:space="preserve">ермін служби 2-х котлів </w:t>
            </w:r>
            <w:proofErr w:type="spellStart"/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КСВа</w:t>
            </w:r>
            <w:proofErr w:type="spellEnd"/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-1,25 ГН «ВК-32» значно перевищив 10 років.</w:t>
            </w:r>
            <w:r w:rsidRPr="00110DBE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110DBE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110DBE" w:rsidRPr="00110DBE" w:rsidRDefault="00110DBE" w:rsidP="00110DBE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</w:pPr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 xml:space="preserve">Для подальшого експлуатації 2-х котлів </w:t>
            </w:r>
            <w:proofErr w:type="spellStart"/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КСВа</w:t>
            </w:r>
            <w:proofErr w:type="spellEnd"/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-1,25 ГН «ВК-32»  треба забезпечити виконання вимог діючих нормативів по їх експлуатації, а саме:</w:t>
            </w:r>
          </w:p>
          <w:p w:rsidR="00110DBE" w:rsidRPr="00110DBE" w:rsidRDefault="00110DBE" w:rsidP="00110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</w:pPr>
            <w:r w:rsidRPr="00110DBE">
              <w:rPr>
                <w:rFonts w:ascii="Times New Roman" w:eastAsia="TimesNewRomanPSMT" w:hAnsi="Times New Roman"/>
                <w:sz w:val="24"/>
                <w:szCs w:val="24"/>
                <w:lang w:val="ru-RU" w:eastAsia="uk-UA"/>
              </w:rPr>
              <w:t>-</w:t>
            </w:r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 xml:space="preserve"> НПАОП 0.00-1.81-18 «Правила охорони праці </w:t>
            </w:r>
            <w:proofErr w:type="gramStart"/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ід час експлуатації обладнання, що працює під тиском».</w:t>
            </w:r>
          </w:p>
          <w:p w:rsidR="00110DBE" w:rsidRPr="00110DBE" w:rsidRDefault="00110DBE" w:rsidP="00110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</w:pPr>
            <w:r w:rsidRPr="00110DBE">
              <w:rPr>
                <w:rFonts w:ascii="Times New Roman" w:eastAsia="TimesNewRomanPSMT" w:hAnsi="Times New Roman"/>
                <w:sz w:val="24"/>
                <w:szCs w:val="24"/>
                <w:lang w:val="ru-RU" w:eastAsia="uk-UA"/>
              </w:rPr>
              <w:t>-</w:t>
            </w:r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 xml:space="preserve"> ДБН В.2.5-77:2014 «Котельні».</w:t>
            </w:r>
          </w:p>
          <w:p w:rsidR="00110DBE" w:rsidRPr="00110DBE" w:rsidRDefault="00110DBE" w:rsidP="00110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</w:pPr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- ДБН В.2.5-20:2018 «Газопостачання».</w:t>
            </w:r>
          </w:p>
          <w:p w:rsidR="00110DBE" w:rsidRPr="00110DBE" w:rsidRDefault="00110DBE" w:rsidP="00110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</w:pPr>
            <w:r w:rsidRPr="00110DBE">
              <w:rPr>
                <w:rFonts w:ascii="Times New Roman" w:eastAsia="TimesNewRomanPSMT" w:hAnsi="Times New Roman"/>
                <w:sz w:val="24"/>
                <w:szCs w:val="24"/>
                <w:lang w:val="ru-RU" w:eastAsia="uk-UA"/>
              </w:rPr>
              <w:t>-</w:t>
            </w:r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 xml:space="preserve"> Вимоги та положення «Технічного регламенту обладнання, що працює </w:t>
            </w:r>
            <w:proofErr w:type="gramStart"/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п</w:t>
            </w:r>
            <w:proofErr w:type="gramEnd"/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ід тиском, затвердженого Постановою КМ України від 16.01.2019 №27.</w:t>
            </w:r>
          </w:p>
          <w:p w:rsidR="00110DBE" w:rsidRPr="00110DBE" w:rsidRDefault="00110DBE" w:rsidP="00110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</w:pPr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 xml:space="preserve">- Інструкції заводу-виробника НВКП «Мегават» по експлуатації котлів </w:t>
            </w:r>
            <w:proofErr w:type="spellStart"/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КСВа</w:t>
            </w:r>
            <w:proofErr w:type="spellEnd"/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-1,25 «ВК-32» з врахуванням вимог нормативів означених п.п.2.1 та 2.2</w:t>
            </w:r>
          </w:p>
          <w:p w:rsidR="00110DBE" w:rsidRPr="00110DBE" w:rsidRDefault="00110DBE" w:rsidP="00110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</w:pPr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Відповідно до технічного звіту, станом на 27. Ремонту підлягають такі вузли та деталі даних 2-х котлів:</w:t>
            </w:r>
          </w:p>
          <w:p w:rsidR="00110DBE" w:rsidRPr="00110DBE" w:rsidRDefault="00110DBE" w:rsidP="00110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</w:pPr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 xml:space="preserve">1. Внутрішні поверхні котла з боку води та </w:t>
            </w:r>
            <w:proofErr w:type="spellStart"/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топочних</w:t>
            </w:r>
            <w:proofErr w:type="spellEnd"/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 xml:space="preserve"> газів.</w:t>
            </w:r>
          </w:p>
          <w:p w:rsidR="00110DBE" w:rsidRPr="00110DBE" w:rsidRDefault="00110DBE" w:rsidP="00110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</w:pPr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2. Поверхні нагріву котла, де можливе відкладення накипу чи шламу, а також виявлені дефекти.</w:t>
            </w:r>
          </w:p>
          <w:p w:rsidR="00110DBE" w:rsidRPr="00110DBE" w:rsidRDefault="00110DBE" w:rsidP="00110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</w:pPr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3. Обв’язки котлів по газу та їх пальники.</w:t>
            </w:r>
          </w:p>
          <w:p w:rsidR="00110DBE" w:rsidRPr="00110DBE" w:rsidRDefault="00110DBE" w:rsidP="00110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</w:pPr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4. Арматура котлів – перші від котла одиниці для їх заміни.</w:t>
            </w:r>
          </w:p>
          <w:p w:rsidR="00110DBE" w:rsidRPr="00110DBE" w:rsidRDefault="00110DBE" w:rsidP="00110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</w:pPr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5. Конструктивні елементи самих котлів та їх нагрівні елементи.</w:t>
            </w:r>
          </w:p>
          <w:p w:rsidR="00110DBE" w:rsidRPr="00110DBE" w:rsidRDefault="00110DBE" w:rsidP="00110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</w:pPr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 xml:space="preserve">6. Прилади КІП та автоматики разом з їх виконавчими механізмами та окремими вузлами. Заміні підлягає: 1 блок керування БАУ-ТП-1-1 «Альфа М» з комплектом датчиків та </w:t>
            </w:r>
            <w:proofErr w:type="spellStart"/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КВП</w:t>
            </w:r>
            <w:proofErr w:type="spellEnd"/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.</w:t>
            </w:r>
          </w:p>
          <w:p w:rsidR="00110DBE" w:rsidRPr="00110DBE" w:rsidRDefault="00110DBE" w:rsidP="00110D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</w:pPr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7. Окреме обладнання котельного контуру (насоси, їх електродвигуни та обв’язка по воді</w:t>
            </w:r>
            <w:r w:rsidRPr="00110DBE">
              <w:rPr>
                <w:rFonts w:ascii="Times New Roman" w:eastAsia="TimesNewRomanPSMT" w:hAnsi="Times New Roman"/>
                <w:sz w:val="24"/>
                <w:szCs w:val="24"/>
                <w:lang w:val="ru-RU" w:eastAsia="uk-UA"/>
              </w:rPr>
              <w:t xml:space="preserve"> </w:t>
            </w:r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t>та електриці), обшивка котлів та стан їх теплоізоляції.</w:t>
            </w:r>
          </w:p>
          <w:p w:rsidR="00110DBE" w:rsidRPr="00110DBE" w:rsidRDefault="00110DBE" w:rsidP="00110D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  <w:sz w:val="24"/>
                <w:szCs w:val="24"/>
                <w:lang w:val="ru-RU" w:eastAsia="uk-UA"/>
              </w:rPr>
            </w:pPr>
            <w:r w:rsidRPr="00110DBE">
              <w:rPr>
                <w:rFonts w:ascii="Times New Roman" w:eastAsia="TimesNewRomanPSMT" w:hAnsi="Times New Roman"/>
                <w:sz w:val="24"/>
                <w:szCs w:val="24"/>
                <w:lang w:eastAsia="uk-UA"/>
              </w:rPr>
              <w:lastRenderedPageBreak/>
              <w:t>8. Інші роботи згідно дефектних актів.</w:t>
            </w:r>
          </w:p>
          <w:p w:rsidR="00110DBE" w:rsidRPr="00110DBE" w:rsidRDefault="00110DBE" w:rsidP="00110D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DBE">
              <w:rPr>
                <w:rFonts w:ascii="Times New Roman" w:hAnsi="Times New Roman"/>
                <w:sz w:val="24"/>
                <w:szCs w:val="24"/>
              </w:rPr>
              <w:t xml:space="preserve">Огляд об'єкта учасником перед подачею пропозиції є обов'язковим. Витрати на відвідування об’єкту Учасник несе за власні кошти. </w:t>
            </w:r>
          </w:p>
          <w:p w:rsidR="00110DBE" w:rsidRPr="00110DBE" w:rsidRDefault="00110DBE" w:rsidP="00110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DBE">
              <w:rPr>
                <w:rFonts w:ascii="Times New Roman" w:hAnsi="Times New Roman"/>
                <w:sz w:val="24"/>
                <w:szCs w:val="24"/>
              </w:rPr>
              <w:t>Місце надання Послуг: м. Київ, бульвар Гавела Вацлава, 8-а.</w:t>
            </w:r>
          </w:p>
          <w:p w:rsidR="00110DBE" w:rsidRPr="00110DBE" w:rsidRDefault="00110DBE" w:rsidP="00110DB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DBE">
              <w:rPr>
                <w:rFonts w:ascii="Times New Roman" w:hAnsi="Times New Roman"/>
                <w:b/>
                <w:sz w:val="24"/>
                <w:szCs w:val="24"/>
              </w:rPr>
              <w:t>Виконавець повинен забезпечити</w:t>
            </w:r>
          </w:p>
          <w:p w:rsidR="00110DBE" w:rsidRPr="00110DBE" w:rsidRDefault="00110DBE" w:rsidP="00110DBE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DBE">
              <w:rPr>
                <w:rFonts w:ascii="Times New Roman" w:hAnsi="Times New Roman"/>
                <w:sz w:val="24"/>
                <w:szCs w:val="24"/>
              </w:rPr>
              <w:t xml:space="preserve">обов’язковий  </w:t>
            </w:r>
            <w:r>
              <w:rPr>
                <w:rFonts w:ascii="Times New Roman" w:hAnsi="Times New Roman"/>
                <w:sz w:val="24"/>
                <w:szCs w:val="24"/>
              </w:rPr>
              <w:t>виїзд спеціаліста на об’єкт, що</w:t>
            </w:r>
            <w:r w:rsidRPr="00110DBE">
              <w:rPr>
                <w:rFonts w:ascii="Times New Roman" w:hAnsi="Times New Roman"/>
                <w:sz w:val="24"/>
                <w:szCs w:val="24"/>
              </w:rPr>
              <w:t xml:space="preserve"> підлягає капітальному ремонту, для уточнення обсягів та ознайомленням з висновками технічного звіту з обстеження технічного стану котлоагрегатів. </w:t>
            </w:r>
          </w:p>
          <w:p w:rsidR="00110DBE" w:rsidRPr="00110DBE" w:rsidRDefault="00110DBE" w:rsidP="00110DBE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DBE">
              <w:rPr>
                <w:rFonts w:ascii="Times New Roman" w:hAnsi="Times New Roman"/>
                <w:sz w:val="24"/>
                <w:szCs w:val="24"/>
              </w:rPr>
              <w:t xml:space="preserve">провести капітальний ремонт </w:t>
            </w:r>
            <w:r w:rsidRPr="00110DBE">
              <w:rPr>
                <w:rFonts w:ascii="Times New Roman" w:hAnsi="Times New Roman"/>
                <w:bCs/>
                <w:sz w:val="24"/>
                <w:szCs w:val="24"/>
              </w:rPr>
              <w:t xml:space="preserve">котлоагрегатів типу </w:t>
            </w:r>
            <w:proofErr w:type="spellStart"/>
            <w:r w:rsidRPr="00110DBE">
              <w:rPr>
                <w:rFonts w:ascii="Times New Roman" w:hAnsi="Times New Roman"/>
                <w:bCs/>
                <w:sz w:val="24"/>
                <w:szCs w:val="24"/>
              </w:rPr>
              <w:t>КСВа</w:t>
            </w:r>
            <w:proofErr w:type="spellEnd"/>
            <w:r w:rsidRPr="00110DBE">
              <w:rPr>
                <w:rFonts w:ascii="Times New Roman" w:hAnsi="Times New Roman"/>
                <w:bCs/>
                <w:sz w:val="24"/>
                <w:szCs w:val="24"/>
              </w:rPr>
              <w:t xml:space="preserve"> -1,25 </w:t>
            </w:r>
            <w:proofErr w:type="spellStart"/>
            <w:r w:rsidRPr="00110DBE">
              <w:rPr>
                <w:rFonts w:ascii="Times New Roman" w:hAnsi="Times New Roman"/>
                <w:bCs/>
                <w:sz w:val="24"/>
                <w:szCs w:val="24"/>
              </w:rPr>
              <w:t>Гн</w:t>
            </w:r>
            <w:proofErr w:type="spellEnd"/>
            <w:r w:rsidRPr="00110DBE">
              <w:rPr>
                <w:rFonts w:ascii="Times New Roman" w:hAnsi="Times New Roman"/>
                <w:bCs/>
                <w:sz w:val="24"/>
                <w:szCs w:val="24"/>
              </w:rPr>
              <w:t xml:space="preserve"> "ВК - 32" відповідно до Дефектних актів.</w:t>
            </w:r>
          </w:p>
          <w:p w:rsidR="00110DBE" w:rsidRPr="00110DBE" w:rsidRDefault="00110DBE" w:rsidP="00110DBE">
            <w:pPr>
              <w:pStyle w:val="Default"/>
              <w:numPr>
                <w:ilvl w:val="0"/>
                <w:numId w:val="9"/>
              </w:numPr>
              <w:ind w:left="5" w:firstLine="0"/>
              <w:jc w:val="both"/>
            </w:pPr>
            <w:r w:rsidRPr="00110DBE">
              <w:t>виконати спеціальні роботи по даним котлам (гідростатичне випробування котлів тиском та інші роботи зазначені в технічному звіті)</w:t>
            </w:r>
          </w:p>
          <w:p w:rsidR="00110DBE" w:rsidRPr="00110DBE" w:rsidRDefault="00110DBE" w:rsidP="00110DBE">
            <w:pPr>
              <w:spacing w:after="0" w:line="240" w:lineRule="auto"/>
              <w:ind w:left="5" w:firstLine="2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DBE">
              <w:rPr>
                <w:rFonts w:ascii="Times New Roman" w:hAnsi="Times New Roman"/>
                <w:sz w:val="24"/>
                <w:szCs w:val="24"/>
              </w:rPr>
              <w:t>Прийняття в експлуатацію означених котлів після їх капремонту здійснюється робочою комісією згідно вимог  діючих «Правил технічної експлуатації теплових установок і мереж», затверджених наказом Міністерства палива та енергетики України 14.02.2007р. №71 зі змінами та доповненнями на 1.06.2024 року.</w:t>
            </w:r>
          </w:p>
          <w:p w:rsidR="00110DBE" w:rsidRPr="00110DBE" w:rsidRDefault="00110DBE" w:rsidP="00110DBE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5" w:firstLine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10DBE">
              <w:rPr>
                <w:rFonts w:ascii="Times New Roman" w:hAnsi="Times New Roman"/>
                <w:sz w:val="24"/>
                <w:szCs w:val="24"/>
              </w:rPr>
              <w:t xml:space="preserve">після виконання робіт отримати дозвіл на експлуатацію котлів від </w:t>
            </w:r>
            <w:proofErr w:type="spellStart"/>
            <w:r w:rsidRPr="00110DBE">
              <w:rPr>
                <w:rFonts w:ascii="Times New Roman" w:hAnsi="Times New Roman"/>
                <w:sz w:val="24"/>
                <w:szCs w:val="24"/>
              </w:rPr>
              <w:t>Експертно</w:t>
            </w:r>
            <w:proofErr w:type="spellEnd"/>
            <w:r w:rsidRPr="00110DBE">
              <w:rPr>
                <w:rFonts w:ascii="Times New Roman" w:hAnsi="Times New Roman"/>
                <w:sz w:val="24"/>
                <w:szCs w:val="24"/>
              </w:rPr>
              <w:t xml:space="preserve"> -  технічного центру  або іншою спеціалізованою організацією. Отримати дозвільні документи з  АТ «</w:t>
            </w:r>
            <w:proofErr w:type="spellStart"/>
            <w:r w:rsidRPr="00110DBE">
              <w:rPr>
                <w:rFonts w:ascii="Times New Roman" w:hAnsi="Times New Roman"/>
                <w:sz w:val="24"/>
                <w:szCs w:val="24"/>
              </w:rPr>
              <w:t>Київгаз</w:t>
            </w:r>
            <w:proofErr w:type="spellEnd"/>
            <w:r w:rsidRPr="00110DBE">
              <w:rPr>
                <w:rFonts w:ascii="Times New Roman" w:hAnsi="Times New Roman"/>
                <w:sz w:val="24"/>
                <w:szCs w:val="24"/>
              </w:rPr>
              <w:t>» щодо готовності об’єкта.</w:t>
            </w:r>
          </w:p>
          <w:p w:rsidR="0052423C" w:rsidRPr="00107717" w:rsidRDefault="00107717" w:rsidP="001077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5</w:t>
            </w:r>
            <w:r w:rsidRPr="005F4C5C">
              <w:rPr>
                <w:rFonts w:ascii="Times New Roman" w:hAnsi="Times New Roman"/>
                <w:sz w:val="24"/>
                <w:szCs w:val="24"/>
              </w:rPr>
              <w:t xml:space="preserve"> до Оголошення про проведення відкритих торгів з особливостями.</w:t>
            </w:r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110DBE" w:rsidP="00110DBE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rStyle w:val="value"/>
              </w:rPr>
              <w:t>3 497 298</w:t>
            </w:r>
            <w:r>
              <w:rPr>
                <w:rStyle w:val="value"/>
                <w:lang w:val="uk-UA"/>
              </w:rPr>
              <w:t>,</w:t>
            </w:r>
            <w:r>
              <w:rPr>
                <w:rStyle w:val="value"/>
              </w:rPr>
              <w:t>00</w:t>
            </w:r>
            <w:r w:rsidR="00FD52E2">
              <w:rPr>
                <w:bCs/>
                <w:lang w:val="uk-UA"/>
              </w:rPr>
              <w:t xml:space="preserve">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 xml:space="preserve">три мільйона чотириста </w:t>
            </w:r>
            <w:r w:rsidR="005E13B4">
              <w:rPr>
                <w:bCs/>
                <w:lang w:val="uk-UA"/>
              </w:rPr>
              <w:t xml:space="preserve">дев’яносто сім тисяч двісті дев’яносто вісім </w:t>
            </w:r>
            <w:r w:rsidR="00A06C66">
              <w:rPr>
                <w:bCs/>
                <w:lang w:val="uk-UA"/>
              </w:rPr>
              <w:t xml:space="preserve">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57AB2" w:rsidRPr="00893E3E" w:rsidRDefault="00C57AB2" w:rsidP="00C57AB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C57AB2" w:rsidRDefault="00C57AB2" w:rsidP="00C57AB2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Очікувана вартість визначена виходячи з серед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ньої ціни на ринку та становить </w:t>
            </w:r>
            <w:r w:rsidR="00110DBE" w:rsidRPr="00110DBE">
              <w:rPr>
                <w:rStyle w:val="value"/>
                <w:rFonts w:ascii="Times New Roman" w:hAnsi="Times New Roman"/>
                <w:sz w:val="24"/>
                <w:szCs w:val="24"/>
              </w:rPr>
              <w:t>3 497 298,00</w:t>
            </w:r>
            <w:r w:rsidR="00110DBE">
              <w:rPr>
                <w:bCs/>
              </w:rPr>
              <w:t xml:space="preserve"> </w:t>
            </w:r>
            <w:r w:rsidRPr="00C57AB2">
              <w:rPr>
                <w:rFonts w:ascii="Times New Roman" w:hAnsi="Times New Roman"/>
                <w:bCs/>
                <w:sz w:val="24"/>
                <w:szCs w:val="24"/>
              </w:rPr>
              <w:t xml:space="preserve"> грн. (</w:t>
            </w:r>
            <w:r w:rsidR="005E13B4" w:rsidRPr="005E13B4">
              <w:rPr>
                <w:rFonts w:ascii="Times New Roman" w:hAnsi="Times New Roman"/>
                <w:bCs/>
                <w:sz w:val="24"/>
                <w:szCs w:val="24"/>
              </w:rPr>
              <w:t>три мільйона чотириста дев’яносто сім тисяч двісті дев’яносто вісім грн. 00 коп</w:t>
            </w:r>
            <w:r w:rsidRPr="00C57AB2">
              <w:rPr>
                <w:rFonts w:ascii="Times New Roman" w:hAnsi="Times New Roman"/>
                <w:bCs/>
                <w:sz w:val="24"/>
                <w:szCs w:val="24"/>
              </w:rPr>
              <w:t>.) з ПДВ</w:t>
            </w:r>
            <w:r w:rsidRPr="00A079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, що відповідає розміру бюджетного призначення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на 202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4</w:t>
            </w:r>
            <w:r w:rsidRPr="00615E2C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рік.</w:t>
            </w:r>
          </w:p>
          <w:p w:rsidR="003A37B4" w:rsidRPr="00B53C85" w:rsidRDefault="00C57AB2" w:rsidP="005E13B4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</w:t>
            </w:r>
            <w:r w:rsidR="005E13B4">
              <w:rPr>
                <w:rFonts w:ascii="Times New Roman" w:hAnsi="Times New Roman"/>
                <w:bCs/>
                <w:sz w:val="24"/>
                <w:szCs w:val="24"/>
              </w:rPr>
              <w:t>робіт з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E13B4">
              <w:rPr>
                <w:rStyle w:val="value"/>
                <w:rFonts w:ascii="Times New Roman" w:hAnsi="Times New Roman"/>
                <w:sz w:val="24"/>
                <w:szCs w:val="24"/>
              </w:rPr>
              <w:t>Капітального</w:t>
            </w:r>
            <w:r w:rsidR="005E13B4" w:rsidRPr="00110DBE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ремонт</w:t>
            </w:r>
            <w:r w:rsidR="005E13B4">
              <w:rPr>
                <w:rStyle w:val="value"/>
                <w:rFonts w:ascii="Times New Roman" w:hAnsi="Times New Roman"/>
                <w:sz w:val="24"/>
                <w:szCs w:val="24"/>
              </w:rPr>
              <w:t>у</w:t>
            </w:r>
            <w:r w:rsidR="005E13B4" w:rsidRPr="00110DBE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котлоагрегатів типу </w:t>
            </w:r>
            <w:proofErr w:type="spellStart"/>
            <w:r w:rsidR="005E13B4" w:rsidRPr="00110DBE">
              <w:rPr>
                <w:rStyle w:val="value"/>
                <w:rFonts w:ascii="Times New Roman" w:hAnsi="Times New Roman"/>
                <w:sz w:val="24"/>
                <w:szCs w:val="24"/>
              </w:rPr>
              <w:t>КСВа</w:t>
            </w:r>
            <w:proofErr w:type="spellEnd"/>
            <w:r w:rsidR="005E13B4" w:rsidRPr="00110DBE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- 1,25 </w:t>
            </w:r>
            <w:proofErr w:type="spellStart"/>
            <w:r w:rsidR="005E13B4" w:rsidRPr="00110DBE">
              <w:rPr>
                <w:rStyle w:val="value"/>
                <w:rFonts w:ascii="Times New Roman" w:hAnsi="Times New Roman"/>
                <w:sz w:val="24"/>
                <w:szCs w:val="24"/>
              </w:rPr>
              <w:t>Гн</w:t>
            </w:r>
            <w:proofErr w:type="spellEnd"/>
            <w:r w:rsidR="005E13B4" w:rsidRPr="00110DBE">
              <w:rPr>
                <w:rStyle w:val="value"/>
                <w:rFonts w:ascii="Times New Roman" w:hAnsi="Times New Roman"/>
                <w:sz w:val="24"/>
                <w:szCs w:val="24"/>
              </w:rPr>
              <w:t xml:space="preserve"> "ВК - 32" з заміною елементів котлів дахової котельні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розрахунку видатків до кошторису на 2024 рі</w:t>
            </w:r>
            <w:r w:rsidR="005E13B4">
              <w:rPr>
                <w:rFonts w:ascii="Times New Roman" w:hAnsi="Times New Roman"/>
                <w:bCs/>
                <w:sz w:val="24"/>
                <w:szCs w:val="24"/>
              </w:rPr>
              <w:t>к Київської митниці за КЕКВ 3132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0F6610" w:rsidRPr="00107717" w:rsidRDefault="000F6610" w:rsidP="008559CE">
      <w:pPr>
        <w:pStyle w:val="Default"/>
        <w:jc w:val="both"/>
        <w:rPr>
          <w:lang w:val="en-US"/>
        </w:rPr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52A" w:rsidRDefault="0023052A">
      <w:pPr>
        <w:spacing w:line="240" w:lineRule="auto"/>
      </w:pPr>
      <w:r>
        <w:separator/>
      </w:r>
    </w:p>
  </w:endnote>
  <w:endnote w:type="continuationSeparator" w:id="0">
    <w:p w:rsidR="0023052A" w:rsidRDefault="00230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52A" w:rsidRDefault="0023052A">
      <w:pPr>
        <w:spacing w:line="240" w:lineRule="auto"/>
      </w:pPr>
      <w:r>
        <w:separator/>
      </w:r>
    </w:p>
  </w:footnote>
  <w:footnote w:type="continuationSeparator" w:id="0">
    <w:p w:rsidR="0023052A" w:rsidRDefault="002305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9D40F8A"/>
    <w:multiLevelType w:val="hybridMultilevel"/>
    <w:tmpl w:val="7CE6FE48"/>
    <w:lvl w:ilvl="0" w:tplc="E4F8BD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CAD1C6F"/>
    <w:multiLevelType w:val="hybridMultilevel"/>
    <w:tmpl w:val="9F7A99B8"/>
    <w:lvl w:ilvl="0" w:tplc="D400C0F6">
      <w:start w:val="1"/>
      <w:numFmt w:val="decimal"/>
      <w:lvlText w:val="%1."/>
      <w:lvlJc w:val="left"/>
      <w:pPr>
        <w:ind w:left="1185" w:hanging="360"/>
      </w:pPr>
      <w:rPr>
        <w:rFonts w:ascii="Times New Roman" w:hAnsi="Times New Roman" w:hint="default"/>
        <w:b/>
        <w:bCs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05" w:hanging="360"/>
      </w:pPr>
    </w:lvl>
    <w:lvl w:ilvl="2" w:tplc="0422001B" w:tentative="1">
      <w:start w:val="1"/>
      <w:numFmt w:val="lowerRoman"/>
      <w:lvlText w:val="%3."/>
      <w:lvlJc w:val="right"/>
      <w:pPr>
        <w:ind w:left="2625" w:hanging="180"/>
      </w:pPr>
    </w:lvl>
    <w:lvl w:ilvl="3" w:tplc="0422000F" w:tentative="1">
      <w:start w:val="1"/>
      <w:numFmt w:val="decimal"/>
      <w:lvlText w:val="%4."/>
      <w:lvlJc w:val="left"/>
      <w:pPr>
        <w:ind w:left="3345" w:hanging="360"/>
      </w:pPr>
    </w:lvl>
    <w:lvl w:ilvl="4" w:tplc="04220019" w:tentative="1">
      <w:start w:val="1"/>
      <w:numFmt w:val="lowerLetter"/>
      <w:lvlText w:val="%5."/>
      <w:lvlJc w:val="left"/>
      <w:pPr>
        <w:ind w:left="4065" w:hanging="360"/>
      </w:pPr>
    </w:lvl>
    <w:lvl w:ilvl="5" w:tplc="0422001B" w:tentative="1">
      <w:start w:val="1"/>
      <w:numFmt w:val="lowerRoman"/>
      <w:lvlText w:val="%6."/>
      <w:lvlJc w:val="right"/>
      <w:pPr>
        <w:ind w:left="4785" w:hanging="180"/>
      </w:pPr>
    </w:lvl>
    <w:lvl w:ilvl="6" w:tplc="0422000F" w:tentative="1">
      <w:start w:val="1"/>
      <w:numFmt w:val="decimal"/>
      <w:lvlText w:val="%7."/>
      <w:lvlJc w:val="left"/>
      <w:pPr>
        <w:ind w:left="5505" w:hanging="360"/>
      </w:pPr>
    </w:lvl>
    <w:lvl w:ilvl="7" w:tplc="04220019" w:tentative="1">
      <w:start w:val="1"/>
      <w:numFmt w:val="lowerLetter"/>
      <w:lvlText w:val="%8."/>
      <w:lvlJc w:val="left"/>
      <w:pPr>
        <w:ind w:left="6225" w:hanging="360"/>
      </w:pPr>
    </w:lvl>
    <w:lvl w:ilvl="8" w:tplc="042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00366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07717"/>
    <w:rsid w:val="0011042F"/>
    <w:rsid w:val="00110DBE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3052A"/>
    <w:rsid w:val="0029579B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B3094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E13B4"/>
    <w:rsid w:val="005F4C5C"/>
    <w:rsid w:val="00615E2C"/>
    <w:rsid w:val="00626A2F"/>
    <w:rsid w:val="006314DA"/>
    <w:rsid w:val="006331FF"/>
    <w:rsid w:val="00670888"/>
    <w:rsid w:val="006712B5"/>
    <w:rsid w:val="00676413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9E1BA4"/>
    <w:rsid w:val="00A06C66"/>
    <w:rsid w:val="00A17740"/>
    <w:rsid w:val="00A31276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E1A06"/>
    <w:rsid w:val="00CF196E"/>
    <w:rsid w:val="00CF1D65"/>
    <w:rsid w:val="00D31398"/>
    <w:rsid w:val="00D407F5"/>
    <w:rsid w:val="00D51E23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4-07-19-001712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3082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4</cp:revision>
  <cp:lastPrinted>2024-07-23T07:07:00Z</cp:lastPrinted>
  <dcterms:created xsi:type="dcterms:W3CDTF">2024-07-23T06:38:00Z</dcterms:created>
  <dcterms:modified xsi:type="dcterms:W3CDTF">2024-07-23T07:08:00Z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