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Pr="000070DA" w:rsidRDefault="0003718E" w:rsidP="0003718E">
      <w:pPr>
        <w:jc w:val="center"/>
        <w:rPr>
          <w:rFonts w:eastAsia="Times New Roman" w:cs="Times New Roman"/>
          <w:sz w:val="24"/>
          <w:szCs w:val="24"/>
          <w:lang w:eastAsia="uk-UA"/>
        </w:rPr>
      </w:pP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2B4A84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7E6D2F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0"/>
          <w:szCs w:val="20"/>
          <w:u w:val="single"/>
          <w:lang w:eastAsia="uk-UA"/>
        </w:rPr>
      </w:pPr>
      <w:r w:rsidRPr="00F358F7">
        <w:rPr>
          <w:rStyle w:val="a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7E6D2F">
        <w:rPr>
          <w:rStyle w:val="a6"/>
          <w:b/>
          <w:bCs/>
          <w:sz w:val="20"/>
          <w:szCs w:val="20"/>
          <w:u w:val="single"/>
        </w:rPr>
        <w:t>Держмитслужба м. Київ , вул. Дегтярівська, 11</w:t>
      </w:r>
      <w:bookmarkStart w:id="0" w:name="_GoBack"/>
      <w:bookmarkEnd w:id="0"/>
      <w:r w:rsidRPr="007E6D2F">
        <w:rPr>
          <w:rStyle w:val="a6"/>
          <w:b/>
          <w:bCs/>
          <w:sz w:val="20"/>
          <w:szCs w:val="20"/>
          <w:u w:val="single"/>
        </w:rPr>
        <w:t>г, ЄДРПОУ 43115923.</w:t>
      </w:r>
    </w:p>
    <w:p w:rsidR="005527AD" w:rsidRPr="006F557D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Pr="006F557D">
        <w:rPr>
          <w:sz w:val="24"/>
          <w:szCs w:val="24"/>
          <w:u w:val="single"/>
          <w:lang w:val="en-US"/>
        </w:rPr>
        <w:t>UA</w:t>
      </w:r>
      <w:r w:rsidRPr="006F557D">
        <w:rPr>
          <w:sz w:val="24"/>
          <w:szCs w:val="24"/>
          <w:u w:val="single"/>
          <w:lang w:val="ru-RU"/>
        </w:rPr>
        <w:t>-2024-</w:t>
      </w:r>
      <w:r w:rsidR="006F557D" w:rsidRPr="006F557D">
        <w:rPr>
          <w:sz w:val="24"/>
          <w:szCs w:val="24"/>
          <w:u w:val="single"/>
        </w:rPr>
        <w:t>08</w:t>
      </w:r>
      <w:r w:rsidRPr="006F557D">
        <w:rPr>
          <w:sz w:val="24"/>
          <w:szCs w:val="24"/>
          <w:u w:val="single"/>
          <w:lang w:val="ru-RU"/>
        </w:rPr>
        <w:t>-</w:t>
      </w:r>
      <w:r w:rsidR="006F557D" w:rsidRPr="006F557D">
        <w:rPr>
          <w:sz w:val="24"/>
          <w:szCs w:val="24"/>
          <w:u w:val="single"/>
        </w:rPr>
        <w:t>19</w:t>
      </w:r>
      <w:r w:rsidRPr="006F557D">
        <w:rPr>
          <w:sz w:val="24"/>
          <w:szCs w:val="24"/>
          <w:u w:val="single"/>
          <w:lang w:val="ru-RU"/>
        </w:rPr>
        <w:t>-</w:t>
      </w:r>
      <w:r w:rsidR="006F557D" w:rsidRPr="006F557D">
        <w:rPr>
          <w:sz w:val="24"/>
          <w:szCs w:val="24"/>
          <w:u w:val="single"/>
          <w:lang w:val="ru-RU"/>
        </w:rPr>
        <w:t>010149</w:t>
      </w:r>
      <w:r w:rsidRPr="006F557D">
        <w:rPr>
          <w:sz w:val="24"/>
          <w:szCs w:val="24"/>
          <w:u w:val="single"/>
          <w:lang w:val="ru-RU"/>
        </w:rPr>
        <w:t>-</w:t>
      </w:r>
      <w:r w:rsidRPr="006F557D">
        <w:rPr>
          <w:sz w:val="24"/>
          <w:szCs w:val="24"/>
          <w:u w:val="single"/>
          <w:lang w:val="en-US"/>
        </w:rPr>
        <w:t>a</w:t>
      </w:r>
      <w:r w:rsidRPr="006F557D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 xml:space="preserve"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</w:t>
      </w:r>
      <w:proofErr w:type="spellStart"/>
      <w:r w:rsidRPr="009D0146">
        <w:rPr>
          <w:rFonts w:cs="Times New Roman"/>
          <w:sz w:val="24"/>
          <w:szCs w:val="24"/>
        </w:rPr>
        <w:t>закупівель</w:t>
      </w:r>
      <w:proofErr w:type="spellEnd"/>
      <w:r w:rsidRPr="009D0146">
        <w:rPr>
          <w:rFonts w:cs="Times New Roman"/>
          <w:sz w:val="24"/>
          <w:szCs w:val="24"/>
        </w:rPr>
        <w:t xml:space="preserve">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4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D56785" w:rsidRPr="00D56785" w:rsidRDefault="0033663D" w:rsidP="00D56785">
      <w:pPr>
        <w:tabs>
          <w:tab w:val="left" w:pos="9639"/>
        </w:tabs>
        <w:spacing w:after="480"/>
        <w:jc w:val="both"/>
        <w:rPr>
          <w:rFonts w:eastAsia="Times New Roman"/>
          <w:sz w:val="24"/>
          <w:szCs w:val="24"/>
        </w:rPr>
      </w:pPr>
      <w:r w:rsidRPr="00D56785">
        <w:rPr>
          <w:color w:val="000000"/>
          <w:sz w:val="24"/>
          <w:szCs w:val="24"/>
          <w:lang w:eastAsia="ru-RU"/>
        </w:rPr>
        <w:t>«</w:t>
      </w:r>
      <w:r w:rsidR="00D56785">
        <w:rPr>
          <w:rFonts w:eastAsia="Times New Roman"/>
          <w:sz w:val="24"/>
          <w:szCs w:val="24"/>
        </w:rPr>
        <w:t>П</w:t>
      </w:r>
      <w:r w:rsidR="00D56785" w:rsidRPr="00D56785">
        <w:rPr>
          <w:rFonts w:eastAsia="Times New Roman"/>
          <w:sz w:val="24"/>
          <w:szCs w:val="24"/>
        </w:rPr>
        <w:t>ослуги зі створення та проведення державної експертизи комплексної системи захисту інформації в системі електронного документообігу Державної митної служби України за кодом ДК 021:2015: 72220000-3 (Консультаційні послуги з питань систем та з технічних питань</w:t>
      </w:r>
    </w:p>
    <w:p w:rsidR="0003718E" w:rsidRDefault="00D56785" w:rsidP="00D56785">
      <w:pPr>
        <w:tabs>
          <w:tab w:val="left" w:pos="9639"/>
        </w:tabs>
        <w:spacing w:after="48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03718E" w:rsidRPr="009D0146"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</w:t>
      </w:r>
      <w:r w:rsidR="0003718E">
        <w:rPr>
          <w:rFonts w:cs="Times New Roman"/>
          <w:sz w:val="24"/>
          <w:szCs w:val="24"/>
        </w:rPr>
        <w:t>.</w:t>
      </w:r>
    </w:p>
    <w:p w:rsidR="00D56785" w:rsidRPr="00D56785" w:rsidRDefault="00D56785" w:rsidP="00D56785">
      <w:pPr>
        <w:pStyle w:val="2"/>
        <w:tabs>
          <w:tab w:val="clear" w:pos="5104"/>
        </w:tabs>
        <w:spacing w:after="0"/>
        <w:ind w:left="709" w:firstLine="0"/>
        <w:rPr>
          <w:sz w:val="24"/>
          <w:lang w:val="uk-UA"/>
        </w:rPr>
      </w:pPr>
      <w:r w:rsidRPr="00D56785">
        <w:rPr>
          <w:sz w:val="24"/>
          <w:lang w:val="uk-UA"/>
        </w:rPr>
        <w:t>Електронний документообіг у митних органах здійснюється з використанням комплексного рішення, реалізованого на базі програмного забезпечення системи електронного документообігу АСКОД (далі – СЕД). Розробник і постачальник програмного забезпечення – ПрАТ «Центр комп’ютерних технологій «</w:t>
      </w:r>
      <w:proofErr w:type="spellStart"/>
      <w:r w:rsidRPr="00D56785">
        <w:rPr>
          <w:sz w:val="24"/>
          <w:lang w:val="uk-UA"/>
        </w:rPr>
        <w:t>ІнфоПлюс</w:t>
      </w:r>
      <w:proofErr w:type="spellEnd"/>
      <w:r w:rsidRPr="00D56785">
        <w:rPr>
          <w:sz w:val="24"/>
          <w:lang w:val="uk-UA"/>
        </w:rPr>
        <w:t xml:space="preserve">» (Україна), код ЄДРПОУ – 16400836. Програмне забезпечення СЕД має чинний експертний висновок, зареєстрований в Адміністрації </w:t>
      </w:r>
      <w:proofErr w:type="spellStart"/>
      <w:r w:rsidRPr="00D56785">
        <w:rPr>
          <w:sz w:val="24"/>
          <w:lang w:val="uk-UA"/>
        </w:rPr>
        <w:t>Держспецзв’язку</w:t>
      </w:r>
      <w:proofErr w:type="spellEnd"/>
      <w:r w:rsidRPr="00D56785">
        <w:rPr>
          <w:sz w:val="24"/>
          <w:lang w:val="uk-UA"/>
        </w:rPr>
        <w:t xml:space="preserve"> 17 червня 2021 року за № 1261, який засвідчує рівень Г-3 гарантій реалізації функціонального профілю безпеки.</w:t>
      </w:r>
    </w:p>
    <w:p w:rsidR="00D56785" w:rsidRPr="00D56785" w:rsidRDefault="00D56785" w:rsidP="00D56785">
      <w:pPr>
        <w:ind w:firstLine="567"/>
        <w:jc w:val="both"/>
        <w:rPr>
          <w:sz w:val="24"/>
          <w:szCs w:val="24"/>
        </w:rPr>
      </w:pPr>
      <w:r w:rsidRPr="00D56785">
        <w:rPr>
          <w:sz w:val="24"/>
          <w:szCs w:val="24"/>
        </w:rPr>
        <w:t xml:space="preserve">У системі електронного документообігу Державної митної служби України циркулює відкрита інформація та інформація з обмеженим доступом (персональні дані). В інформаційно-комунікаційних системах, які забезпечують обмін електронними документами, що містять державні інформаційні ресурси, або інформацію з обмеженим доступом, повинен забезпечуватися захист цієї інформації відповідно до законодавства. </w:t>
      </w:r>
    </w:p>
    <w:p w:rsidR="00D56785" w:rsidRPr="00D56785" w:rsidRDefault="00D56785" w:rsidP="00D56785">
      <w:pPr>
        <w:ind w:firstLine="567"/>
        <w:jc w:val="both"/>
        <w:rPr>
          <w:b/>
          <w:sz w:val="24"/>
          <w:szCs w:val="24"/>
        </w:rPr>
      </w:pPr>
      <w:r w:rsidRPr="00D56785">
        <w:rPr>
          <w:sz w:val="24"/>
          <w:szCs w:val="24"/>
        </w:rPr>
        <w:t>Державні інформаційні ресурси або інформація з обмеженим доступом, вимога щодо захисту якої встановлена законом, повинні оброблятися в системі із застосуванням комплексної системи захисту інформації (далі – КСЗІ) з підтвердженою відповідністю. Підтвердження відповідності комплексної системи захисту інформації здійснюється за результатами державної експертизи, яка проводиться з урахуванням галузевих вимог та норм інформаційної безпеки у порядку, встановленому законодавством.</w:t>
      </w:r>
    </w:p>
    <w:p w:rsidR="0033663D" w:rsidRPr="00862D15" w:rsidRDefault="0033663D" w:rsidP="0003718E">
      <w:pPr>
        <w:ind w:firstLine="426"/>
        <w:jc w:val="both"/>
        <w:rPr>
          <w:sz w:val="24"/>
          <w:szCs w:val="24"/>
        </w:rPr>
      </w:pPr>
    </w:p>
    <w:p w:rsidR="0003718E" w:rsidRPr="00D56785" w:rsidRDefault="00D56785" w:rsidP="00D56785">
      <w:pPr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 w:rsidR="0003718E" w:rsidRPr="00D56785">
        <w:rPr>
          <w:rFonts w:cs="Times New Roman"/>
          <w:sz w:val="24"/>
          <w:szCs w:val="24"/>
        </w:rPr>
        <w:t>Обґрунтування обсягів закупівлі (відповідно до чого визначено обсяги закупівлі або підставі чого обраховано).</w:t>
      </w:r>
    </w:p>
    <w:p w:rsidR="00D56785" w:rsidRDefault="00D56785" w:rsidP="00D56785">
      <w:pPr>
        <w:ind w:left="851" w:hanging="142"/>
        <w:jc w:val="both"/>
        <w:rPr>
          <w:rFonts w:cs="Times New Roman"/>
          <w:sz w:val="24"/>
          <w:szCs w:val="24"/>
        </w:rPr>
      </w:pPr>
      <w:r w:rsidRPr="00D56785">
        <w:rPr>
          <w:rFonts w:cs="Times New Roman"/>
          <w:sz w:val="24"/>
          <w:szCs w:val="24"/>
        </w:rPr>
        <w:t xml:space="preserve">Обсяги </w:t>
      </w:r>
      <w:proofErr w:type="spellStart"/>
      <w:r w:rsidRPr="00D56785">
        <w:rPr>
          <w:rFonts w:cs="Times New Roman"/>
          <w:sz w:val="24"/>
          <w:szCs w:val="24"/>
        </w:rPr>
        <w:t>закупівель</w:t>
      </w:r>
      <w:proofErr w:type="spellEnd"/>
      <w:r w:rsidRPr="00D56785">
        <w:rPr>
          <w:rFonts w:cs="Times New Roman"/>
          <w:sz w:val="24"/>
          <w:szCs w:val="24"/>
        </w:rPr>
        <w:t xml:space="preserve"> визначені відповідно до потреб замовника на 2024 рік.</w:t>
      </w:r>
    </w:p>
    <w:tbl>
      <w:tblPr>
        <w:tblW w:w="5074" w:type="pct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20" w:firstRow="1" w:lastRow="0" w:firstColumn="0" w:lastColumn="0" w:noHBand="0" w:noVBand="0"/>
      </w:tblPr>
      <w:tblGrid>
        <w:gridCol w:w="925"/>
        <w:gridCol w:w="4766"/>
        <w:gridCol w:w="1297"/>
        <w:gridCol w:w="2763"/>
      </w:tblGrid>
      <w:tr w:rsidR="009B5358" w:rsidRPr="009B5358" w:rsidTr="009C5204">
        <w:trPr>
          <w:tblHeader/>
        </w:trPr>
        <w:tc>
          <w:tcPr>
            <w:tcW w:w="47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  <w:r w:rsidRPr="009B5358">
              <w:rPr>
                <w:b/>
                <w:sz w:val="24"/>
                <w:szCs w:val="24"/>
              </w:rPr>
              <w:t>Етап</w:t>
            </w:r>
          </w:p>
        </w:tc>
        <w:tc>
          <w:tcPr>
            <w:tcW w:w="24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B5358" w:rsidRPr="009B5358" w:rsidRDefault="009B5358" w:rsidP="009C5204">
            <w:pPr>
              <w:rPr>
                <w:sz w:val="24"/>
                <w:szCs w:val="24"/>
              </w:rPr>
            </w:pPr>
            <w:r w:rsidRPr="009B5358">
              <w:rPr>
                <w:b/>
                <w:sz w:val="24"/>
                <w:szCs w:val="24"/>
              </w:rPr>
              <w:t>Найменування етапу/перелік робіт, які будуть виконуватися</w:t>
            </w:r>
          </w:p>
        </w:tc>
        <w:tc>
          <w:tcPr>
            <w:tcW w:w="66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  <w:r w:rsidRPr="009B5358">
              <w:rPr>
                <w:b/>
                <w:sz w:val="24"/>
                <w:szCs w:val="24"/>
              </w:rPr>
              <w:t>Терміни</w:t>
            </w:r>
          </w:p>
        </w:tc>
        <w:tc>
          <w:tcPr>
            <w:tcW w:w="1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  <w:r w:rsidRPr="009B5358">
              <w:rPr>
                <w:b/>
                <w:sz w:val="24"/>
                <w:szCs w:val="24"/>
              </w:rPr>
              <w:t>Результат виконання</w:t>
            </w:r>
          </w:p>
        </w:tc>
      </w:tr>
      <w:tr w:rsidR="009B5358" w:rsidRPr="009B5358" w:rsidTr="009C5204">
        <w:tc>
          <w:tcPr>
            <w:tcW w:w="47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5358" w:rsidRPr="009B5358" w:rsidRDefault="009B5358" w:rsidP="009B5358">
            <w:pPr>
              <w:pStyle w:val="a4"/>
              <w:numPr>
                <w:ilvl w:val="0"/>
                <w:numId w:val="19"/>
              </w:num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26" w:type="pct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b/>
                <w:sz w:val="24"/>
                <w:szCs w:val="24"/>
              </w:rPr>
            </w:pPr>
            <w:r w:rsidRPr="009B5358">
              <w:rPr>
                <w:b/>
                <w:sz w:val="24"/>
                <w:szCs w:val="24"/>
              </w:rPr>
              <w:t>Формування загальних вимог до КСЗІ в СЕД, розробка політики безпеки інформації і технічного завдання на створення КСЗІ</w:t>
            </w:r>
          </w:p>
        </w:tc>
      </w:tr>
      <w:tr w:rsidR="009B5358" w:rsidRPr="009B5358" w:rsidTr="009C5204">
        <w:tc>
          <w:tcPr>
            <w:tcW w:w="474" w:type="pct"/>
            <w:shd w:val="clear" w:color="auto" w:fill="auto"/>
            <w:vAlign w:val="center"/>
          </w:tcPr>
          <w:p w:rsidR="009B5358" w:rsidRPr="009B5358" w:rsidRDefault="009B5358" w:rsidP="009B5358">
            <w:pPr>
              <w:pStyle w:val="a4"/>
              <w:numPr>
                <w:ilvl w:val="1"/>
                <w:numId w:val="19"/>
              </w:numPr>
              <w:tabs>
                <w:tab w:val="left" w:pos="1134"/>
              </w:tabs>
              <w:ind w:left="306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9B5358" w:rsidRPr="009B5358" w:rsidRDefault="009B5358" w:rsidP="009C5204">
            <w:pPr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 xml:space="preserve">Розробка переліку інформації, що підлягає автоматизованому обробленню та потребує захисту, інформаційних потоків, кваліфікація інформації за режимом доступу, визначення, опис видів інформації та її представлення в СЕД 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Перелік об’єктів захисту</w:t>
            </w:r>
          </w:p>
        </w:tc>
      </w:tr>
      <w:tr w:rsidR="009B5358" w:rsidRPr="009B5358" w:rsidTr="009C5204">
        <w:tc>
          <w:tcPr>
            <w:tcW w:w="474" w:type="pct"/>
            <w:shd w:val="clear" w:color="auto" w:fill="auto"/>
            <w:vAlign w:val="center"/>
          </w:tcPr>
          <w:p w:rsidR="009B5358" w:rsidRPr="009B5358" w:rsidRDefault="009B5358" w:rsidP="009B5358">
            <w:pPr>
              <w:pStyle w:val="a4"/>
              <w:numPr>
                <w:ilvl w:val="1"/>
                <w:numId w:val="19"/>
              </w:numPr>
              <w:tabs>
                <w:tab w:val="left" w:pos="1134"/>
              </w:tabs>
              <w:ind w:left="306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9B5358" w:rsidRPr="009B5358" w:rsidRDefault="009B5358" w:rsidP="009C5204">
            <w:pPr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 xml:space="preserve">Обстеження середовищ функціонування СЕД 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Акт обстеження</w:t>
            </w:r>
          </w:p>
        </w:tc>
      </w:tr>
      <w:tr w:rsidR="009B5358" w:rsidRPr="009B5358" w:rsidTr="009C5204">
        <w:tc>
          <w:tcPr>
            <w:tcW w:w="474" w:type="pct"/>
            <w:shd w:val="clear" w:color="auto" w:fill="auto"/>
            <w:vAlign w:val="center"/>
          </w:tcPr>
          <w:p w:rsidR="009B5358" w:rsidRPr="009B5358" w:rsidRDefault="009B5358" w:rsidP="009B5358">
            <w:pPr>
              <w:pStyle w:val="a4"/>
              <w:numPr>
                <w:ilvl w:val="1"/>
                <w:numId w:val="19"/>
              </w:numPr>
              <w:tabs>
                <w:tab w:val="left" w:pos="1134"/>
              </w:tabs>
              <w:ind w:left="306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9B5358" w:rsidRPr="009B5358" w:rsidRDefault="009B5358" w:rsidP="009C5204">
            <w:pPr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Розробка Моделі загроз для інформації та Моделі порушника безпеки інформації в СЕД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Модель загроз та порушника</w:t>
            </w:r>
          </w:p>
        </w:tc>
      </w:tr>
      <w:tr w:rsidR="009B5358" w:rsidRPr="009B5358" w:rsidTr="009C5204">
        <w:tc>
          <w:tcPr>
            <w:tcW w:w="474" w:type="pct"/>
            <w:shd w:val="clear" w:color="auto" w:fill="auto"/>
            <w:vAlign w:val="center"/>
          </w:tcPr>
          <w:p w:rsidR="009B5358" w:rsidRPr="009B5358" w:rsidRDefault="009B5358" w:rsidP="009B5358">
            <w:pPr>
              <w:pStyle w:val="a4"/>
              <w:numPr>
                <w:ilvl w:val="1"/>
                <w:numId w:val="19"/>
              </w:numPr>
              <w:tabs>
                <w:tab w:val="left" w:pos="1134"/>
              </w:tabs>
              <w:ind w:left="306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9B5358" w:rsidRPr="009B5358" w:rsidRDefault="009B5358" w:rsidP="009C5204">
            <w:pPr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Розробка плану захисту інформації та політики безпеки інформації в СЕД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План захисту інформації та політика безпеки</w:t>
            </w:r>
          </w:p>
        </w:tc>
      </w:tr>
      <w:tr w:rsidR="009B5358" w:rsidRPr="009B5358" w:rsidTr="009C5204">
        <w:tc>
          <w:tcPr>
            <w:tcW w:w="474" w:type="pct"/>
            <w:shd w:val="clear" w:color="auto" w:fill="auto"/>
            <w:vAlign w:val="center"/>
          </w:tcPr>
          <w:p w:rsidR="009B5358" w:rsidRPr="009B5358" w:rsidRDefault="009B5358" w:rsidP="009B5358">
            <w:pPr>
              <w:pStyle w:val="a4"/>
              <w:numPr>
                <w:ilvl w:val="1"/>
                <w:numId w:val="19"/>
              </w:numPr>
              <w:tabs>
                <w:tab w:val="left" w:pos="1134"/>
              </w:tabs>
              <w:ind w:left="306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9B5358" w:rsidRPr="009B5358" w:rsidRDefault="009B5358" w:rsidP="009C5204">
            <w:pPr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 xml:space="preserve">Розробка, доопрацювання, надання для погодження та затвердження технічних завдань на створення КСЗІ та їх погодження в Адміністрації </w:t>
            </w:r>
            <w:proofErr w:type="spellStart"/>
            <w:r w:rsidRPr="009B5358">
              <w:rPr>
                <w:sz w:val="24"/>
                <w:szCs w:val="24"/>
              </w:rPr>
              <w:t>Держспецзв’язку</w:t>
            </w:r>
            <w:proofErr w:type="spellEnd"/>
          </w:p>
        </w:tc>
        <w:tc>
          <w:tcPr>
            <w:tcW w:w="665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  <w:proofErr w:type="spellStart"/>
            <w:r w:rsidRPr="009B5358">
              <w:rPr>
                <w:sz w:val="24"/>
                <w:szCs w:val="24"/>
              </w:rPr>
              <w:t>Технічн</w:t>
            </w:r>
            <w:proofErr w:type="spellEnd"/>
            <w:r w:rsidRPr="009B5358">
              <w:rPr>
                <w:sz w:val="24"/>
                <w:szCs w:val="24"/>
                <w:lang w:val="en-US"/>
              </w:rPr>
              <w:t>e</w:t>
            </w:r>
            <w:r w:rsidRPr="009B5358">
              <w:rPr>
                <w:sz w:val="24"/>
                <w:szCs w:val="24"/>
              </w:rPr>
              <w:t xml:space="preserve"> завдання </w:t>
            </w:r>
          </w:p>
        </w:tc>
      </w:tr>
      <w:tr w:rsidR="009B5358" w:rsidRPr="009B5358" w:rsidTr="009C5204">
        <w:tc>
          <w:tcPr>
            <w:tcW w:w="474" w:type="pct"/>
            <w:shd w:val="clear" w:color="auto" w:fill="auto"/>
            <w:vAlign w:val="center"/>
          </w:tcPr>
          <w:p w:rsidR="009B5358" w:rsidRPr="009B5358" w:rsidRDefault="009B5358" w:rsidP="009B5358">
            <w:pPr>
              <w:pStyle w:val="a4"/>
              <w:numPr>
                <w:ilvl w:val="0"/>
                <w:numId w:val="19"/>
              </w:num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26" w:type="pct"/>
            <w:gridSpan w:val="3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b/>
                <w:sz w:val="24"/>
                <w:szCs w:val="24"/>
              </w:rPr>
            </w:pPr>
            <w:r w:rsidRPr="009B5358">
              <w:rPr>
                <w:b/>
                <w:sz w:val="24"/>
                <w:szCs w:val="24"/>
              </w:rPr>
              <w:t>Розробка проекту КСЗІ, введення КСЗІ в дію</w:t>
            </w:r>
          </w:p>
          <w:p w:rsidR="009B5358" w:rsidRPr="009B5358" w:rsidRDefault="009B5358" w:rsidP="009C5204">
            <w:pPr>
              <w:jc w:val="center"/>
              <w:rPr>
                <w:b/>
                <w:sz w:val="24"/>
                <w:szCs w:val="24"/>
              </w:rPr>
            </w:pPr>
            <w:r w:rsidRPr="009B5358">
              <w:rPr>
                <w:b/>
                <w:sz w:val="24"/>
                <w:szCs w:val="24"/>
              </w:rPr>
              <w:t>та оцінка захищеності інформації в СЕД</w:t>
            </w:r>
          </w:p>
        </w:tc>
      </w:tr>
      <w:tr w:rsidR="009B5358" w:rsidRPr="009B5358" w:rsidTr="009C5204">
        <w:tc>
          <w:tcPr>
            <w:tcW w:w="474" w:type="pct"/>
            <w:shd w:val="clear" w:color="auto" w:fill="auto"/>
            <w:vAlign w:val="center"/>
          </w:tcPr>
          <w:p w:rsidR="009B5358" w:rsidRPr="009B5358" w:rsidRDefault="009B5358" w:rsidP="009B5358">
            <w:pPr>
              <w:pStyle w:val="a4"/>
              <w:numPr>
                <w:ilvl w:val="1"/>
                <w:numId w:val="19"/>
              </w:numPr>
              <w:tabs>
                <w:tab w:val="left" w:pos="1134"/>
              </w:tabs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9B5358" w:rsidRPr="009B5358" w:rsidRDefault="009B5358" w:rsidP="009C5204">
            <w:pPr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Розробка технічного проекту КСЗІ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Технічний проект</w:t>
            </w:r>
          </w:p>
        </w:tc>
      </w:tr>
      <w:tr w:rsidR="009B5358" w:rsidRPr="009B5358" w:rsidTr="009C5204">
        <w:tc>
          <w:tcPr>
            <w:tcW w:w="474" w:type="pct"/>
            <w:shd w:val="clear" w:color="auto" w:fill="auto"/>
            <w:vAlign w:val="center"/>
          </w:tcPr>
          <w:p w:rsidR="009B5358" w:rsidRPr="009B5358" w:rsidRDefault="009B5358" w:rsidP="009B5358">
            <w:pPr>
              <w:pStyle w:val="a4"/>
              <w:numPr>
                <w:ilvl w:val="1"/>
                <w:numId w:val="19"/>
              </w:numPr>
              <w:tabs>
                <w:tab w:val="left" w:pos="1134"/>
              </w:tabs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9B5358" w:rsidRPr="009B5358" w:rsidRDefault="009B5358" w:rsidP="009C5204">
            <w:pPr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Розробка робочої документації КСЗІ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Робоча документація</w:t>
            </w:r>
          </w:p>
        </w:tc>
      </w:tr>
      <w:tr w:rsidR="009B5358" w:rsidRPr="009B5358" w:rsidTr="009C5204">
        <w:tc>
          <w:tcPr>
            <w:tcW w:w="474" w:type="pct"/>
            <w:shd w:val="clear" w:color="auto" w:fill="auto"/>
            <w:vAlign w:val="center"/>
          </w:tcPr>
          <w:p w:rsidR="009B5358" w:rsidRPr="009B5358" w:rsidRDefault="009B5358" w:rsidP="009B5358">
            <w:pPr>
              <w:pStyle w:val="a4"/>
              <w:numPr>
                <w:ilvl w:val="1"/>
                <w:numId w:val="19"/>
              </w:numPr>
              <w:tabs>
                <w:tab w:val="left" w:pos="1134"/>
              </w:tabs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9B5358" w:rsidRPr="009B5358" w:rsidRDefault="009B5358" w:rsidP="009C5204">
            <w:pPr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 xml:space="preserve">Підготовка </w:t>
            </w:r>
            <w:proofErr w:type="spellStart"/>
            <w:r w:rsidRPr="009B5358">
              <w:rPr>
                <w:sz w:val="24"/>
                <w:szCs w:val="24"/>
              </w:rPr>
              <w:t>проєкту</w:t>
            </w:r>
            <w:proofErr w:type="spellEnd"/>
            <w:r w:rsidRPr="009B5358">
              <w:rPr>
                <w:sz w:val="24"/>
                <w:szCs w:val="24"/>
              </w:rPr>
              <w:t xml:space="preserve"> наказу про створення комісії для проведення попередніх випробувань та дослідної експлуатації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Наказ</w:t>
            </w:r>
          </w:p>
        </w:tc>
      </w:tr>
      <w:tr w:rsidR="009B5358" w:rsidRPr="009B5358" w:rsidTr="009C5204">
        <w:tc>
          <w:tcPr>
            <w:tcW w:w="474" w:type="pct"/>
            <w:shd w:val="clear" w:color="auto" w:fill="auto"/>
            <w:vAlign w:val="center"/>
          </w:tcPr>
          <w:p w:rsidR="009B5358" w:rsidRPr="009B5358" w:rsidRDefault="009B5358" w:rsidP="009B5358">
            <w:pPr>
              <w:pStyle w:val="a4"/>
              <w:numPr>
                <w:ilvl w:val="1"/>
                <w:numId w:val="19"/>
              </w:numPr>
              <w:tabs>
                <w:tab w:val="left" w:pos="1134"/>
              </w:tabs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9B5358" w:rsidRPr="009B5358" w:rsidRDefault="009B5358" w:rsidP="009C5204">
            <w:pPr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Розробка Програми та Методики проведення попередніх випробувань КСЗІ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Програма та методика</w:t>
            </w:r>
          </w:p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проведення попередніх</w:t>
            </w:r>
          </w:p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випробувань</w:t>
            </w:r>
          </w:p>
        </w:tc>
      </w:tr>
      <w:tr w:rsidR="009B5358" w:rsidRPr="009B5358" w:rsidTr="009C5204">
        <w:tc>
          <w:tcPr>
            <w:tcW w:w="474" w:type="pct"/>
            <w:shd w:val="clear" w:color="auto" w:fill="auto"/>
            <w:vAlign w:val="center"/>
          </w:tcPr>
          <w:p w:rsidR="009B5358" w:rsidRPr="009B5358" w:rsidRDefault="009B5358" w:rsidP="009B5358">
            <w:pPr>
              <w:pStyle w:val="a4"/>
              <w:numPr>
                <w:ilvl w:val="1"/>
                <w:numId w:val="19"/>
              </w:numPr>
              <w:tabs>
                <w:tab w:val="left" w:pos="1134"/>
              </w:tabs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9B5358" w:rsidRPr="009B5358" w:rsidRDefault="009B5358" w:rsidP="009C5204">
            <w:pPr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Забезпечення Замовником виконання</w:t>
            </w:r>
          </w:p>
          <w:p w:rsidR="009B5358" w:rsidRPr="009B5358" w:rsidRDefault="009B5358" w:rsidP="009C5204">
            <w:pPr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організаційних та технічних рішень технічного проекту та робочої документації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Налаштування КСЗІ,</w:t>
            </w:r>
          </w:p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Лист Замовника Виконавцю</w:t>
            </w:r>
          </w:p>
        </w:tc>
      </w:tr>
      <w:tr w:rsidR="009B5358" w:rsidRPr="009B5358" w:rsidTr="009C5204">
        <w:tc>
          <w:tcPr>
            <w:tcW w:w="474" w:type="pct"/>
            <w:shd w:val="clear" w:color="auto" w:fill="auto"/>
            <w:vAlign w:val="center"/>
          </w:tcPr>
          <w:p w:rsidR="009B5358" w:rsidRPr="009B5358" w:rsidRDefault="009B5358" w:rsidP="009B5358">
            <w:pPr>
              <w:pStyle w:val="a4"/>
              <w:numPr>
                <w:ilvl w:val="1"/>
                <w:numId w:val="19"/>
              </w:numPr>
              <w:tabs>
                <w:tab w:val="left" w:pos="1134"/>
              </w:tabs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9B5358" w:rsidRPr="009B5358" w:rsidRDefault="009B5358" w:rsidP="009C5204">
            <w:pPr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Проведення попередніх випробувань КСЗІ в СЕД та розробка протоколу попередніх випробувань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 xml:space="preserve">Протокол проведення попередніх випробувань КСЗІ </w:t>
            </w:r>
          </w:p>
        </w:tc>
      </w:tr>
      <w:tr w:rsidR="009B5358" w:rsidRPr="009B5358" w:rsidTr="009C5204">
        <w:tc>
          <w:tcPr>
            <w:tcW w:w="474" w:type="pct"/>
            <w:shd w:val="clear" w:color="auto" w:fill="auto"/>
            <w:vAlign w:val="center"/>
          </w:tcPr>
          <w:p w:rsidR="009B5358" w:rsidRPr="009B5358" w:rsidRDefault="009B5358" w:rsidP="009B5358">
            <w:pPr>
              <w:pStyle w:val="a4"/>
              <w:numPr>
                <w:ilvl w:val="1"/>
                <w:numId w:val="19"/>
              </w:numPr>
              <w:tabs>
                <w:tab w:val="left" w:pos="1134"/>
              </w:tabs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9B5358" w:rsidRPr="009B5358" w:rsidRDefault="009B5358" w:rsidP="009C5204">
            <w:pPr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 xml:space="preserve">Складання </w:t>
            </w:r>
            <w:proofErr w:type="spellStart"/>
            <w:r w:rsidRPr="009B5358">
              <w:rPr>
                <w:sz w:val="24"/>
                <w:szCs w:val="24"/>
              </w:rPr>
              <w:t>акта</w:t>
            </w:r>
            <w:proofErr w:type="spellEnd"/>
            <w:r w:rsidRPr="009B5358">
              <w:rPr>
                <w:sz w:val="24"/>
                <w:szCs w:val="24"/>
              </w:rPr>
              <w:t xml:space="preserve"> попередніх випробувань з висновком про можливість проведення дослідної експлуатації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Акт попередніх випробувань</w:t>
            </w:r>
          </w:p>
        </w:tc>
      </w:tr>
      <w:tr w:rsidR="009B5358" w:rsidRPr="009B5358" w:rsidTr="009C5204">
        <w:tc>
          <w:tcPr>
            <w:tcW w:w="474" w:type="pct"/>
            <w:shd w:val="clear" w:color="auto" w:fill="auto"/>
            <w:vAlign w:val="center"/>
          </w:tcPr>
          <w:p w:rsidR="009B5358" w:rsidRPr="009B5358" w:rsidRDefault="009B5358" w:rsidP="009B5358">
            <w:pPr>
              <w:pStyle w:val="a4"/>
              <w:numPr>
                <w:ilvl w:val="1"/>
                <w:numId w:val="19"/>
              </w:numPr>
              <w:tabs>
                <w:tab w:val="left" w:pos="1134"/>
              </w:tabs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9B5358" w:rsidRPr="009B5358" w:rsidRDefault="009B5358" w:rsidP="009C5204">
            <w:pPr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Розробка Формуляру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 xml:space="preserve">Формуляр </w:t>
            </w:r>
          </w:p>
        </w:tc>
      </w:tr>
      <w:tr w:rsidR="009B5358" w:rsidRPr="009B5358" w:rsidTr="009C5204">
        <w:tc>
          <w:tcPr>
            <w:tcW w:w="474" w:type="pct"/>
            <w:shd w:val="clear" w:color="auto" w:fill="auto"/>
            <w:vAlign w:val="center"/>
          </w:tcPr>
          <w:p w:rsidR="009B5358" w:rsidRPr="009B5358" w:rsidRDefault="009B5358" w:rsidP="009B5358">
            <w:pPr>
              <w:pStyle w:val="a4"/>
              <w:numPr>
                <w:ilvl w:val="1"/>
                <w:numId w:val="19"/>
              </w:numPr>
              <w:tabs>
                <w:tab w:val="left" w:pos="1134"/>
              </w:tabs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9B5358" w:rsidRPr="009B5358" w:rsidRDefault="009B5358" w:rsidP="009C5204">
            <w:pPr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 xml:space="preserve">Проведення дослідної експлуатації та складання </w:t>
            </w:r>
            <w:proofErr w:type="spellStart"/>
            <w:r w:rsidRPr="009B5358">
              <w:rPr>
                <w:sz w:val="24"/>
                <w:szCs w:val="24"/>
              </w:rPr>
              <w:t>акта</w:t>
            </w:r>
            <w:proofErr w:type="spellEnd"/>
            <w:r w:rsidRPr="009B5358">
              <w:rPr>
                <w:sz w:val="24"/>
                <w:szCs w:val="24"/>
              </w:rPr>
              <w:t xml:space="preserve"> про завершення дослідної експлуатації, який містить висновок щодо можливості представлення КСЗІ на державну експертизу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 xml:space="preserve">Акт завершення дослідної експлуатації КСЗІ, акт завершення робіт зі створення КСЗІ </w:t>
            </w:r>
          </w:p>
        </w:tc>
      </w:tr>
      <w:tr w:rsidR="009B5358" w:rsidRPr="009B5358" w:rsidTr="009C5204">
        <w:trPr>
          <w:trHeight w:val="326"/>
        </w:trPr>
        <w:tc>
          <w:tcPr>
            <w:tcW w:w="474" w:type="pct"/>
            <w:shd w:val="clear" w:color="auto" w:fill="auto"/>
            <w:vAlign w:val="center"/>
          </w:tcPr>
          <w:p w:rsidR="009B5358" w:rsidRPr="009B5358" w:rsidRDefault="009B5358" w:rsidP="009B5358">
            <w:pPr>
              <w:pStyle w:val="a4"/>
              <w:numPr>
                <w:ilvl w:val="0"/>
                <w:numId w:val="19"/>
              </w:num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26" w:type="pct"/>
            <w:gridSpan w:val="3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b/>
                <w:sz w:val="24"/>
                <w:szCs w:val="24"/>
              </w:rPr>
            </w:pPr>
            <w:r w:rsidRPr="009B5358">
              <w:rPr>
                <w:b/>
                <w:sz w:val="24"/>
                <w:szCs w:val="24"/>
              </w:rPr>
              <w:t>Організація, координація та супроводження первинної державної експертизи</w:t>
            </w:r>
          </w:p>
        </w:tc>
      </w:tr>
      <w:tr w:rsidR="009B5358" w:rsidRPr="009B5358" w:rsidTr="009C5204">
        <w:tc>
          <w:tcPr>
            <w:tcW w:w="474" w:type="pct"/>
            <w:shd w:val="clear" w:color="auto" w:fill="auto"/>
            <w:vAlign w:val="center"/>
          </w:tcPr>
          <w:p w:rsidR="009B5358" w:rsidRPr="009B5358" w:rsidRDefault="009B5358" w:rsidP="009B5358">
            <w:pPr>
              <w:pStyle w:val="a4"/>
              <w:numPr>
                <w:ilvl w:val="1"/>
                <w:numId w:val="19"/>
              </w:numPr>
              <w:tabs>
                <w:tab w:val="left" w:pos="1134"/>
              </w:tabs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9B5358" w:rsidRPr="009B5358" w:rsidRDefault="009B5358" w:rsidP="009C5204">
            <w:pPr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Надання доступу до організаційно-технічної документації КСЗІ та технічної документації на програмне забезпечення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Ознайомлення з документацією</w:t>
            </w:r>
          </w:p>
        </w:tc>
      </w:tr>
      <w:tr w:rsidR="009B5358" w:rsidRPr="009B5358" w:rsidTr="009C5204">
        <w:tc>
          <w:tcPr>
            <w:tcW w:w="474" w:type="pct"/>
            <w:shd w:val="clear" w:color="auto" w:fill="auto"/>
            <w:vAlign w:val="center"/>
          </w:tcPr>
          <w:p w:rsidR="009B5358" w:rsidRPr="009B5358" w:rsidRDefault="009B5358" w:rsidP="009B5358">
            <w:pPr>
              <w:pStyle w:val="a4"/>
              <w:numPr>
                <w:ilvl w:val="1"/>
                <w:numId w:val="19"/>
              </w:numPr>
              <w:tabs>
                <w:tab w:val="left" w:pos="1134"/>
              </w:tabs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9B5358" w:rsidRPr="009B5358" w:rsidRDefault="009B5358" w:rsidP="009C5204">
            <w:pPr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Забезпечення розробки програми та методики експертних випробувань КСЗІ організатором експертизи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Пропозиції до Програми та методики</w:t>
            </w:r>
          </w:p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експертних випробувань</w:t>
            </w:r>
          </w:p>
        </w:tc>
      </w:tr>
      <w:tr w:rsidR="009B5358" w:rsidRPr="009B5358" w:rsidTr="009C5204">
        <w:tc>
          <w:tcPr>
            <w:tcW w:w="474" w:type="pct"/>
            <w:shd w:val="clear" w:color="auto" w:fill="auto"/>
            <w:vAlign w:val="center"/>
          </w:tcPr>
          <w:p w:rsidR="009B5358" w:rsidRPr="009B5358" w:rsidRDefault="009B5358" w:rsidP="009B5358">
            <w:pPr>
              <w:pStyle w:val="a4"/>
              <w:numPr>
                <w:ilvl w:val="1"/>
                <w:numId w:val="19"/>
              </w:numPr>
              <w:tabs>
                <w:tab w:val="left" w:pos="1134"/>
              </w:tabs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9B5358" w:rsidRPr="009B5358" w:rsidRDefault="009B5358" w:rsidP="009C5204">
            <w:pPr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Проведення експертних випробувань КСЗІ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</w:p>
        </w:tc>
      </w:tr>
      <w:tr w:rsidR="009B5358" w:rsidRPr="009B5358" w:rsidTr="009C5204">
        <w:tc>
          <w:tcPr>
            <w:tcW w:w="474" w:type="pct"/>
            <w:shd w:val="clear" w:color="auto" w:fill="auto"/>
            <w:vAlign w:val="center"/>
          </w:tcPr>
          <w:p w:rsidR="009B5358" w:rsidRPr="009B5358" w:rsidRDefault="009B5358" w:rsidP="009B5358">
            <w:pPr>
              <w:pStyle w:val="a4"/>
              <w:numPr>
                <w:ilvl w:val="1"/>
                <w:numId w:val="19"/>
              </w:numPr>
              <w:tabs>
                <w:tab w:val="left" w:pos="1134"/>
              </w:tabs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9B5358" w:rsidRPr="009B5358" w:rsidRDefault="009B5358" w:rsidP="009C5204">
            <w:pPr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Забезпечення оформлення результатів експертизи та підготовки Атестата відповідності і Експертного висновку у відповідності до вимог НД ТЗІ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Пропозиції до Протоколу</w:t>
            </w:r>
          </w:p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експертних випробувань, Проект</w:t>
            </w:r>
          </w:p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Атестата відповідності КСЗІ та</w:t>
            </w:r>
          </w:p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Експертного висновку</w:t>
            </w:r>
          </w:p>
        </w:tc>
      </w:tr>
      <w:tr w:rsidR="009B5358" w:rsidRPr="009B5358" w:rsidTr="009C5204">
        <w:tc>
          <w:tcPr>
            <w:tcW w:w="474" w:type="pct"/>
            <w:shd w:val="clear" w:color="auto" w:fill="auto"/>
            <w:vAlign w:val="center"/>
          </w:tcPr>
          <w:p w:rsidR="009B5358" w:rsidRPr="009B5358" w:rsidRDefault="009B5358" w:rsidP="009B5358">
            <w:pPr>
              <w:pStyle w:val="a4"/>
              <w:numPr>
                <w:ilvl w:val="1"/>
                <w:numId w:val="19"/>
              </w:numPr>
              <w:tabs>
                <w:tab w:val="left" w:pos="1134"/>
              </w:tabs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9B5358" w:rsidRPr="009B5358" w:rsidRDefault="009B5358" w:rsidP="009C5204">
            <w:pPr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Супроводження процесу опрацювання в</w:t>
            </w:r>
          </w:p>
          <w:p w:rsidR="009B5358" w:rsidRPr="009B5358" w:rsidRDefault="009B5358" w:rsidP="009C5204">
            <w:pPr>
              <w:rPr>
                <w:sz w:val="24"/>
                <w:szCs w:val="24"/>
              </w:rPr>
            </w:pPr>
            <w:proofErr w:type="spellStart"/>
            <w:r w:rsidRPr="009B5358">
              <w:rPr>
                <w:sz w:val="24"/>
                <w:szCs w:val="24"/>
              </w:rPr>
              <w:t>Держспецзв’язку</w:t>
            </w:r>
            <w:proofErr w:type="spellEnd"/>
            <w:r w:rsidRPr="009B5358">
              <w:rPr>
                <w:sz w:val="24"/>
                <w:szCs w:val="24"/>
              </w:rPr>
              <w:t xml:space="preserve"> результатів експертизи і</w:t>
            </w:r>
          </w:p>
          <w:p w:rsidR="009B5358" w:rsidRPr="009B5358" w:rsidRDefault="009B5358" w:rsidP="009C5204">
            <w:pPr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оформлення для Замовника Атестата відповідності (Експертного висновку)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три місяці після укладання договору</w:t>
            </w:r>
          </w:p>
        </w:tc>
        <w:tc>
          <w:tcPr>
            <w:tcW w:w="1417" w:type="pct"/>
            <w:shd w:val="clear" w:color="auto" w:fill="auto"/>
            <w:vAlign w:val="center"/>
          </w:tcPr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 xml:space="preserve">Зареєстрований </w:t>
            </w:r>
            <w:proofErr w:type="spellStart"/>
            <w:r w:rsidRPr="009B5358">
              <w:rPr>
                <w:sz w:val="24"/>
                <w:szCs w:val="24"/>
              </w:rPr>
              <w:t>Держспецзв’язку</w:t>
            </w:r>
            <w:proofErr w:type="spellEnd"/>
          </w:p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Атестат відповідності КСЗІ</w:t>
            </w:r>
          </w:p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вимогам НД ТЗІ (Експертний</w:t>
            </w:r>
          </w:p>
          <w:p w:rsidR="009B5358" w:rsidRPr="009B5358" w:rsidRDefault="009B5358" w:rsidP="009C5204">
            <w:pPr>
              <w:jc w:val="center"/>
              <w:rPr>
                <w:sz w:val="24"/>
                <w:szCs w:val="24"/>
              </w:rPr>
            </w:pPr>
            <w:r w:rsidRPr="009B5358">
              <w:rPr>
                <w:sz w:val="24"/>
                <w:szCs w:val="24"/>
              </w:rPr>
              <w:t>висновок)</w:t>
            </w:r>
          </w:p>
        </w:tc>
      </w:tr>
    </w:tbl>
    <w:p w:rsidR="009B5358" w:rsidRDefault="009B5358" w:rsidP="00D56785">
      <w:pPr>
        <w:ind w:left="851" w:hanging="142"/>
        <w:jc w:val="both"/>
        <w:rPr>
          <w:rFonts w:cs="Times New Roman"/>
          <w:sz w:val="24"/>
          <w:szCs w:val="24"/>
        </w:rPr>
      </w:pPr>
    </w:p>
    <w:p w:rsidR="00D56785" w:rsidRDefault="00D56785" w:rsidP="00D56785">
      <w:pPr>
        <w:jc w:val="both"/>
        <w:rPr>
          <w:rFonts w:cs="Times New Roman"/>
          <w:sz w:val="24"/>
          <w:szCs w:val="24"/>
        </w:rPr>
      </w:pPr>
    </w:p>
    <w:p w:rsidR="0003718E" w:rsidRPr="009B5358" w:rsidRDefault="009B5358" w:rsidP="009B5358">
      <w:pPr>
        <w:ind w:left="142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</w:t>
      </w:r>
      <w:r w:rsidR="0003718E" w:rsidRPr="009B5358">
        <w:rPr>
          <w:rFonts w:cs="Times New Roman"/>
          <w:sz w:val="24"/>
          <w:szCs w:val="24"/>
        </w:rPr>
        <w:t>Обґрунтування технічних та якісних характеристик закупівлі (якісні характеристики).</w:t>
      </w:r>
    </w:p>
    <w:p w:rsidR="009B5358" w:rsidRDefault="0003718E" w:rsidP="009B5358">
      <w:pPr>
        <w:pStyle w:val="2"/>
        <w:tabs>
          <w:tab w:val="clear" w:pos="5104"/>
        </w:tabs>
        <w:spacing w:after="0"/>
        <w:ind w:left="0"/>
        <w:rPr>
          <w:sz w:val="24"/>
          <w:lang w:val="uk-UA"/>
        </w:rPr>
      </w:pPr>
      <w:r>
        <w:rPr>
          <w:sz w:val="24"/>
        </w:rPr>
        <w:t>В</w:t>
      </w:r>
      <w:r w:rsidRPr="009D0146">
        <w:rPr>
          <w:sz w:val="24"/>
        </w:rPr>
        <w:t xml:space="preserve">изначено відповідно до </w:t>
      </w:r>
      <w:r>
        <w:rPr>
          <w:sz w:val="24"/>
        </w:rPr>
        <w:t xml:space="preserve">потреб замовника </w:t>
      </w:r>
      <w:r w:rsidRPr="009D0146">
        <w:rPr>
          <w:sz w:val="24"/>
        </w:rPr>
        <w:t>та з урахуванням загальноприйнятих норм і стандартів для зазначеного предмета закупівлі.</w:t>
      </w:r>
      <w:r w:rsidR="009B5358" w:rsidRPr="009B5358">
        <w:rPr>
          <w:sz w:val="24"/>
          <w:lang w:val="uk-UA"/>
        </w:rPr>
        <w:t xml:space="preserve"> </w:t>
      </w:r>
    </w:p>
    <w:p w:rsidR="009B5358" w:rsidRPr="009B5358" w:rsidRDefault="009B5358" w:rsidP="009B5358">
      <w:pPr>
        <w:pStyle w:val="2"/>
        <w:tabs>
          <w:tab w:val="clear" w:pos="5104"/>
        </w:tabs>
        <w:spacing w:after="0"/>
        <w:ind w:left="0"/>
        <w:rPr>
          <w:sz w:val="24"/>
          <w:lang w:val="uk-UA"/>
        </w:rPr>
      </w:pPr>
      <w:r w:rsidRPr="009B5358">
        <w:rPr>
          <w:sz w:val="24"/>
          <w:lang w:val="uk-UA"/>
        </w:rPr>
        <w:t>Виконання законодавчих та нормативних документів системи захисту інформації. Необхідність досягнення відповідного рівня захищеності інформації за мінімальних затрат і допустимого рівня обмежень на технологію її обробки. Створення КСЗІ в СЕД з підтвердженою відповідністю.</w:t>
      </w:r>
    </w:p>
    <w:p w:rsidR="009B5358" w:rsidRPr="00D56785" w:rsidRDefault="009B5358" w:rsidP="009B5358">
      <w:pPr>
        <w:ind w:left="851" w:hanging="142"/>
        <w:jc w:val="both"/>
        <w:rPr>
          <w:rFonts w:cs="Times New Roman"/>
          <w:sz w:val="24"/>
          <w:szCs w:val="24"/>
        </w:rPr>
      </w:pPr>
    </w:p>
    <w:p w:rsidR="009B5358" w:rsidRPr="00D56785" w:rsidRDefault="009B5358" w:rsidP="009B5358">
      <w:pPr>
        <w:autoSpaceDE w:val="0"/>
        <w:autoSpaceDN w:val="0"/>
        <w:adjustRightInd w:val="0"/>
        <w:ind w:left="142" w:firstLine="567"/>
        <w:jc w:val="both"/>
        <w:rPr>
          <w:rFonts w:cs="Times New Roman"/>
          <w:sz w:val="24"/>
          <w:szCs w:val="24"/>
        </w:rPr>
      </w:pPr>
      <w:r w:rsidRPr="00D56785">
        <w:rPr>
          <w:rFonts w:ascii="TimesNewRomanPSMT" w:hAnsi="TimesNewRomanPSMT" w:cs="TimesNewRomanPSMT"/>
          <w:sz w:val="24"/>
          <w:szCs w:val="24"/>
        </w:rPr>
        <w:t>На виконання вимог статті 15 Закону України «Про електронні документи та електронний документообіг», статті 8 Закону України «Про захист інформації в інформаційно-комунікаційних системах», статті 24 Закону України «Про захист персональних даних», постанови Кабінету Міністрів України від 17 січня 2018 року № 55 «Деякі питання документування управлінської діяльності»</w:t>
      </w:r>
    </w:p>
    <w:p w:rsidR="0003718E" w:rsidRDefault="0003718E" w:rsidP="0003718E">
      <w:pPr>
        <w:pStyle w:val="a4"/>
        <w:ind w:left="426" w:firstLine="282"/>
        <w:jc w:val="both"/>
        <w:rPr>
          <w:rFonts w:cs="Times New Roman"/>
          <w:sz w:val="24"/>
          <w:szCs w:val="24"/>
        </w:rPr>
      </w:pPr>
    </w:p>
    <w:p w:rsidR="00D56785" w:rsidRPr="00D56785" w:rsidRDefault="009B5358" w:rsidP="00D56785">
      <w:pPr>
        <w:pStyle w:val="a"/>
        <w:numPr>
          <w:ilvl w:val="0"/>
          <w:numId w:val="0"/>
        </w:numPr>
        <w:ind w:left="426"/>
      </w:pPr>
      <w:r>
        <w:t>4</w:t>
      </w:r>
      <w:r w:rsidR="00D56785" w:rsidRPr="00D56785">
        <w:t>.1</w:t>
      </w:r>
      <w:r w:rsidR="00D56785" w:rsidRPr="00D56785">
        <w:t>Скорочення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420"/>
        <w:gridCol w:w="6819"/>
      </w:tblGrid>
      <w:tr w:rsidR="00D56785" w:rsidRPr="00D56785" w:rsidTr="009C5204">
        <w:tc>
          <w:tcPr>
            <w:tcW w:w="2265" w:type="dxa"/>
          </w:tcPr>
          <w:p w:rsidR="00D56785" w:rsidRPr="00D56785" w:rsidRDefault="00D56785" w:rsidP="009C5204">
            <w:pPr>
              <w:spacing w:after="100"/>
              <w:rPr>
                <w:sz w:val="24"/>
                <w:szCs w:val="24"/>
                <w:lang w:val="uk-UA"/>
              </w:rPr>
            </w:pPr>
            <w:proofErr w:type="spellStart"/>
            <w:r w:rsidRPr="00D56785">
              <w:rPr>
                <w:sz w:val="24"/>
                <w:szCs w:val="24"/>
                <w:lang w:val="uk-UA"/>
              </w:rPr>
              <w:t>Держспецзв’язку</w:t>
            </w:r>
            <w:proofErr w:type="spellEnd"/>
          </w:p>
        </w:tc>
        <w:tc>
          <w:tcPr>
            <w:tcW w:w="420" w:type="dxa"/>
          </w:tcPr>
          <w:p w:rsidR="00D56785" w:rsidRPr="00D56785" w:rsidRDefault="00D56785" w:rsidP="009C5204">
            <w:pPr>
              <w:spacing w:after="100"/>
              <w:rPr>
                <w:sz w:val="24"/>
                <w:szCs w:val="24"/>
                <w:lang w:val="uk-UA"/>
              </w:rPr>
            </w:pPr>
            <w:r w:rsidRPr="00D56785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6819" w:type="dxa"/>
          </w:tcPr>
          <w:p w:rsidR="00D56785" w:rsidRPr="00D56785" w:rsidRDefault="00D56785" w:rsidP="009C5204">
            <w:pPr>
              <w:spacing w:after="100"/>
              <w:rPr>
                <w:sz w:val="24"/>
                <w:szCs w:val="24"/>
                <w:lang w:val="uk-UA"/>
              </w:rPr>
            </w:pPr>
            <w:r w:rsidRPr="00D56785">
              <w:rPr>
                <w:sz w:val="24"/>
                <w:szCs w:val="24"/>
                <w:lang w:val="uk-UA"/>
              </w:rPr>
              <w:t>Державна служба спеціального зв’язку та захисту інформації України</w:t>
            </w:r>
          </w:p>
        </w:tc>
      </w:tr>
      <w:tr w:rsidR="00D56785" w:rsidRPr="00D56785" w:rsidTr="009C5204">
        <w:tc>
          <w:tcPr>
            <w:tcW w:w="2265" w:type="dxa"/>
          </w:tcPr>
          <w:p w:rsidR="00D56785" w:rsidRPr="00D56785" w:rsidRDefault="00D56785" w:rsidP="009C5204">
            <w:pPr>
              <w:spacing w:after="100"/>
              <w:rPr>
                <w:sz w:val="24"/>
                <w:szCs w:val="24"/>
                <w:lang w:val="uk-UA"/>
              </w:rPr>
            </w:pPr>
            <w:r w:rsidRPr="00D56785">
              <w:rPr>
                <w:sz w:val="24"/>
                <w:szCs w:val="24"/>
                <w:lang w:val="uk-UA"/>
              </w:rPr>
              <w:t>ДСТУ</w:t>
            </w:r>
          </w:p>
        </w:tc>
        <w:tc>
          <w:tcPr>
            <w:tcW w:w="420" w:type="dxa"/>
          </w:tcPr>
          <w:p w:rsidR="00D56785" w:rsidRPr="00D56785" w:rsidRDefault="00D56785" w:rsidP="009C5204">
            <w:pPr>
              <w:spacing w:after="100"/>
              <w:rPr>
                <w:sz w:val="24"/>
                <w:szCs w:val="24"/>
                <w:lang w:val="uk-UA"/>
              </w:rPr>
            </w:pPr>
            <w:r w:rsidRPr="00D56785">
              <w:rPr>
                <w:sz w:val="24"/>
                <w:szCs w:val="24"/>
                <w:lang w:val="uk-UA"/>
              </w:rPr>
              <w:t xml:space="preserve">– </w:t>
            </w:r>
          </w:p>
        </w:tc>
        <w:tc>
          <w:tcPr>
            <w:tcW w:w="6819" w:type="dxa"/>
          </w:tcPr>
          <w:p w:rsidR="00D56785" w:rsidRPr="00D56785" w:rsidRDefault="00D56785" w:rsidP="009C5204">
            <w:pPr>
              <w:spacing w:after="100"/>
              <w:rPr>
                <w:sz w:val="24"/>
                <w:szCs w:val="24"/>
                <w:lang w:val="uk-UA"/>
              </w:rPr>
            </w:pPr>
            <w:r w:rsidRPr="00D56785">
              <w:rPr>
                <w:sz w:val="24"/>
                <w:szCs w:val="24"/>
                <w:lang w:val="uk-UA"/>
              </w:rPr>
              <w:t>Державний стандарт України</w:t>
            </w:r>
          </w:p>
        </w:tc>
      </w:tr>
      <w:tr w:rsidR="00D56785" w:rsidRPr="00D56785" w:rsidTr="009C5204">
        <w:tc>
          <w:tcPr>
            <w:tcW w:w="2265" w:type="dxa"/>
          </w:tcPr>
          <w:p w:rsidR="00D56785" w:rsidRPr="00D56785" w:rsidRDefault="00D56785" w:rsidP="009C5204">
            <w:pPr>
              <w:spacing w:after="100"/>
              <w:rPr>
                <w:sz w:val="24"/>
                <w:szCs w:val="24"/>
                <w:lang w:val="uk-UA"/>
              </w:rPr>
            </w:pPr>
            <w:r w:rsidRPr="00D56785">
              <w:rPr>
                <w:sz w:val="24"/>
                <w:szCs w:val="24"/>
                <w:lang w:val="uk-UA"/>
              </w:rPr>
              <w:t>КСЗІ</w:t>
            </w:r>
          </w:p>
        </w:tc>
        <w:tc>
          <w:tcPr>
            <w:tcW w:w="420" w:type="dxa"/>
          </w:tcPr>
          <w:p w:rsidR="00D56785" w:rsidRPr="00D56785" w:rsidRDefault="00D56785" w:rsidP="009C5204">
            <w:pPr>
              <w:spacing w:after="100"/>
              <w:rPr>
                <w:sz w:val="24"/>
                <w:szCs w:val="24"/>
                <w:lang w:val="uk-UA"/>
              </w:rPr>
            </w:pPr>
            <w:r w:rsidRPr="00D56785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6819" w:type="dxa"/>
          </w:tcPr>
          <w:p w:rsidR="00D56785" w:rsidRPr="00D56785" w:rsidRDefault="00D56785" w:rsidP="009C5204">
            <w:pPr>
              <w:spacing w:after="100"/>
              <w:rPr>
                <w:sz w:val="24"/>
                <w:szCs w:val="24"/>
                <w:lang w:val="uk-UA"/>
              </w:rPr>
            </w:pPr>
            <w:r w:rsidRPr="00D56785">
              <w:rPr>
                <w:sz w:val="24"/>
                <w:szCs w:val="24"/>
                <w:lang w:val="uk-UA"/>
              </w:rPr>
              <w:t>комплексна система захисту інформації</w:t>
            </w:r>
          </w:p>
        </w:tc>
      </w:tr>
      <w:tr w:rsidR="00D56785" w:rsidRPr="00D56785" w:rsidTr="009C5204">
        <w:tc>
          <w:tcPr>
            <w:tcW w:w="2265" w:type="dxa"/>
          </w:tcPr>
          <w:p w:rsidR="00D56785" w:rsidRPr="00D56785" w:rsidRDefault="00D56785" w:rsidP="009C5204">
            <w:pPr>
              <w:spacing w:after="100"/>
              <w:rPr>
                <w:sz w:val="24"/>
                <w:szCs w:val="24"/>
                <w:lang w:val="uk-UA"/>
              </w:rPr>
            </w:pPr>
            <w:r w:rsidRPr="00D56785">
              <w:rPr>
                <w:sz w:val="24"/>
                <w:szCs w:val="24"/>
                <w:lang w:val="uk-UA"/>
              </w:rPr>
              <w:t>НД ТЗІ</w:t>
            </w:r>
          </w:p>
        </w:tc>
        <w:tc>
          <w:tcPr>
            <w:tcW w:w="420" w:type="dxa"/>
          </w:tcPr>
          <w:p w:rsidR="00D56785" w:rsidRPr="00D56785" w:rsidRDefault="00D56785" w:rsidP="009C5204">
            <w:pPr>
              <w:spacing w:after="100"/>
              <w:rPr>
                <w:sz w:val="24"/>
                <w:szCs w:val="24"/>
                <w:lang w:val="uk-UA"/>
              </w:rPr>
            </w:pPr>
            <w:r w:rsidRPr="00D56785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6819" w:type="dxa"/>
          </w:tcPr>
          <w:p w:rsidR="00D56785" w:rsidRPr="00D56785" w:rsidRDefault="00D56785" w:rsidP="009C5204">
            <w:pPr>
              <w:spacing w:after="100"/>
              <w:rPr>
                <w:sz w:val="24"/>
                <w:szCs w:val="24"/>
                <w:lang w:val="uk-UA"/>
              </w:rPr>
            </w:pPr>
            <w:r w:rsidRPr="00D56785">
              <w:rPr>
                <w:sz w:val="24"/>
                <w:szCs w:val="24"/>
                <w:lang w:val="uk-UA"/>
              </w:rPr>
              <w:t>нормативний документ системи технічного захисту інформації</w:t>
            </w:r>
          </w:p>
        </w:tc>
      </w:tr>
      <w:tr w:rsidR="00D56785" w:rsidRPr="00D56785" w:rsidTr="009C5204">
        <w:tc>
          <w:tcPr>
            <w:tcW w:w="2265" w:type="dxa"/>
          </w:tcPr>
          <w:p w:rsidR="00D56785" w:rsidRPr="00D56785" w:rsidRDefault="00D56785" w:rsidP="009C5204">
            <w:pPr>
              <w:spacing w:after="100"/>
              <w:rPr>
                <w:sz w:val="24"/>
                <w:szCs w:val="24"/>
                <w:lang w:val="uk-UA"/>
              </w:rPr>
            </w:pPr>
            <w:r w:rsidRPr="00D56785">
              <w:rPr>
                <w:sz w:val="24"/>
                <w:szCs w:val="24"/>
                <w:lang w:val="uk-UA"/>
              </w:rPr>
              <w:t>СЕД</w:t>
            </w:r>
          </w:p>
        </w:tc>
        <w:tc>
          <w:tcPr>
            <w:tcW w:w="420" w:type="dxa"/>
          </w:tcPr>
          <w:p w:rsidR="00D56785" w:rsidRPr="00D56785" w:rsidRDefault="00D56785" w:rsidP="009C5204">
            <w:pPr>
              <w:spacing w:after="100"/>
              <w:rPr>
                <w:sz w:val="24"/>
                <w:szCs w:val="24"/>
                <w:lang w:val="uk-UA"/>
              </w:rPr>
            </w:pPr>
            <w:r w:rsidRPr="00D56785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6819" w:type="dxa"/>
          </w:tcPr>
          <w:p w:rsidR="00D56785" w:rsidRPr="00D56785" w:rsidRDefault="00D56785" w:rsidP="009C5204">
            <w:pPr>
              <w:spacing w:after="100"/>
              <w:rPr>
                <w:sz w:val="24"/>
                <w:szCs w:val="24"/>
                <w:lang w:val="uk-UA"/>
              </w:rPr>
            </w:pPr>
            <w:r w:rsidRPr="00D56785">
              <w:rPr>
                <w:sz w:val="24"/>
                <w:szCs w:val="24"/>
                <w:lang w:val="uk-UA"/>
              </w:rPr>
              <w:t>система електронного документообігу Державної митної служби України</w:t>
            </w:r>
          </w:p>
        </w:tc>
      </w:tr>
    </w:tbl>
    <w:p w:rsidR="00D56785" w:rsidRPr="00D56785" w:rsidRDefault="009B5358" w:rsidP="00D56785">
      <w:pPr>
        <w:pStyle w:val="a"/>
        <w:numPr>
          <w:ilvl w:val="0"/>
          <w:numId w:val="0"/>
        </w:numPr>
        <w:ind w:left="426"/>
      </w:pPr>
      <w:r>
        <w:t>4</w:t>
      </w:r>
      <w:r w:rsidR="00D56785" w:rsidRPr="00D56785">
        <w:t>.2.</w:t>
      </w:r>
      <w:r w:rsidR="00D56785" w:rsidRPr="00D56785">
        <w:t>Завдання і мета</w:t>
      </w:r>
    </w:p>
    <w:p w:rsidR="00D56785" w:rsidRPr="00D56785" w:rsidRDefault="00D56785" w:rsidP="00D56785">
      <w:pPr>
        <w:pStyle w:val="ac"/>
      </w:pPr>
      <w:r w:rsidRPr="00D56785">
        <w:t>Завдання: розробка та впровадження КСЗІ в СЕД, первинна державна експертиза КСЗІ.</w:t>
      </w:r>
    </w:p>
    <w:p w:rsidR="00D56785" w:rsidRPr="00D56785" w:rsidRDefault="00D56785" w:rsidP="00D56785">
      <w:pPr>
        <w:pStyle w:val="ac"/>
      </w:pPr>
      <w:r w:rsidRPr="00D56785">
        <w:t xml:space="preserve">Мета: досягнення необхідного рівня захищеності інформації державних інформаційних ресурсів за мінімальних затрат і допустимого рівня обмежень на технологію її обробки в СЕД; </w:t>
      </w:r>
      <w:r w:rsidRPr="00D56785">
        <w:lastRenderedPageBreak/>
        <w:t>створення КСЗІ в СЕД з підтвердженою відповідністю; виконання вимог законодавства у сфері захисту інформації.</w:t>
      </w:r>
    </w:p>
    <w:p w:rsidR="00D56785" w:rsidRPr="00D56785" w:rsidRDefault="009B5358" w:rsidP="00D56785">
      <w:pPr>
        <w:pStyle w:val="a"/>
        <w:numPr>
          <w:ilvl w:val="0"/>
          <w:numId w:val="0"/>
        </w:numPr>
        <w:ind w:left="426"/>
      </w:pPr>
      <w:r>
        <w:t>4</w:t>
      </w:r>
      <w:r w:rsidR="00D56785" w:rsidRPr="00D56785">
        <w:t>.3.</w:t>
      </w:r>
      <w:r w:rsidR="00D56785" w:rsidRPr="00D56785">
        <w:t>Вимоги нормативно-правових актів</w:t>
      </w:r>
    </w:p>
    <w:p w:rsidR="00D56785" w:rsidRPr="00D56785" w:rsidRDefault="00D56785" w:rsidP="00D56785">
      <w:pPr>
        <w:pStyle w:val="ac"/>
      </w:pPr>
      <w:r w:rsidRPr="00D56785">
        <w:t>КСЗІ має відповідати вимогам законодавства та нормативних документів:</w:t>
      </w:r>
    </w:p>
    <w:p w:rsidR="00D56785" w:rsidRPr="00D56785" w:rsidRDefault="00D56785" w:rsidP="00D56785">
      <w:pPr>
        <w:pStyle w:val="ac"/>
        <w:numPr>
          <w:ilvl w:val="0"/>
          <w:numId w:val="18"/>
        </w:numPr>
      </w:pPr>
      <w:r w:rsidRPr="00D56785">
        <w:t>Закон України «Про інформацію»;</w:t>
      </w:r>
    </w:p>
    <w:p w:rsidR="00D56785" w:rsidRPr="00D56785" w:rsidRDefault="00D56785" w:rsidP="00D56785">
      <w:pPr>
        <w:pStyle w:val="ac"/>
        <w:numPr>
          <w:ilvl w:val="0"/>
          <w:numId w:val="18"/>
        </w:numPr>
      </w:pPr>
      <w:r w:rsidRPr="00D56785">
        <w:t>Закон України «Про захист інформації в інформаційно-комунікаційних системах»;</w:t>
      </w:r>
    </w:p>
    <w:p w:rsidR="00D56785" w:rsidRPr="00D56785" w:rsidRDefault="00D56785" w:rsidP="00D56785">
      <w:pPr>
        <w:pStyle w:val="ac"/>
        <w:numPr>
          <w:ilvl w:val="0"/>
          <w:numId w:val="18"/>
        </w:numPr>
      </w:pPr>
      <w:r w:rsidRPr="00D56785">
        <w:t xml:space="preserve">Закон України «Про основні засади забезпечення </w:t>
      </w:r>
      <w:proofErr w:type="spellStart"/>
      <w:r w:rsidRPr="00D56785">
        <w:t>кібербезпеки</w:t>
      </w:r>
      <w:proofErr w:type="spellEnd"/>
      <w:r w:rsidRPr="00D56785">
        <w:t xml:space="preserve"> України»;</w:t>
      </w:r>
    </w:p>
    <w:p w:rsidR="00D56785" w:rsidRPr="00D56785" w:rsidRDefault="00D56785" w:rsidP="00D56785">
      <w:pPr>
        <w:pStyle w:val="ac"/>
        <w:numPr>
          <w:ilvl w:val="0"/>
          <w:numId w:val="18"/>
        </w:numPr>
      </w:pPr>
      <w:r w:rsidRPr="00D56785">
        <w:t>Закон України «Про захист персональних даних»;</w:t>
      </w:r>
    </w:p>
    <w:p w:rsidR="00D56785" w:rsidRPr="00D56785" w:rsidRDefault="00D56785" w:rsidP="00D56785">
      <w:pPr>
        <w:pStyle w:val="ac"/>
        <w:numPr>
          <w:ilvl w:val="0"/>
          <w:numId w:val="18"/>
        </w:numPr>
      </w:pPr>
      <w:r w:rsidRPr="00D56785">
        <w:t>Закон України «Про доступ до публічної інформації»;</w:t>
      </w:r>
    </w:p>
    <w:p w:rsidR="00D56785" w:rsidRPr="00D56785" w:rsidRDefault="00D56785" w:rsidP="00D56785">
      <w:pPr>
        <w:pStyle w:val="ac"/>
        <w:numPr>
          <w:ilvl w:val="0"/>
          <w:numId w:val="18"/>
        </w:numPr>
      </w:pPr>
      <w:r w:rsidRPr="00D56785">
        <w:t>Закон України «Про електронну ідентифікацію та електронні довірчі послуги»;</w:t>
      </w:r>
    </w:p>
    <w:p w:rsidR="00D56785" w:rsidRPr="00D56785" w:rsidRDefault="00D56785" w:rsidP="00D56785">
      <w:pPr>
        <w:pStyle w:val="ac"/>
        <w:numPr>
          <w:ilvl w:val="0"/>
          <w:numId w:val="18"/>
        </w:numPr>
      </w:pPr>
      <w:r w:rsidRPr="00D56785">
        <w:t>Закон України «Про електронні документи та електронний документообіг»;</w:t>
      </w:r>
    </w:p>
    <w:p w:rsidR="00D56785" w:rsidRPr="00D56785" w:rsidRDefault="00D56785" w:rsidP="00D56785">
      <w:pPr>
        <w:pStyle w:val="ac"/>
        <w:numPr>
          <w:ilvl w:val="0"/>
          <w:numId w:val="18"/>
        </w:numPr>
      </w:pPr>
      <w:r w:rsidRPr="00D56785">
        <w:t>Положення про технічний захист інформації в Україні, затверджене Указом Президента України від 22 вересня 1999 року;</w:t>
      </w:r>
    </w:p>
    <w:p w:rsidR="00D56785" w:rsidRPr="00D56785" w:rsidRDefault="00D56785" w:rsidP="00D56785">
      <w:pPr>
        <w:pStyle w:val="ac"/>
        <w:numPr>
          <w:ilvl w:val="0"/>
          <w:numId w:val="18"/>
        </w:numPr>
        <w:jc w:val="left"/>
      </w:pPr>
      <w:r w:rsidRPr="00D56785">
        <w:t xml:space="preserve">Положення про державну експертизу у сфері технічного захисту інформації, затверджене наказом Адміністрації </w:t>
      </w:r>
      <w:proofErr w:type="spellStart"/>
      <w:r w:rsidRPr="00D56785">
        <w:t>Держспецзв’язку</w:t>
      </w:r>
      <w:proofErr w:type="spellEnd"/>
      <w:r>
        <w:t xml:space="preserve"> </w:t>
      </w:r>
      <w:r w:rsidRPr="00D56785">
        <w:t>від 16 травня 2007 року № 93;</w:t>
      </w:r>
    </w:p>
    <w:p w:rsidR="00D56785" w:rsidRPr="00D56785" w:rsidRDefault="00D56785" w:rsidP="00D56785">
      <w:pPr>
        <w:pStyle w:val="ac"/>
        <w:numPr>
          <w:ilvl w:val="0"/>
          <w:numId w:val="18"/>
        </w:numPr>
        <w:jc w:val="left"/>
      </w:pPr>
      <w:r w:rsidRPr="00D56785">
        <w:t>Положення про порядок здійснення криптографічного захисту інформації в Україні, затверджене Указом Президента України</w:t>
      </w:r>
      <w:r>
        <w:t xml:space="preserve"> </w:t>
      </w:r>
      <w:r w:rsidRPr="00D56785">
        <w:t>від 22 травня 1998 року;</w:t>
      </w:r>
    </w:p>
    <w:p w:rsidR="00D56785" w:rsidRPr="00D56785" w:rsidRDefault="00D56785" w:rsidP="00D56785">
      <w:pPr>
        <w:pStyle w:val="ac"/>
        <w:numPr>
          <w:ilvl w:val="0"/>
          <w:numId w:val="18"/>
        </w:numPr>
        <w:jc w:val="left"/>
      </w:pPr>
      <w:r w:rsidRPr="00D56785">
        <w:t>Постанови Кабінету Міністрів України від 29 березня 2006 року № 373 «Про затвердження Правил забезпечення захисту інформації в інформаційних, електронних комунікаційних та інформаційно-комунікаційних системах»;</w:t>
      </w:r>
    </w:p>
    <w:p w:rsidR="00D56785" w:rsidRPr="00D56785" w:rsidRDefault="00D56785" w:rsidP="00D56785">
      <w:pPr>
        <w:pStyle w:val="ac"/>
        <w:numPr>
          <w:ilvl w:val="0"/>
          <w:numId w:val="18"/>
        </w:numPr>
        <w:jc w:val="left"/>
      </w:pPr>
      <w:r w:rsidRPr="00D56785">
        <w:t>ДСТУ 2226-93 Автоматизовані системи. Терміни та визначення;</w:t>
      </w:r>
    </w:p>
    <w:p w:rsidR="00D56785" w:rsidRPr="00D56785" w:rsidRDefault="00D56785" w:rsidP="00D56785">
      <w:pPr>
        <w:pStyle w:val="ac"/>
        <w:numPr>
          <w:ilvl w:val="0"/>
          <w:numId w:val="18"/>
        </w:numPr>
        <w:jc w:val="left"/>
      </w:pPr>
      <w:r w:rsidRPr="00D56785">
        <w:t>ДСТУ 3396.0-96 Захист інформації. Технічний захист інформації. Основні положення;</w:t>
      </w:r>
    </w:p>
    <w:p w:rsidR="00D56785" w:rsidRPr="00D56785" w:rsidRDefault="00D56785" w:rsidP="00D56785">
      <w:pPr>
        <w:pStyle w:val="ac"/>
        <w:numPr>
          <w:ilvl w:val="0"/>
          <w:numId w:val="18"/>
        </w:numPr>
        <w:jc w:val="left"/>
      </w:pPr>
      <w:r w:rsidRPr="00D56785">
        <w:t>ДСТУ 3396.1-96 Захист інформації. Технічний захист інформації. Порядок проведення робіт;</w:t>
      </w:r>
    </w:p>
    <w:p w:rsidR="00D56785" w:rsidRPr="00D56785" w:rsidRDefault="00D56785" w:rsidP="00D56785">
      <w:pPr>
        <w:pStyle w:val="ac"/>
        <w:numPr>
          <w:ilvl w:val="0"/>
          <w:numId w:val="18"/>
        </w:numPr>
        <w:jc w:val="left"/>
      </w:pPr>
      <w:r w:rsidRPr="00D56785">
        <w:t>ДСТУ 3396.2-97 Захист інформації. Технічний захист інформації. Терміни та визначення;</w:t>
      </w:r>
    </w:p>
    <w:p w:rsidR="00D56785" w:rsidRPr="00D56785" w:rsidRDefault="00D56785" w:rsidP="00D56785">
      <w:pPr>
        <w:pStyle w:val="ac"/>
        <w:numPr>
          <w:ilvl w:val="0"/>
          <w:numId w:val="18"/>
        </w:numPr>
        <w:jc w:val="left"/>
      </w:pPr>
      <w:r w:rsidRPr="00D56785">
        <w:t>НД ТЗІ 1.1-002-99 Загальні положення щодо захисту інформації в комп’ютерних системах від несанкціонованого доступу;</w:t>
      </w:r>
    </w:p>
    <w:p w:rsidR="00D56785" w:rsidRPr="00D56785" w:rsidRDefault="00D56785" w:rsidP="00D56785">
      <w:pPr>
        <w:pStyle w:val="ac"/>
        <w:numPr>
          <w:ilvl w:val="0"/>
          <w:numId w:val="18"/>
        </w:numPr>
        <w:jc w:val="left"/>
      </w:pPr>
      <w:r w:rsidRPr="00D56785">
        <w:t>НД ТЗІ 1.1-003-99 Термінологія в галузі захисту інформації в комп’ютерних системах від несанкціонованого доступу;</w:t>
      </w:r>
    </w:p>
    <w:p w:rsidR="00D56785" w:rsidRPr="00D56785" w:rsidRDefault="00D56785" w:rsidP="00D56785">
      <w:pPr>
        <w:pStyle w:val="ac"/>
        <w:numPr>
          <w:ilvl w:val="0"/>
          <w:numId w:val="18"/>
        </w:numPr>
      </w:pPr>
      <w:r w:rsidRPr="00D56785">
        <w:t>НД ТЗІ 1.4-001-2000 Типове положення про службу захисту інформації в автоматизованій системі;</w:t>
      </w:r>
    </w:p>
    <w:p w:rsidR="00D56785" w:rsidRPr="00D56785" w:rsidRDefault="00D56785" w:rsidP="00D56785">
      <w:pPr>
        <w:pStyle w:val="ac"/>
        <w:numPr>
          <w:ilvl w:val="0"/>
          <w:numId w:val="18"/>
        </w:numPr>
      </w:pPr>
      <w:r w:rsidRPr="00D56785">
        <w:t>НД ТЗІ 2.5-004-99 Критерії оцінки захищеності інформації в комп’ютерних системах від несанкціонованого доступу;</w:t>
      </w:r>
    </w:p>
    <w:p w:rsidR="00D56785" w:rsidRPr="00D56785" w:rsidRDefault="00D56785" w:rsidP="00D56785">
      <w:pPr>
        <w:pStyle w:val="ac"/>
        <w:numPr>
          <w:ilvl w:val="0"/>
          <w:numId w:val="18"/>
        </w:numPr>
      </w:pPr>
      <w:r w:rsidRPr="00D56785">
        <w:t>НД ТЗІ 2.5-005-99 Класифікація автоматизованих систем і стандартні функціональні профілі захищеності оброблюваної інформації від несанкціонованого доступу;</w:t>
      </w:r>
    </w:p>
    <w:p w:rsidR="00D56785" w:rsidRPr="00D56785" w:rsidRDefault="00D56785" w:rsidP="00D56785">
      <w:pPr>
        <w:pStyle w:val="ac"/>
        <w:numPr>
          <w:ilvl w:val="0"/>
          <w:numId w:val="18"/>
        </w:numPr>
      </w:pPr>
      <w:r w:rsidRPr="00D56785">
        <w:t>НД ТЗІ 3.7-001-99 Методичні вказівки щодо розробки технічного завдання на створення комплексної системи захисту інформації в автоматизованій системі;</w:t>
      </w:r>
    </w:p>
    <w:p w:rsidR="00D56785" w:rsidRPr="00D56785" w:rsidRDefault="00D56785" w:rsidP="00D56785">
      <w:pPr>
        <w:pStyle w:val="ac"/>
        <w:numPr>
          <w:ilvl w:val="0"/>
          <w:numId w:val="18"/>
        </w:numPr>
      </w:pPr>
      <w:r w:rsidRPr="00D56785">
        <w:t>НД ТЗІ 3.7-003-05 Порядок проведення робіт із створення комплексної системи захисту інформації в інформаційно-телекомунікаційній системі.</w:t>
      </w:r>
    </w:p>
    <w:p w:rsidR="00D56785" w:rsidRPr="00D56785" w:rsidRDefault="009B5358" w:rsidP="00D56785">
      <w:pPr>
        <w:pStyle w:val="a"/>
        <w:numPr>
          <w:ilvl w:val="0"/>
          <w:numId w:val="0"/>
        </w:numPr>
        <w:ind w:left="426"/>
      </w:pPr>
      <w:r>
        <w:t>4</w:t>
      </w:r>
      <w:r w:rsidR="00D56785" w:rsidRPr="00D56785">
        <w:t>.4.</w:t>
      </w:r>
      <w:r w:rsidR="00D56785" w:rsidRPr="00D56785">
        <w:t>Вимоги до побудови КСЗІ</w:t>
      </w:r>
    </w:p>
    <w:p w:rsidR="00D56785" w:rsidRPr="00D56785" w:rsidRDefault="00D56785" w:rsidP="00D56785">
      <w:pPr>
        <w:pStyle w:val="ac"/>
      </w:pPr>
      <w:r w:rsidRPr="00D56785">
        <w:t>Створення КСЗІ проводиться в порядку, визначеному в НД ТЗІ 3.7-003-05.</w:t>
      </w:r>
    </w:p>
    <w:p w:rsidR="00D56785" w:rsidRPr="00D56785" w:rsidRDefault="00D56785" w:rsidP="00D56785">
      <w:pPr>
        <w:pStyle w:val="ac"/>
      </w:pPr>
      <w:r w:rsidRPr="00D56785">
        <w:t xml:space="preserve">Державна експертиза проводиться в порядку, затвердженому наказом Адміністрації </w:t>
      </w:r>
      <w:proofErr w:type="spellStart"/>
      <w:r w:rsidRPr="00D56785">
        <w:t>Держспецзв’язку</w:t>
      </w:r>
      <w:proofErr w:type="spellEnd"/>
      <w:r w:rsidRPr="00D56785">
        <w:t xml:space="preserve"> від 16 травня 2007 року № 93.</w:t>
      </w:r>
    </w:p>
    <w:p w:rsidR="00D56785" w:rsidRPr="00D56785" w:rsidRDefault="00D56785" w:rsidP="00D56785">
      <w:pPr>
        <w:pStyle w:val="ac"/>
      </w:pPr>
      <w:r w:rsidRPr="00D56785">
        <w:t xml:space="preserve">КСЗІ має включати задокументоване </w:t>
      </w:r>
      <w:r w:rsidRPr="00D56785">
        <w:rPr>
          <w:color w:val="333333"/>
          <w:shd w:val="clear" w:color="auto" w:fill="FFFFFF"/>
        </w:rPr>
        <w:t>рішення для впровадження (розгортання) типової компоненти КСЗІ на автоматизованому робочому місці користувача СЕД.</w:t>
      </w:r>
    </w:p>
    <w:p w:rsidR="00D56785" w:rsidRPr="00D56785" w:rsidRDefault="009B5358" w:rsidP="00D56785">
      <w:pPr>
        <w:pStyle w:val="a"/>
        <w:numPr>
          <w:ilvl w:val="0"/>
          <w:numId w:val="0"/>
        </w:numPr>
        <w:ind w:left="426"/>
      </w:pPr>
      <w:r>
        <w:t>4</w:t>
      </w:r>
      <w:r w:rsidR="00D56785" w:rsidRPr="00D56785">
        <w:t>.5.</w:t>
      </w:r>
      <w:r w:rsidR="00D56785" w:rsidRPr="00D56785">
        <w:t>Вимоги до функцій захисту та гарантій</w:t>
      </w:r>
    </w:p>
    <w:p w:rsidR="00D56785" w:rsidRPr="00D56785" w:rsidRDefault="00D56785" w:rsidP="00D56785">
      <w:pPr>
        <w:pStyle w:val="ac"/>
        <w:rPr>
          <w:lang w:eastAsia="en-US"/>
        </w:rPr>
      </w:pPr>
      <w:r w:rsidRPr="00D56785">
        <w:rPr>
          <w:lang w:eastAsia="en-US"/>
        </w:rPr>
        <w:t xml:space="preserve">Послуги безпеки та гарантії мають відповідати </w:t>
      </w:r>
      <w:r w:rsidRPr="00D56785">
        <w:t>НД ТЗІ 2.5-004-99, НД ТЗІ 2.5-005-99.</w:t>
      </w:r>
    </w:p>
    <w:p w:rsidR="00D56785" w:rsidRPr="00D56785" w:rsidRDefault="009B5358" w:rsidP="00D56785">
      <w:pPr>
        <w:pStyle w:val="a"/>
        <w:numPr>
          <w:ilvl w:val="0"/>
          <w:numId w:val="0"/>
        </w:numPr>
        <w:ind w:left="426"/>
      </w:pPr>
      <w:r>
        <w:lastRenderedPageBreak/>
        <w:t>4</w:t>
      </w:r>
      <w:r w:rsidR="00D56785" w:rsidRPr="00D56785">
        <w:t>.6.</w:t>
      </w:r>
      <w:r w:rsidR="00D56785" w:rsidRPr="00D56785">
        <w:t>Вимоги до впровадження КСЗІ</w:t>
      </w:r>
    </w:p>
    <w:p w:rsidR="00D56785" w:rsidRPr="00D56785" w:rsidRDefault="00D56785" w:rsidP="00D56785">
      <w:pPr>
        <w:pStyle w:val="ac"/>
      </w:pPr>
      <w:r w:rsidRPr="00D56785">
        <w:t>Під час впровадження КСЗІ виконавець робіт:</w:t>
      </w:r>
    </w:p>
    <w:p w:rsidR="00D56785" w:rsidRPr="00D56785" w:rsidRDefault="00D56785" w:rsidP="00D56785">
      <w:pPr>
        <w:pStyle w:val="ac"/>
      </w:pPr>
      <w:r w:rsidRPr="00D56785">
        <w:t>надає консультативну та практичну допомогу Замовнику з питань створення КСЗІ, порядку надання доступу користувачів до СЕД;</w:t>
      </w:r>
    </w:p>
    <w:p w:rsidR="00D56785" w:rsidRPr="00D56785" w:rsidRDefault="00D56785" w:rsidP="00D56785">
      <w:pPr>
        <w:pStyle w:val="ac"/>
      </w:pPr>
      <w:r w:rsidRPr="00D56785">
        <w:t>надає зразки організаційно-розпорядчих документів з питань створення КСЗІ в СЕД (накази, акти, положення, протоколи);</w:t>
      </w:r>
    </w:p>
    <w:p w:rsidR="00D56785" w:rsidRPr="00D56785" w:rsidRDefault="00D56785" w:rsidP="00D56785">
      <w:pPr>
        <w:pStyle w:val="ac"/>
      </w:pPr>
      <w:r w:rsidRPr="00D56785">
        <w:t xml:space="preserve">надає </w:t>
      </w:r>
      <w:proofErr w:type="spellStart"/>
      <w:r w:rsidRPr="00D56785">
        <w:t>передпроектну</w:t>
      </w:r>
      <w:proofErr w:type="spellEnd"/>
      <w:r w:rsidRPr="00D56785">
        <w:t xml:space="preserve"> та </w:t>
      </w:r>
      <w:proofErr w:type="spellStart"/>
      <w:r w:rsidRPr="00D56785">
        <w:t>техноробочу</w:t>
      </w:r>
      <w:proofErr w:type="spellEnd"/>
      <w:r w:rsidRPr="00D56785">
        <w:t xml:space="preserve"> документацію;</w:t>
      </w:r>
    </w:p>
    <w:p w:rsidR="00D56785" w:rsidRPr="00D56785" w:rsidRDefault="00D56785" w:rsidP="00D56785">
      <w:pPr>
        <w:pStyle w:val="ac"/>
      </w:pPr>
      <w:r w:rsidRPr="00D56785">
        <w:t>надає експлуатаційну документацію: інструкції, настанови, керівництва, форми журналів, описи;</w:t>
      </w:r>
    </w:p>
    <w:p w:rsidR="00D56785" w:rsidRPr="00D56785" w:rsidRDefault="00D56785" w:rsidP="00D56785">
      <w:pPr>
        <w:pStyle w:val="ac"/>
      </w:pPr>
      <w:r w:rsidRPr="00D56785">
        <w:t>проводить навчання користувачів.</w:t>
      </w:r>
    </w:p>
    <w:p w:rsidR="00D56785" w:rsidRPr="00D56785" w:rsidRDefault="009B5358" w:rsidP="00D56785">
      <w:pPr>
        <w:pStyle w:val="a"/>
        <w:numPr>
          <w:ilvl w:val="0"/>
          <w:numId w:val="0"/>
        </w:numPr>
        <w:ind w:left="426"/>
      </w:pPr>
      <w:r>
        <w:t>4</w:t>
      </w:r>
      <w:r w:rsidR="00D56785" w:rsidRPr="00D56785">
        <w:t>.7.</w:t>
      </w:r>
      <w:r w:rsidR="00D56785" w:rsidRPr="00D56785">
        <w:t>Вимоги до складу та оформлення документації</w:t>
      </w:r>
    </w:p>
    <w:p w:rsidR="00D56785" w:rsidRPr="00D56785" w:rsidRDefault="00D56785" w:rsidP="00D56785">
      <w:pPr>
        <w:pStyle w:val="ac"/>
      </w:pPr>
      <w:r w:rsidRPr="00D56785">
        <w:t>Склад та оформлення технічної документації має відповідати НД ТЗІ</w:t>
      </w:r>
      <w:r w:rsidRPr="00D56785">
        <w:br/>
        <w:t>2.6-001-11, організаційно-розпорядчої документації – ДСТУ 4163:2020.</w:t>
      </w:r>
    </w:p>
    <w:p w:rsidR="00D56785" w:rsidRPr="00D56785" w:rsidRDefault="00D56785" w:rsidP="00D56785">
      <w:pPr>
        <w:pStyle w:val="ac"/>
      </w:pPr>
      <w:r w:rsidRPr="00D56785">
        <w:t>Технічне завдання оформлюється у відповідності до НД ТЗІ 3.7-001-99.</w:t>
      </w:r>
    </w:p>
    <w:p w:rsidR="00D56785" w:rsidRPr="00D56785" w:rsidRDefault="009B5358" w:rsidP="00D56785">
      <w:pPr>
        <w:pStyle w:val="a"/>
        <w:numPr>
          <w:ilvl w:val="0"/>
          <w:numId w:val="0"/>
        </w:numPr>
        <w:ind w:left="426"/>
      </w:pPr>
      <w:r>
        <w:t>4</w:t>
      </w:r>
      <w:r w:rsidR="00D56785" w:rsidRPr="00D56785">
        <w:t>.8.</w:t>
      </w:r>
      <w:r w:rsidR="00D56785" w:rsidRPr="00D56785">
        <w:t>Вимоги до організатора експертизи</w:t>
      </w:r>
    </w:p>
    <w:p w:rsidR="00D56785" w:rsidRPr="00D56785" w:rsidRDefault="00D56785" w:rsidP="00D56785">
      <w:pPr>
        <w:pStyle w:val="ac"/>
      </w:pPr>
      <w:r w:rsidRPr="00D56785">
        <w:t xml:space="preserve">Організатор державної експертизи визначається Адміністрацією </w:t>
      </w:r>
      <w:proofErr w:type="spellStart"/>
      <w:r w:rsidRPr="00D56785">
        <w:t>Держспецзв’язку</w:t>
      </w:r>
      <w:proofErr w:type="spellEnd"/>
      <w:r w:rsidRPr="00D56785">
        <w:t xml:space="preserve"> з урахуванням пропозиції Замовника.</w:t>
      </w:r>
    </w:p>
    <w:p w:rsidR="00D56785" w:rsidRPr="00D56785" w:rsidRDefault="00D56785" w:rsidP="00D56785">
      <w:pPr>
        <w:pStyle w:val="ac"/>
      </w:pPr>
      <w:r w:rsidRPr="00D56785">
        <w:t xml:space="preserve">До організації державної експертизи залучається навчальний заклад, науково-дослідна, науково-виробнича установа, підприємство, установа або організація, яка має ліцензію для провадження господарської діяльності з надання послуг з оцінювання захищеності інформації, що не становить державної таємниці (для підтвердження надається копія ліцензії або витягу з наказу </w:t>
      </w:r>
      <w:proofErr w:type="spellStart"/>
      <w:r w:rsidRPr="00D56785">
        <w:t>Держспецзв’язку</w:t>
      </w:r>
      <w:proofErr w:type="spellEnd"/>
      <w:r w:rsidRPr="00D56785">
        <w:t xml:space="preserve"> про видачу ліцензії).</w:t>
      </w:r>
    </w:p>
    <w:p w:rsidR="00D56785" w:rsidRPr="00D56785" w:rsidRDefault="009B5358" w:rsidP="00D56785">
      <w:pPr>
        <w:pStyle w:val="a"/>
        <w:numPr>
          <w:ilvl w:val="0"/>
          <w:numId w:val="0"/>
        </w:numPr>
        <w:ind w:left="426"/>
      </w:pPr>
      <w:r>
        <w:t>4</w:t>
      </w:r>
      <w:r w:rsidR="00D56785" w:rsidRPr="00D56785">
        <w:t>.9.</w:t>
      </w:r>
      <w:r w:rsidR="00D56785" w:rsidRPr="00D56785">
        <w:t>Вимоги до конфіденційності</w:t>
      </w:r>
    </w:p>
    <w:p w:rsidR="00D56785" w:rsidRPr="00D56785" w:rsidRDefault="00D56785" w:rsidP="00D56785">
      <w:pPr>
        <w:pStyle w:val="ac"/>
      </w:pPr>
      <w:r w:rsidRPr="00D56785">
        <w:t>Виконавець робіт та організатор державної експертизи підписує договір про використання та нерозголошення інформації з обмеженим доступом, працівники виконавця та організатора – зобов’язання про нерозголошення конфіденційної інформації.</w:t>
      </w:r>
    </w:p>
    <w:p w:rsidR="0003718E" w:rsidRPr="009D0146" w:rsidRDefault="0003718E" w:rsidP="0003718E">
      <w:pPr>
        <w:pStyle w:val="a4"/>
        <w:ind w:left="426"/>
        <w:jc w:val="both"/>
        <w:rPr>
          <w:rFonts w:cs="Times New Roman"/>
          <w:sz w:val="24"/>
          <w:szCs w:val="24"/>
        </w:rPr>
      </w:pPr>
    </w:p>
    <w:p w:rsidR="0003718E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Обґрунтування бюджетного призначення та/або очікуваної вартості предмета закупівлі</w:t>
      </w:r>
      <w:r w:rsidR="005527AD">
        <w:rPr>
          <w:rFonts w:cs="Times New Roman"/>
          <w:sz w:val="24"/>
          <w:szCs w:val="24"/>
        </w:rPr>
        <w:t>:</w:t>
      </w:r>
      <w:r w:rsidRPr="009D0146">
        <w:rPr>
          <w:rFonts w:cs="Times New Roman"/>
          <w:sz w:val="24"/>
          <w:szCs w:val="24"/>
        </w:rPr>
        <w:t xml:space="preserve"> </w:t>
      </w:r>
    </w:p>
    <w:p w:rsidR="0003718E" w:rsidRPr="009B5358" w:rsidRDefault="005527AD" w:rsidP="009B5358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484A35">
        <w:rPr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="00984C2C">
        <w:rPr>
          <w:sz w:val="24"/>
          <w:szCs w:val="24"/>
        </w:rPr>
        <w:t xml:space="preserve">                 </w:t>
      </w:r>
      <w:r w:rsidR="009B5358">
        <w:rPr>
          <w:b/>
          <w:sz w:val="24"/>
          <w:szCs w:val="24"/>
          <w:lang w:val="ru-RU"/>
        </w:rPr>
        <w:t>451</w:t>
      </w:r>
      <w:r w:rsidR="00984C2C">
        <w:rPr>
          <w:b/>
          <w:sz w:val="24"/>
          <w:szCs w:val="24"/>
          <w:lang w:val="ru-RU"/>
        </w:rPr>
        <w:t xml:space="preserve"> 000,00 </w:t>
      </w:r>
      <w:r w:rsidRPr="00484A35">
        <w:rPr>
          <w:sz w:val="24"/>
          <w:szCs w:val="24"/>
        </w:rPr>
        <w:t xml:space="preserve">гривень. </w:t>
      </w:r>
      <w:r w:rsidRPr="00484A35">
        <w:rPr>
          <w:rFonts w:eastAsia="Calibri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484A35">
        <w:rPr>
          <w:sz w:val="24"/>
          <w:szCs w:val="24"/>
        </w:rPr>
        <w:t xml:space="preserve"> </w:t>
      </w:r>
      <w:r w:rsidRPr="00484A35">
        <w:rPr>
          <w:rFonts w:eastAsia="Calibri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484A35">
        <w:rPr>
          <w:rFonts w:eastAsia="Calibri" w:cs="Times New Roman"/>
          <w:sz w:val="24"/>
          <w:szCs w:val="24"/>
        </w:rPr>
        <w:t>закупівель</w:t>
      </w:r>
      <w:proofErr w:type="spellEnd"/>
      <w:r w:rsidRPr="00484A35">
        <w:rPr>
          <w:rFonts w:eastAsia="Calibri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</w:t>
      </w:r>
      <w:r w:rsidR="009B5358" w:rsidRPr="009B5358">
        <w:rPr>
          <w:rFonts w:ascii="TimesNewRomanPSMT" w:hAnsi="TimesNewRomanPSMT" w:cs="TimesNewRomanPSMT"/>
          <w:sz w:val="24"/>
          <w:szCs w:val="24"/>
        </w:rPr>
        <w:t>шляхом направлення трьох запитів на</w:t>
      </w:r>
      <w:r w:rsidR="009B5358" w:rsidRPr="009B5358">
        <w:rPr>
          <w:rFonts w:ascii="TimesNewRomanPSMT" w:hAnsi="TimesNewRomanPSMT" w:cs="TimesNewRomanPSMT"/>
          <w:sz w:val="24"/>
          <w:szCs w:val="24"/>
        </w:rPr>
        <w:t xml:space="preserve"> </w:t>
      </w:r>
      <w:r w:rsidR="009B5358" w:rsidRPr="009B5358">
        <w:rPr>
          <w:rFonts w:ascii="TimesNewRomanPSMT" w:hAnsi="TimesNewRomanPSMT" w:cs="TimesNewRomanPSMT"/>
          <w:sz w:val="24"/>
          <w:szCs w:val="24"/>
        </w:rPr>
        <w:t>отримання цінових пропозицій на закупівлю послуги зі створення та проведення</w:t>
      </w:r>
      <w:r w:rsidR="009B5358" w:rsidRPr="009B5358">
        <w:rPr>
          <w:rFonts w:ascii="TimesNewRomanPSMT" w:hAnsi="TimesNewRomanPSMT" w:cs="TimesNewRomanPSMT"/>
          <w:sz w:val="24"/>
          <w:szCs w:val="24"/>
        </w:rPr>
        <w:t xml:space="preserve"> </w:t>
      </w:r>
      <w:r w:rsidR="009B5358" w:rsidRPr="009B5358">
        <w:rPr>
          <w:rFonts w:ascii="TimesNewRomanPSMT" w:hAnsi="TimesNewRomanPSMT" w:cs="TimesNewRomanPSMT"/>
          <w:sz w:val="24"/>
          <w:szCs w:val="24"/>
        </w:rPr>
        <w:t>державної експертизи комплексної системи захисту інформації в системі</w:t>
      </w:r>
      <w:r w:rsidR="009B5358" w:rsidRPr="009B5358">
        <w:rPr>
          <w:rFonts w:ascii="TimesNewRomanPSMT" w:hAnsi="TimesNewRomanPSMT" w:cs="TimesNewRomanPSMT"/>
          <w:sz w:val="24"/>
          <w:szCs w:val="24"/>
        </w:rPr>
        <w:t xml:space="preserve"> </w:t>
      </w:r>
      <w:r w:rsidR="009B5358" w:rsidRPr="009B5358">
        <w:rPr>
          <w:rFonts w:ascii="TimesNewRomanPSMT" w:hAnsi="TimesNewRomanPSMT" w:cs="TimesNewRomanPSMT"/>
          <w:sz w:val="24"/>
          <w:szCs w:val="24"/>
        </w:rPr>
        <w:t>електронного документообігу Державної митної служби України</w:t>
      </w:r>
    </w:p>
    <w:sectPr w:rsidR="0003718E" w:rsidRPr="009B53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4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9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6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7"/>
  </w:num>
  <w:num w:numId="6">
    <w:abstractNumId w:val="3"/>
  </w:num>
  <w:num w:numId="7">
    <w:abstractNumId w:val="12"/>
  </w:num>
  <w:num w:numId="8">
    <w:abstractNumId w:val="7"/>
  </w:num>
  <w:num w:numId="9">
    <w:abstractNumId w:val="6"/>
  </w:num>
  <w:num w:numId="10">
    <w:abstractNumId w:val="16"/>
  </w:num>
  <w:num w:numId="11">
    <w:abstractNumId w:val="9"/>
  </w:num>
  <w:num w:numId="12">
    <w:abstractNumId w:val="14"/>
  </w:num>
  <w:num w:numId="13">
    <w:abstractNumId w:val="2"/>
  </w:num>
  <w:num w:numId="14">
    <w:abstractNumId w:val="5"/>
  </w:num>
  <w:num w:numId="15">
    <w:abstractNumId w:val="13"/>
  </w:num>
  <w:num w:numId="16">
    <w:abstractNumId w:val="1"/>
  </w:num>
  <w:num w:numId="17">
    <w:abstractNumId w:val="10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718E"/>
    <w:rsid w:val="000C6E30"/>
    <w:rsid w:val="00137FCC"/>
    <w:rsid w:val="001463DB"/>
    <w:rsid w:val="0033663D"/>
    <w:rsid w:val="00464A76"/>
    <w:rsid w:val="00534801"/>
    <w:rsid w:val="005527AD"/>
    <w:rsid w:val="006F557D"/>
    <w:rsid w:val="007329CB"/>
    <w:rsid w:val="00733068"/>
    <w:rsid w:val="0084248B"/>
    <w:rsid w:val="00860A1D"/>
    <w:rsid w:val="00957C68"/>
    <w:rsid w:val="00984C2C"/>
    <w:rsid w:val="009B5358"/>
    <w:rsid w:val="009B6ECD"/>
    <w:rsid w:val="00A238BF"/>
    <w:rsid w:val="00B24970"/>
    <w:rsid w:val="00BC2816"/>
    <w:rsid w:val="00C0074F"/>
    <w:rsid w:val="00D56785"/>
    <w:rsid w:val="00EE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BC7E1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34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basedOn w:val="a0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3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">
    <w:name w:val="Номер2"/>
    <w:basedOn w:val="a7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D56785"/>
    <w:pPr>
      <w:tabs>
        <w:tab w:val="clear" w:pos="3119"/>
        <w:tab w:val="num" w:pos="340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8159</Words>
  <Characters>4652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Okhrymchuk Irina</cp:lastModifiedBy>
  <cp:revision>22</cp:revision>
  <cp:lastPrinted>2024-07-18T11:35:00Z</cp:lastPrinted>
  <dcterms:created xsi:type="dcterms:W3CDTF">2024-04-11T08:32:00Z</dcterms:created>
  <dcterms:modified xsi:type="dcterms:W3CDTF">2024-08-20T04:45:00Z</dcterms:modified>
</cp:coreProperties>
</file>