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14EA79F0" w:rsidR="00790A18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E2CF9" w:rsidRPr="00BE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Послуга з повірки електромагнітного лічильника води</w:t>
      </w:r>
      <w:r w:rsidR="00BE2CF9" w:rsidRPr="00BE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D40B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BE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BE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E2CF9" w:rsidRPr="00BE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ремонту і технічного обслуговування вимірювальних, випробувальних і контрольних приладів</w:t>
      </w:r>
      <w:r w:rsid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687B7B1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22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BE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BE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8097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5E60045" w14:textId="77777777" w:rsidR="00AC72E8" w:rsidRPr="00AC72E8" w:rsidRDefault="00AC72E8" w:rsidP="00AC72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AC72E8">
        <w:rPr>
          <w:rFonts w:ascii="Times New Roman" w:eastAsia="Times New Roman" w:hAnsi="Times New Roman"/>
          <w:sz w:val="24"/>
          <w:szCs w:val="24"/>
          <w:lang w:val="ru-RU" w:eastAsia="x-none"/>
        </w:rPr>
        <w:t>Склад послуги: Демонтаж лічильника, встановлення перехідної муфти, технічне обслуговування лічильника, державна повірка лічильника, демонтаж перехідної муфти, монтаж лічильника</w:t>
      </w:r>
    </w:p>
    <w:p w14:paraId="33A51B2D" w14:textId="77777777" w:rsidR="00AC72E8" w:rsidRPr="00AC72E8" w:rsidRDefault="00AC72E8" w:rsidP="00AC72E8">
      <w:pPr>
        <w:numPr>
          <w:ilvl w:val="0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C72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Місце надання послуги: </w:t>
      </w:r>
      <w:r w:rsidRPr="00AC72E8">
        <w:rPr>
          <w:rFonts w:ascii="Times New Roman" w:eastAsia="Times New Roman" w:hAnsi="Times New Roman"/>
          <w:sz w:val="24"/>
          <w:szCs w:val="24"/>
          <w:lang w:eastAsia="x-none"/>
        </w:rPr>
        <w:t>вул. Перемоги, 25, м. Житомир, Житомирська область.</w:t>
      </w:r>
    </w:p>
    <w:p w14:paraId="60106B75" w14:textId="77777777" w:rsidR="00AC72E8" w:rsidRPr="00AC72E8" w:rsidRDefault="00AC72E8" w:rsidP="00AC72E8">
      <w:pPr>
        <w:numPr>
          <w:ilvl w:val="0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AC72E8">
        <w:rPr>
          <w:rFonts w:ascii="Times New Roman" w:eastAsia="Times New Roman" w:hAnsi="Times New Roman"/>
          <w:sz w:val="24"/>
          <w:szCs w:val="24"/>
          <w:lang w:val="ru-RU" w:eastAsia="x-none"/>
        </w:rPr>
        <w:t>Обсяг послуг: 1 послуга</w:t>
      </w:r>
      <w:r w:rsidRPr="00AC72E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70F746BC" w14:textId="77777777" w:rsidR="00AC72E8" w:rsidRPr="00AC72E8" w:rsidRDefault="00AC72E8" w:rsidP="00AC72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AC72E8">
        <w:rPr>
          <w:rFonts w:ascii="Times New Roman" w:eastAsia="Times New Roman" w:hAnsi="Times New Roman"/>
          <w:sz w:val="24"/>
          <w:szCs w:val="24"/>
          <w:lang w:val="ru-RU" w:eastAsia="x-none"/>
        </w:rPr>
        <w:t>Термін надання послуги: до 30.0</w:t>
      </w:r>
      <w:r w:rsidRPr="00AC72E8">
        <w:rPr>
          <w:rFonts w:ascii="Times New Roman" w:eastAsia="Times New Roman" w:hAnsi="Times New Roman"/>
          <w:sz w:val="24"/>
          <w:szCs w:val="24"/>
          <w:lang w:eastAsia="x-none"/>
        </w:rPr>
        <w:t>9</w:t>
      </w:r>
      <w:r w:rsidRPr="00AC72E8">
        <w:rPr>
          <w:rFonts w:ascii="Times New Roman" w:eastAsia="Times New Roman" w:hAnsi="Times New Roman"/>
          <w:sz w:val="24"/>
          <w:szCs w:val="24"/>
          <w:lang w:val="ru-RU" w:eastAsia="x-none"/>
        </w:rPr>
        <w:t>.2024</w:t>
      </w:r>
      <w:r w:rsidRPr="00AC72E8">
        <w:rPr>
          <w:rFonts w:ascii="Times New Roman" w:eastAsia="Times New Roman" w:hAnsi="Times New Roman"/>
          <w:sz w:val="24"/>
          <w:szCs w:val="24"/>
          <w:lang w:eastAsia="x-none"/>
        </w:rPr>
        <w:t xml:space="preserve"> р.</w:t>
      </w:r>
    </w:p>
    <w:p w14:paraId="59619554" w14:textId="77777777" w:rsidR="00AC72E8" w:rsidRPr="00AC72E8" w:rsidRDefault="00AC72E8" w:rsidP="00AC72E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AC72E8">
        <w:rPr>
          <w:rFonts w:ascii="Times New Roman" w:eastAsia="Times New Roman" w:hAnsi="Times New Roman"/>
          <w:sz w:val="24"/>
          <w:szCs w:val="24"/>
          <w:lang w:val="ru-RU" w:eastAsia="x-none"/>
        </w:rPr>
        <w:t>Термін дії договору: до 31.12.2024</w:t>
      </w:r>
      <w:r w:rsidRPr="00AC72E8">
        <w:rPr>
          <w:rFonts w:ascii="Times New Roman" w:eastAsia="Times New Roman" w:hAnsi="Times New Roman"/>
          <w:sz w:val="24"/>
          <w:szCs w:val="24"/>
          <w:lang w:eastAsia="x-none"/>
        </w:rPr>
        <w:t xml:space="preserve"> р.</w:t>
      </w:r>
    </w:p>
    <w:p w14:paraId="0FAA9B40" w14:textId="77777777" w:rsidR="00AC72E8" w:rsidRPr="00AC72E8" w:rsidRDefault="00AC72E8" w:rsidP="00AC72E8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</w:p>
    <w:p w14:paraId="1F1290A9" w14:textId="77777777" w:rsidR="00AC72E8" w:rsidRPr="00AC72E8" w:rsidRDefault="00AC72E8" w:rsidP="00AC72E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uk-UA"/>
        </w:rPr>
      </w:pPr>
      <w:r w:rsidRPr="00AC72E8">
        <w:rPr>
          <w:rFonts w:ascii="Times New Roman" w:hAnsi="Times New Roman"/>
          <w:sz w:val="24"/>
          <w:szCs w:val="24"/>
          <w:lang w:val="ru-RU" w:eastAsia="uk-UA"/>
        </w:rPr>
        <w:t>Технічні характеристики  засобу обліку</w:t>
      </w:r>
      <w:r w:rsidRPr="00AC72E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C72E8">
        <w:rPr>
          <w:rFonts w:ascii="Times New Roman" w:hAnsi="Times New Roman"/>
          <w:sz w:val="24"/>
          <w:szCs w:val="24"/>
          <w:lang w:val="ru-RU" w:eastAsia="uk-UA"/>
        </w:rPr>
        <w:t xml:space="preserve">води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C72E8" w:rsidRPr="00AC72E8" w14:paraId="56DFA3B2" w14:textId="77777777" w:rsidTr="001C0D82">
        <w:tc>
          <w:tcPr>
            <w:tcW w:w="4678" w:type="dxa"/>
          </w:tcPr>
          <w:p w14:paraId="264475E4" w14:textId="77777777" w:rsidR="00AC72E8" w:rsidRPr="00AC72E8" w:rsidRDefault="00AC72E8" w:rsidP="00AC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C72E8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Марка лічильника</w:t>
            </w:r>
          </w:p>
        </w:tc>
        <w:tc>
          <w:tcPr>
            <w:tcW w:w="4820" w:type="dxa"/>
          </w:tcPr>
          <w:p w14:paraId="2B6B8525" w14:textId="77777777" w:rsidR="00AC72E8" w:rsidRPr="00AC72E8" w:rsidRDefault="00AC72E8" w:rsidP="00AC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C72E8">
              <w:rPr>
                <w:rFonts w:ascii="Times New Roman" w:hAnsi="Times New Roman"/>
                <w:sz w:val="24"/>
                <w:szCs w:val="24"/>
                <w:lang w:val="en-US" w:eastAsia="uk-UA"/>
              </w:rPr>
              <w:t>IPERL 020 L190 G1 Q3_4 R800 M3 868 UA</w:t>
            </w:r>
          </w:p>
        </w:tc>
      </w:tr>
      <w:tr w:rsidR="00AC72E8" w:rsidRPr="00AC72E8" w14:paraId="3A5E58B9" w14:textId="77777777" w:rsidTr="001C0D82">
        <w:tc>
          <w:tcPr>
            <w:tcW w:w="4678" w:type="dxa"/>
          </w:tcPr>
          <w:p w14:paraId="5C97D9E6" w14:textId="77777777" w:rsidR="00AC72E8" w:rsidRPr="00AC72E8" w:rsidRDefault="00AC72E8" w:rsidP="00AC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C72E8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Виробник/країна виробника</w:t>
            </w:r>
          </w:p>
        </w:tc>
        <w:tc>
          <w:tcPr>
            <w:tcW w:w="4820" w:type="dxa"/>
          </w:tcPr>
          <w:p w14:paraId="488F3E85" w14:textId="77777777" w:rsidR="00AC72E8" w:rsidRPr="00AC72E8" w:rsidRDefault="00AC72E8" w:rsidP="00AC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72E8">
              <w:rPr>
                <w:rFonts w:ascii="Times New Roman" w:hAnsi="Times New Roman"/>
                <w:sz w:val="24"/>
                <w:szCs w:val="24"/>
                <w:lang w:val="en-US" w:eastAsia="uk-UA"/>
              </w:rPr>
              <w:t>Sensus Slovensko a.s.</w:t>
            </w:r>
            <w:r w:rsidRPr="00AC72E8">
              <w:rPr>
                <w:rFonts w:ascii="Times New Roman" w:hAnsi="Times New Roman"/>
                <w:sz w:val="24"/>
                <w:szCs w:val="24"/>
                <w:lang w:val="ru-RU" w:eastAsia="uk-UA"/>
              </w:rPr>
              <w:t>/</w:t>
            </w:r>
            <w:r w:rsidRPr="00AC72E8">
              <w:rPr>
                <w:rFonts w:ascii="Times New Roman" w:hAnsi="Times New Roman"/>
                <w:sz w:val="24"/>
                <w:szCs w:val="24"/>
                <w:lang w:eastAsia="uk-UA"/>
              </w:rPr>
              <w:t>Словаччина</w:t>
            </w:r>
          </w:p>
        </w:tc>
      </w:tr>
      <w:tr w:rsidR="00AC72E8" w:rsidRPr="00AC72E8" w14:paraId="43142EF9" w14:textId="77777777" w:rsidTr="001C0D82">
        <w:tc>
          <w:tcPr>
            <w:tcW w:w="4678" w:type="dxa"/>
          </w:tcPr>
          <w:p w14:paraId="507E73F8" w14:textId="77777777" w:rsidR="00AC72E8" w:rsidRPr="00AC72E8" w:rsidRDefault="00AC72E8" w:rsidP="00AC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C72E8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Заводський номер</w:t>
            </w:r>
          </w:p>
        </w:tc>
        <w:tc>
          <w:tcPr>
            <w:tcW w:w="4820" w:type="dxa"/>
          </w:tcPr>
          <w:p w14:paraId="1E33C4DE" w14:textId="77777777" w:rsidR="00AC72E8" w:rsidRPr="00AC72E8" w:rsidRDefault="00AC72E8" w:rsidP="00AC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C72E8">
              <w:rPr>
                <w:rFonts w:ascii="Times New Roman" w:hAnsi="Times New Roman"/>
                <w:sz w:val="24"/>
                <w:szCs w:val="24"/>
                <w:lang w:val="en-US" w:eastAsia="uk-UA"/>
              </w:rPr>
              <w:t>8SEN0120747501</w:t>
            </w:r>
          </w:p>
        </w:tc>
      </w:tr>
    </w:tbl>
    <w:p w14:paraId="785AD461" w14:textId="77777777" w:rsidR="00AC72E8" w:rsidRPr="00AC72E8" w:rsidRDefault="00AC72E8" w:rsidP="00AC72E8">
      <w:pPr>
        <w:tabs>
          <w:tab w:val="center" w:pos="7797"/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72E8">
        <w:rPr>
          <w:rFonts w:ascii="Times New Roman" w:hAnsi="Times New Roman"/>
          <w:sz w:val="24"/>
          <w:szCs w:val="24"/>
          <w:lang w:eastAsia="ru-RU"/>
        </w:rPr>
        <w:t>Опис</w:t>
      </w:r>
      <w:r w:rsidRPr="00AC72E8">
        <w:rPr>
          <w:rFonts w:ascii="Times New Roman" w:hAnsi="Times New Roman"/>
          <w:sz w:val="24"/>
          <w:szCs w:val="24"/>
          <w:lang w:val="en-US" w:eastAsia="ru-RU"/>
        </w:rPr>
        <w:t>:</w:t>
      </w:r>
    </w:p>
    <w:p w14:paraId="4F9289D8" w14:textId="77777777" w:rsidR="00AC72E8" w:rsidRPr="00AC72E8" w:rsidRDefault="00AC72E8" w:rsidP="00AC72E8">
      <w:pPr>
        <w:tabs>
          <w:tab w:val="center" w:pos="7797"/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72E8">
        <w:rPr>
          <w:rFonts w:ascii="Times New Roman" w:hAnsi="Times New Roman"/>
          <w:sz w:val="24"/>
          <w:szCs w:val="24"/>
          <w:lang w:eastAsia="ru-RU"/>
        </w:rPr>
        <w:t xml:space="preserve">Електромагнітний лічильник води </w:t>
      </w:r>
      <w:r w:rsidRPr="00AC72E8">
        <w:rPr>
          <w:rFonts w:ascii="Times New Roman" w:hAnsi="Times New Roman"/>
          <w:sz w:val="24"/>
          <w:szCs w:val="24"/>
          <w:lang w:val="en-US" w:eastAsia="ru-RU"/>
        </w:rPr>
        <w:t>IPERL</w:t>
      </w:r>
      <w:r w:rsidRPr="00AC72E8">
        <w:rPr>
          <w:rFonts w:ascii="Times New Roman" w:hAnsi="Times New Roman"/>
          <w:sz w:val="24"/>
          <w:szCs w:val="24"/>
          <w:lang w:eastAsia="ru-RU"/>
        </w:rPr>
        <w:t xml:space="preserve"> з автономним живленням та вбудованим радіомодулем. Лічильник призначений для монтажу в трубопроводі в будь-якому положенні (горизонтальному, вертикальному або похилому).</w:t>
      </w:r>
    </w:p>
    <w:p w14:paraId="43BF0001" w14:textId="77777777" w:rsidR="00AC72E8" w:rsidRPr="00AC72E8" w:rsidRDefault="00AC72E8" w:rsidP="00AC72E8">
      <w:pPr>
        <w:tabs>
          <w:tab w:val="center" w:pos="7797"/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AC72E8">
        <w:rPr>
          <w:rFonts w:ascii="Times New Roman" w:hAnsi="Times New Roman"/>
          <w:sz w:val="24"/>
          <w:szCs w:val="24"/>
          <w:lang w:eastAsia="ru-RU"/>
        </w:rPr>
        <w:t>Застосування</w:t>
      </w:r>
      <w:r w:rsidRPr="00AC72E8">
        <w:rPr>
          <w:rFonts w:ascii="Times New Roman" w:hAnsi="Times New Roman"/>
          <w:sz w:val="24"/>
          <w:szCs w:val="24"/>
          <w:lang w:val="en-US" w:eastAsia="ru-RU"/>
        </w:rPr>
        <w:t>:</w:t>
      </w:r>
    </w:p>
    <w:p w14:paraId="11700CB8" w14:textId="77777777" w:rsidR="00AC72E8" w:rsidRPr="00AC72E8" w:rsidRDefault="00AC72E8" w:rsidP="00AC72E8">
      <w:pPr>
        <w:tabs>
          <w:tab w:val="center" w:pos="7797"/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72E8">
        <w:rPr>
          <w:rFonts w:ascii="Times New Roman" w:hAnsi="Times New Roman"/>
          <w:sz w:val="24"/>
          <w:szCs w:val="24"/>
          <w:lang w:eastAsia="ru-RU"/>
        </w:rPr>
        <w:t>Лічильник призначений для вимірювання об</w:t>
      </w:r>
      <w:r w:rsidRPr="00AC72E8">
        <w:rPr>
          <w:rFonts w:ascii="Times New Roman" w:hAnsi="Times New Roman"/>
          <w:sz w:val="24"/>
          <w:szCs w:val="24"/>
          <w:lang w:val="en-US" w:eastAsia="ru-RU"/>
        </w:rPr>
        <w:t>’</w:t>
      </w:r>
      <w:r w:rsidRPr="00AC72E8">
        <w:rPr>
          <w:rFonts w:ascii="Times New Roman" w:hAnsi="Times New Roman"/>
          <w:sz w:val="24"/>
          <w:szCs w:val="24"/>
          <w:lang w:eastAsia="ru-RU"/>
        </w:rPr>
        <w:t>єму питної холодної води за ДСанПн 2.2.4-171-10 або технічної води з температурою до 50 С та робочим тиском до 1,6 МПа, що протікає по трубопроводу в прямому або зворотньому напрямках.</w:t>
      </w:r>
    </w:p>
    <w:p w14:paraId="12A4A6F8" w14:textId="77777777" w:rsidR="00AC72E8" w:rsidRPr="00AC72E8" w:rsidRDefault="00AC72E8" w:rsidP="00AC72E8">
      <w:pPr>
        <w:tabs>
          <w:tab w:val="center" w:pos="7797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C72E8">
        <w:rPr>
          <w:rFonts w:ascii="Times New Roman" w:hAnsi="Times New Roman"/>
          <w:sz w:val="24"/>
          <w:szCs w:val="24"/>
          <w:lang w:val="ru-RU" w:eastAsia="ru-RU"/>
        </w:rPr>
        <w:t>Послуга нада</w:t>
      </w:r>
      <w:r w:rsidRPr="00AC72E8">
        <w:rPr>
          <w:rFonts w:ascii="Times New Roman" w:hAnsi="Times New Roman"/>
          <w:sz w:val="24"/>
          <w:szCs w:val="24"/>
          <w:lang w:eastAsia="ru-RU"/>
        </w:rPr>
        <w:t>є</w:t>
      </w:r>
      <w:r w:rsidRPr="00AC72E8">
        <w:rPr>
          <w:rFonts w:ascii="Times New Roman" w:hAnsi="Times New Roman"/>
          <w:sz w:val="24"/>
          <w:szCs w:val="24"/>
          <w:lang w:val="ru-RU" w:eastAsia="ru-RU"/>
        </w:rPr>
        <w:t>ться виконавцем з дотриманням Закону України «Про метрологію та метрологічну діяльність»</w:t>
      </w:r>
      <w:r w:rsidRPr="00AC72E8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r w:rsidRPr="00AC72E8">
        <w:rPr>
          <w:rFonts w:ascii="Times New Roman" w:hAnsi="Times New Roman"/>
          <w:sz w:val="24"/>
          <w:szCs w:val="24"/>
          <w:lang w:val="ru-RU" w:eastAsia="ru-RU"/>
        </w:rPr>
        <w:t>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 193 та інших нормативних документів, чинних на дату проведення повірки.</w:t>
      </w:r>
    </w:p>
    <w:p w14:paraId="51A62D71" w14:textId="77777777" w:rsidR="00AC72E8" w:rsidRPr="00AC72E8" w:rsidRDefault="00AC72E8" w:rsidP="00AC72E8">
      <w:pPr>
        <w:widowControl w:val="0"/>
        <w:tabs>
          <w:tab w:val="left" w:pos="10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C72E8">
        <w:rPr>
          <w:rFonts w:ascii="Times New Roman" w:hAnsi="Times New Roman"/>
          <w:sz w:val="24"/>
          <w:szCs w:val="24"/>
          <w:lang w:val="ru-RU" w:eastAsia="ru-RU"/>
        </w:rPr>
        <w:t xml:space="preserve">За результатом проведення державної повірки засобу вимірювальної техніки виконавець у разі придатності приладу надає Замовнику Свідоцтво про повірку засобу вимірювальної техніки (ЗВТ) встановленого зразка, або у разі непридатності приладу Свідоцтво про непридатність ЗВТ та дефектний акт підписаний сторонами договору. </w:t>
      </w:r>
    </w:p>
    <w:p w14:paraId="2925C498" w14:textId="4045E3C6" w:rsidR="00254E9F" w:rsidRPr="00AC72E8" w:rsidRDefault="00AC72E8" w:rsidP="00AC72E8">
      <w:pPr>
        <w:widowControl w:val="0"/>
        <w:tabs>
          <w:tab w:val="left" w:pos="1076"/>
        </w:tabs>
        <w:spacing w:after="2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C7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Транспортування приладу від місця надання послуги до місця проведення державної </w:t>
      </w:r>
      <w:r w:rsidRPr="00AC72E8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повірки здійснюється виконавцем за власний рахунок.</w:t>
      </w:r>
    </w:p>
    <w:p w14:paraId="4DCB8AE7" w14:textId="47F7116E" w:rsidR="00D40B1C" w:rsidRDefault="001D4276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C8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C1B147D" w14:textId="4A6C437C" w:rsidR="00681A68" w:rsidRPr="00263E8A" w:rsidRDefault="00263E8A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0312970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3B4B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1 080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bookmarkStart w:id="0" w:name="_GoBack"/>
      <w:bookmarkEnd w:id="0"/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80"/>
    <w:multiLevelType w:val="hybridMultilevel"/>
    <w:tmpl w:val="E8C8CCD4"/>
    <w:lvl w:ilvl="0" w:tplc="2190E1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63C"/>
    <w:multiLevelType w:val="hybridMultilevel"/>
    <w:tmpl w:val="7D349B52"/>
    <w:lvl w:ilvl="0" w:tplc="EB4C434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50C65"/>
    <w:rsid w:val="00171A09"/>
    <w:rsid w:val="00176380"/>
    <w:rsid w:val="001A17D7"/>
    <w:rsid w:val="001B38E6"/>
    <w:rsid w:val="001D4276"/>
    <w:rsid w:val="001D73E7"/>
    <w:rsid w:val="001F1FB7"/>
    <w:rsid w:val="0024698E"/>
    <w:rsid w:val="00254E9F"/>
    <w:rsid w:val="00263340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B4BA4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976B2"/>
    <w:rsid w:val="006C5784"/>
    <w:rsid w:val="006C65B9"/>
    <w:rsid w:val="007242B5"/>
    <w:rsid w:val="0078084C"/>
    <w:rsid w:val="00790A18"/>
    <w:rsid w:val="007A6C0B"/>
    <w:rsid w:val="007C03D5"/>
    <w:rsid w:val="00836910"/>
    <w:rsid w:val="00840DC9"/>
    <w:rsid w:val="00850A42"/>
    <w:rsid w:val="008B536F"/>
    <w:rsid w:val="008C430C"/>
    <w:rsid w:val="008D7092"/>
    <w:rsid w:val="008E1681"/>
    <w:rsid w:val="00946C16"/>
    <w:rsid w:val="0096637D"/>
    <w:rsid w:val="009C5FAC"/>
    <w:rsid w:val="009C6FA0"/>
    <w:rsid w:val="009F1D54"/>
    <w:rsid w:val="00A066D2"/>
    <w:rsid w:val="00A11306"/>
    <w:rsid w:val="00AA2399"/>
    <w:rsid w:val="00AC72E8"/>
    <w:rsid w:val="00B0754B"/>
    <w:rsid w:val="00B22B00"/>
    <w:rsid w:val="00B2677F"/>
    <w:rsid w:val="00B61A68"/>
    <w:rsid w:val="00B639CA"/>
    <w:rsid w:val="00B7685C"/>
    <w:rsid w:val="00BA1AAE"/>
    <w:rsid w:val="00BE2CF9"/>
    <w:rsid w:val="00BE755D"/>
    <w:rsid w:val="00C076AB"/>
    <w:rsid w:val="00C50322"/>
    <w:rsid w:val="00C64248"/>
    <w:rsid w:val="00C7197E"/>
    <w:rsid w:val="00C77D63"/>
    <w:rsid w:val="00C8754B"/>
    <w:rsid w:val="00CA70C3"/>
    <w:rsid w:val="00CB43D2"/>
    <w:rsid w:val="00CD2140"/>
    <w:rsid w:val="00CE1120"/>
    <w:rsid w:val="00CE6777"/>
    <w:rsid w:val="00D0684D"/>
    <w:rsid w:val="00D211A7"/>
    <w:rsid w:val="00D40B1C"/>
    <w:rsid w:val="00D63940"/>
    <w:rsid w:val="00D80A1E"/>
    <w:rsid w:val="00D9500C"/>
    <w:rsid w:val="00DA618F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2024-08-20T11:46:00Z</dcterms:created>
  <dcterms:modified xsi:type="dcterms:W3CDTF">2024-08-20T11:54:00Z</dcterms:modified>
</cp:coreProperties>
</file>