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B805D8" w14:textId="77777777" w:rsidR="008C430C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</w:t>
      </w:r>
    </w:p>
    <w:p w14:paraId="2A661F33" w14:textId="780B25D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категорія замовника – орган державної влади.</w:t>
      </w:r>
    </w:p>
    <w:p w14:paraId="0BAB50B2" w14:textId="4C634DA1" w:rsidR="00790A18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40B1C" w:rsidRPr="00D40B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ремонту офісної техніки</w:t>
      </w:r>
      <w:r w:rsidR="00D40B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150C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D40B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03</w:t>
      </w:r>
      <w:r w:rsidR="00D950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0000-</w:t>
      </w:r>
      <w:r w:rsidR="00D40B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40B1C" w:rsidRPr="00D40B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Технічне обслуговування і ремонт офісної техніки</w:t>
      </w:r>
      <w:r w:rsid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6E97CDDE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</w:t>
      </w:r>
      <w:r w:rsidR="00B22B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150C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D40B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D40B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6843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59659584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97"/>
        <w:gridCol w:w="3853"/>
        <w:gridCol w:w="1282"/>
        <w:gridCol w:w="1284"/>
      </w:tblGrid>
      <w:tr w:rsidR="00D40B1C" w:rsidRPr="00D40B1C" w14:paraId="686035C8" w14:textId="77777777" w:rsidTr="00A9216C">
        <w:trPr>
          <w:trHeight w:val="283"/>
        </w:trPr>
        <w:tc>
          <w:tcPr>
            <w:tcW w:w="284" w:type="pct"/>
            <w:vAlign w:val="center"/>
            <w:hideMark/>
          </w:tcPr>
          <w:p w14:paraId="7ED1E7CA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501" w:type="pct"/>
            <w:vAlign w:val="center"/>
            <w:hideMark/>
          </w:tcPr>
          <w:p w14:paraId="55B63F59" w14:textId="77777777" w:rsidR="00D40B1C" w:rsidRPr="00D40B1C" w:rsidRDefault="00D40B1C" w:rsidP="00D40B1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Найменування техніки</w:t>
            </w:r>
          </w:p>
        </w:tc>
        <w:tc>
          <w:tcPr>
            <w:tcW w:w="1930" w:type="pct"/>
          </w:tcPr>
          <w:p w14:paraId="4BA91113" w14:textId="77777777" w:rsidR="00D40B1C" w:rsidRPr="00D40B1C" w:rsidRDefault="00D40B1C" w:rsidP="00D40B1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Орієнтовний перелік робіт з ремонту</w:t>
            </w:r>
          </w:p>
        </w:tc>
        <w:tc>
          <w:tcPr>
            <w:tcW w:w="642" w:type="pct"/>
            <w:vAlign w:val="center"/>
            <w:hideMark/>
          </w:tcPr>
          <w:p w14:paraId="3000D447" w14:textId="77777777" w:rsidR="00D40B1C" w:rsidRPr="00D40B1C" w:rsidRDefault="00D40B1C" w:rsidP="00D40B1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643" w:type="pct"/>
            <w:vAlign w:val="center"/>
            <w:hideMark/>
          </w:tcPr>
          <w:p w14:paraId="2ADC817C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Кількість</w:t>
            </w:r>
          </w:p>
        </w:tc>
      </w:tr>
      <w:tr w:rsidR="00D40B1C" w:rsidRPr="00D40B1C" w14:paraId="16E873DA" w14:textId="77777777" w:rsidTr="00A9216C">
        <w:trPr>
          <w:trHeight w:val="494"/>
        </w:trPr>
        <w:tc>
          <w:tcPr>
            <w:tcW w:w="284" w:type="pct"/>
          </w:tcPr>
          <w:p w14:paraId="4DFC1B4A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B35B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Моноблок </w:t>
            </w:r>
            <w:r w:rsidRPr="00D40B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DELL OptiPlex 5260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337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Заміна плати керування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26A2C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D0C1" w14:textId="77777777" w:rsidR="00D40B1C" w:rsidRPr="00D40B1C" w:rsidRDefault="00D40B1C" w:rsidP="00D40B1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0B1C" w:rsidRPr="00D40B1C" w14:paraId="32DA50EC" w14:textId="77777777" w:rsidTr="00A9216C">
        <w:trPr>
          <w:trHeight w:val="557"/>
        </w:trPr>
        <w:tc>
          <w:tcPr>
            <w:tcW w:w="284" w:type="pct"/>
          </w:tcPr>
          <w:p w14:paraId="6EB12FDC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F792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Системний блок </w:t>
            </w:r>
            <w:r w:rsidRPr="00D40B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Lenovo </w:t>
            </w: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 М700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5E34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Заміна материнської плати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5B347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B8215" w14:textId="77777777" w:rsidR="00D40B1C" w:rsidRPr="00D40B1C" w:rsidRDefault="00D40B1C" w:rsidP="00D40B1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0B1C" w:rsidRPr="00D40B1C" w14:paraId="5E6A1F9B" w14:textId="77777777" w:rsidTr="00A9216C">
        <w:trPr>
          <w:trHeight w:val="555"/>
        </w:trPr>
        <w:tc>
          <w:tcPr>
            <w:tcW w:w="284" w:type="pct"/>
          </w:tcPr>
          <w:p w14:paraId="7C5F39C9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BBDE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Моноблок HP ProOne 440G5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2A8F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Заміна матриці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993FB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ECA78" w14:textId="77777777" w:rsidR="00D40B1C" w:rsidRPr="00D40B1C" w:rsidRDefault="00D40B1C" w:rsidP="00D40B1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0B1C" w:rsidRPr="00D40B1C" w14:paraId="6AB0A49E" w14:textId="77777777" w:rsidTr="00A9216C">
        <w:trPr>
          <w:trHeight w:val="549"/>
        </w:trPr>
        <w:tc>
          <w:tcPr>
            <w:tcW w:w="284" w:type="pct"/>
          </w:tcPr>
          <w:p w14:paraId="284B5820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7CCB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БФП </w:t>
            </w:r>
            <w:r w:rsidRPr="00D40B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Xerox WC 3345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849" w14:textId="77777777" w:rsidR="00D40B1C" w:rsidRPr="00D40B1C" w:rsidRDefault="00D40B1C" w:rsidP="00D40B1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Заміна ролика відділення в зборі з касети, заміна ролика ручної подачі, заміна ролика </w:t>
            </w:r>
            <w:r w:rsidRPr="00D40B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ADF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DB221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76E56" w14:textId="77777777" w:rsidR="00D40B1C" w:rsidRPr="00D40B1C" w:rsidRDefault="00D40B1C" w:rsidP="00D40B1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0B1C" w:rsidRPr="00D40B1C" w14:paraId="12202161" w14:textId="77777777" w:rsidTr="00A9216C">
        <w:trPr>
          <w:trHeight w:val="555"/>
        </w:trPr>
        <w:tc>
          <w:tcPr>
            <w:tcW w:w="284" w:type="pct"/>
          </w:tcPr>
          <w:p w14:paraId="15A83743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D476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БФП Xerox WC 3345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ABE1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Заміна лотка (касети) для паперу, заміна ролика відділення в зборі з касети, заміна ролика ручної подачі, заміна ролика </w:t>
            </w:r>
            <w:r w:rsidRPr="00D40B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ADF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197B4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9A5F" w14:textId="77777777" w:rsidR="00D40B1C" w:rsidRPr="00D40B1C" w:rsidRDefault="00D40B1C" w:rsidP="00D40B1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40B1C" w:rsidRPr="00D40B1C" w14:paraId="1EDDFCD4" w14:textId="77777777" w:rsidTr="00A9216C">
        <w:trPr>
          <w:trHeight w:val="565"/>
        </w:trPr>
        <w:tc>
          <w:tcPr>
            <w:tcW w:w="284" w:type="pct"/>
          </w:tcPr>
          <w:p w14:paraId="75AD4B2B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B506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Самсунг </w:t>
            </w:r>
            <w:r w:rsidRPr="00D40B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ML</w:t>
            </w: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1661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929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Заміна ролика захвату паперу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3334B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37CF8" w14:textId="77777777" w:rsidR="00D40B1C" w:rsidRPr="00D40B1C" w:rsidRDefault="00D40B1C" w:rsidP="00D40B1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40B1C" w:rsidRPr="00D40B1C" w14:paraId="3DF45F46" w14:textId="77777777" w:rsidTr="00A9216C">
        <w:trPr>
          <w:trHeight w:val="545"/>
        </w:trPr>
        <w:tc>
          <w:tcPr>
            <w:tcW w:w="284" w:type="pct"/>
          </w:tcPr>
          <w:p w14:paraId="45391679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0868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  <w:r w:rsidRPr="00D40B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Canon LBP 3250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F8F" w14:textId="77777777" w:rsidR="00D40B1C" w:rsidRPr="00D40B1C" w:rsidRDefault="00D40B1C" w:rsidP="00D40B1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вузла закріплення (заміна термоплівки, термозмазки, гумового валу, втулок гумового валу), заміна ролика захвату паперу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F2B9" w14:textId="77777777" w:rsidR="00D40B1C" w:rsidRPr="00D40B1C" w:rsidRDefault="00D40B1C" w:rsidP="00D40B1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9941F" w14:textId="77777777" w:rsidR="00D40B1C" w:rsidRPr="00D40B1C" w:rsidRDefault="00D40B1C" w:rsidP="00D40B1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40B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2925C498" w14:textId="3A2A1AF0" w:rsidR="00254E9F" w:rsidRPr="00263340" w:rsidRDefault="00254E9F" w:rsidP="002633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DCB8AE7" w14:textId="0980EF86" w:rsidR="00D40B1C" w:rsidRDefault="001D4276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Кількість послуг – </w:t>
      </w:r>
      <w:r w:rsidR="00D40B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</w:t>
      </w: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08051955" w14:textId="62F7DD7D" w:rsidR="00263340" w:rsidRDefault="00263340" w:rsidP="00D40B1C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263340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Технічні вимоги надання послуг</w:t>
      </w:r>
    </w:p>
    <w:p w14:paraId="4596586A" w14:textId="336679DA" w:rsidR="00D40B1C" w:rsidRPr="00D63940" w:rsidRDefault="00D40B1C" w:rsidP="00D6394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D6394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Ремонт техніки повинен здійснюватися </w:t>
      </w:r>
      <w:r w:rsidRPr="00D63940">
        <w:rPr>
          <w:rFonts w:ascii="Times New Roman" w:eastAsia="Times New Roman" w:hAnsi="Times New Roman"/>
          <w:sz w:val="24"/>
          <w:szCs w:val="24"/>
          <w:lang w:val="ru-RU"/>
        </w:rPr>
        <w:t>за місцезнаходження</w:t>
      </w:r>
      <w:r w:rsidRPr="00D63940">
        <w:rPr>
          <w:rFonts w:ascii="Times New Roman" w:eastAsia="Times New Roman" w:hAnsi="Times New Roman"/>
          <w:sz w:val="24"/>
          <w:szCs w:val="24"/>
        </w:rPr>
        <w:t>м</w:t>
      </w:r>
      <w:r w:rsidRPr="00D6394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Виконавця, з використанням матеріалів Учасника та його технічними засобами, техніка доставляється до Виконавця та у зворотному напрямку транспортом Виконавця та за його рахунок.</w:t>
      </w:r>
    </w:p>
    <w:p w14:paraId="33CAB878" w14:textId="46AB6742" w:rsidR="00D40B1C" w:rsidRPr="00D63940" w:rsidRDefault="00D40B1C" w:rsidP="00D6394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D6394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Термін виконання – </w:t>
      </w:r>
      <w:r w:rsidRPr="00D63940">
        <w:rPr>
          <w:rFonts w:ascii="Times New Roman" w:eastAsia="Times New Roman" w:hAnsi="Times New Roman"/>
          <w:sz w:val="24"/>
          <w:szCs w:val="24"/>
          <w:lang w:val="ru-RU" w:eastAsia="uk-UA"/>
        </w:rPr>
        <w:t>послуги надаються після підписання Договору в строк не пізніше 1</w:t>
      </w:r>
      <w:r w:rsidRPr="00D63940">
        <w:rPr>
          <w:rFonts w:ascii="Times New Roman" w:eastAsia="Times New Roman" w:hAnsi="Times New Roman"/>
          <w:sz w:val="24"/>
          <w:szCs w:val="24"/>
          <w:lang w:eastAsia="uk-UA"/>
        </w:rPr>
        <w:t>4</w:t>
      </w:r>
      <w:r w:rsidRPr="00D63940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(</w:t>
      </w:r>
      <w:r w:rsidRPr="00D63940">
        <w:rPr>
          <w:rFonts w:ascii="Times New Roman" w:eastAsia="Times New Roman" w:hAnsi="Times New Roman"/>
          <w:sz w:val="24"/>
          <w:szCs w:val="24"/>
          <w:lang w:eastAsia="uk-UA"/>
        </w:rPr>
        <w:t>чотирнадця</w:t>
      </w:r>
      <w:r w:rsidRPr="00D63940">
        <w:rPr>
          <w:rFonts w:ascii="Times New Roman" w:eastAsia="Times New Roman" w:hAnsi="Times New Roman"/>
          <w:sz w:val="24"/>
          <w:szCs w:val="24"/>
          <w:lang w:val="ru-RU" w:eastAsia="uk-UA"/>
        </w:rPr>
        <w:t>ти) робочих днів з дня отримання заявки Замовника (в письмовій формі або в телефонному режимі) та погоджуються Сторонами окремо в кожному випадку</w:t>
      </w:r>
      <w:r w:rsidRPr="00D63940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r w:rsidRPr="00D63940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Остання послуга надається до </w:t>
      </w:r>
      <w:r w:rsidRPr="00D63940"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 w:rsidRPr="00D63940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Pr="00D63940">
        <w:rPr>
          <w:rFonts w:ascii="Times New Roman" w:eastAsia="Times New Roman" w:hAnsi="Times New Roman"/>
          <w:sz w:val="24"/>
          <w:szCs w:val="24"/>
          <w:lang w:eastAsia="uk-UA"/>
        </w:rPr>
        <w:t>груд</w:t>
      </w:r>
      <w:r w:rsidRPr="00D63940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ня 2024 року, але Учасник залишає за собою право </w:t>
      </w:r>
      <w:r w:rsidRPr="00D63940">
        <w:rPr>
          <w:rFonts w:ascii="Times New Roman" w:eastAsia="Times New Roman" w:hAnsi="Times New Roman"/>
          <w:sz w:val="24"/>
          <w:szCs w:val="24"/>
          <w:lang w:val="ru-RU" w:eastAsia="uk-UA"/>
        </w:rPr>
        <w:lastRenderedPageBreak/>
        <w:t>надати</w:t>
      </w:r>
      <w:r w:rsidRPr="00D6394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D63940">
        <w:rPr>
          <w:rFonts w:ascii="Times New Roman" w:eastAsia="Times New Roman" w:hAnsi="Times New Roman"/>
          <w:sz w:val="24"/>
          <w:szCs w:val="24"/>
          <w:lang w:val="ru-RU" w:eastAsia="uk-UA"/>
        </w:rPr>
        <w:t>послуги достроково за погодженням Замовника (в письмовій формі або в телефонному режимі)</w:t>
      </w:r>
      <w:r w:rsidRPr="00D63940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0313A4E5" w14:textId="1D6ABAA3" w:rsidR="00D40B1C" w:rsidRPr="00D63940" w:rsidRDefault="00D40B1C" w:rsidP="00D6394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D6394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Послуги, що є предметом даної закупівлі, необхідно виконувати у відповідності до вимог технічної документації виробників переданої на ремонт техніки.</w:t>
      </w:r>
    </w:p>
    <w:p w14:paraId="23A99BBE" w14:textId="24F2E7E1" w:rsidR="00D40B1C" w:rsidRPr="00D63940" w:rsidRDefault="00D40B1C" w:rsidP="00D6394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D6394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Послуги з ремонту/заміни запчастин техніки, повинні забезпечити працездатний стан –     стан технічного засобу, який характеризується його здатністю виконувати усі функції.</w:t>
      </w:r>
    </w:p>
    <w:p w14:paraId="3CC8847E" w14:textId="0CAA140B" w:rsidR="00D40B1C" w:rsidRPr="00D63940" w:rsidRDefault="00D40B1C" w:rsidP="00D6394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D6394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Техніка після ремонту:</w:t>
      </w:r>
    </w:p>
    <w:p w14:paraId="738FB6A7" w14:textId="77777777" w:rsidR="00D40B1C" w:rsidRPr="00D40B1C" w:rsidRDefault="00D40B1C" w:rsidP="00D40B1C">
      <w:pPr>
        <w:widowControl w:val="0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bookmarkStart w:id="0" w:name="_Hlk174705439"/>
      <w:r w:rsidRPr="00D40B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повинна передаватись Замовнику у працездатному стані</w:t>
      </w:r>
      <w:r w:rsidRPr="00D40B1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;</w:t>
      </w:r>
    </w:p>
    <w:p w14:paraId="6B5F1F8C" w14:textId="77777777" w:rsidR="00D40B1C" w:rsidRPr="00D40B1C" w:rsidRDefault="00D40B1C" w:rsidP="00D40B1C">
      <w:pPr>
        <w:widowControl w:val="0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D40B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маркованою, з зазначенням дати надання послуг  та інформації про послуги;</w:t>
      </w:r>
    </w:p>
    <w:p w14:paraId="299AC4CE" w14:textId="6195B976" w:rsidR="00D40B1C" w:rsidRPr="00D40B1C" w:rsidRDefault="00D40B1C" w:rsidP="00D40B1C">
      <w:pPr>
        <w:widowControl w:val="0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D40B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з вкладеним тестовим відбитком показників (у випадку обслуговування </w:t>
      </w:r>
      <w:bookmarkEnd w:id="0"/>
      <w:r w:rsidRPr="00D40B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друкувально-копіювальної техніки).</w:t>
      </w:r>
    </w:p>
    <w:p w14:paraId="317CCD6E" w14:textId="2EEEAAD4" w:rsidR="00D40B1C" w:rsidRPr="00D63940" w:rsidRDefault="00D40B1C" w:rsidP="00D63940">
      <w:pPr>
        <w:pStyle w:val="a5"/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3940">
        <w:rPr>
          <w:rFonts w:ascii="Times New Roman" w:eastAsia="Times New Roman" w:hAnsi="Times New Roman"/>
          <w:bCs/>
          <w:sz w:val="24"/>
          <w:szCs w:val="24"/>
          <w:lang w:eastAsia="ru-RU"/>
        </w:rPr>
        <w:t>Вимоги до якості та гарантії:</w:t>
      </w:r>
    </w:p>
    <w:p w14:paraId="1BE1D073" w14:textId="77777777" w:rsidR="00D40B1C" w:rsidRPr="00D40B1C" w:rsidRDefault="00D40B1C" w:rsidP="00D40B1C">
      <w:pPr>
        <w:widowControl w:val="0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D40B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при наданні послуг повинні використовуватись матеріали, які відповідають усім санітарним та технічним вимогам;</w:t>
      </w:r>
    </w:p>
    <w:p w14:paraId="41069D4D" w14:textId="77777777" w:rsidR="00D40B1C" w:rsidRPr="00D40B1C" w:rsidRDefault="00D40B1C" w:rsidP="00D40B1C">
      <w:pPr>
        <w:widowControl w:val="0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D40B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на </w:t>
      </w:r>
      <w:r w:rsidRPr="00D40B1C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D40B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ослуги та використані комплектуючі і матеріали, Учасником обов'язково повинна надаватись гарантія якості строком експлуатації не менше 6-ти місяців для комплектуючих та матеріалів, з дати підписання акту надання послуг (виконаних робіт) і передачі техніки замовнику;</w:t>
      </w:r>
    </w:p>
    <w:p w14:paraId="59F8F52D" w14:textId="4BF7471A" w:rsidR="00D40B1C" w:rsidRPr="00D63940" w:rsidRDefault="00D40B1C" w:rsidP="00D63940">
      <w:pPr>
        <w:widowControl w:val="0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D40B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у разі, якщо буде встановлено, що техніка після ремонту не в працездатному стані, Учасник зобов'язаний усунути виявлені недоліки протягом одного робочого дня.</w:t>
      </w:r>
    </w:p>
    <w:p w14:paraId="4C1B147D" w14:textId="4A6C437C" w:rsidR="00681A68" w:rsidRPr="00263E8A" w:rsidRDefault="00263E8A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1C1A60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1DC54EF5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A066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</w:t>
      </w:r>
      <w:r w:rsidR="008E16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</w:t>
      </w:r>
      <w:r w:rsidR="00A066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</w:t>
      </w:r>
      <w:r w:rsidR="008E16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</w:t>
      </w:r>
      <w:r w:rsidR="007A6C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акту технічної експертизи техніки</w:t>
      </w:r>
      <w:bookmarkStart w:id="1" w:name="_GoBack"/>
      <w:bookmarkEnd w:id="1"/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6280"/>
    <w:multiLevelType w:val="hybridMultilevel"/>
    <w:tmpl w:val="E8C8CCD4"/>
    <w:lvl w:ilvl="0" w:tplc="2190E14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 w15:restartNumberingAfterBreak="0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36E8"/>
    <w:multiLevelType w:val="multilevel"/>
    <w:tmpl w:val="4BFECF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C063C"/>
    <w:multiLevelType w:val="hybridMultilevel"/>
    <w:tmpl w:val="7D349B52"/>
    <w:lvl w:ilvl="0" w:tplc="EB4C434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73493"/>
    <w:rsid w:val="000933B9"/>
    <w:rsid w:val="00097583"/>
    <w:rsid w:val="000D2DB1"/>
    <w:rsid w:val="0012420E"/>
    <w:rsid w:val="001342A1"/>
    <w:rsid w:val="00150C65"/>
    <w:rsid w:val="00171A09"/>
    <w:rsid w:val="00176380"/>
    <w:rsid w:val="001A17D7"/>
    <w:rsid w:val="001B38E6"/>
    <w:rsid w:val="001D4276"/>
    <w:rsid w:val="001D73E7"/>
    <w:rsid w:val="001F1FB7"/>
    <w:rsid w:val="0024698E"/>
    <w:rsid w:val="00254E9F"/>
    <w:rsid w:val="00263340"/>
    <w:rsid w:val="00263E8A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D7F56"/>
    <w:rsid w:val="003E2E83"/>
    <w:rsid w:val="00413D68"/>
    <w:rsid w:val="004A704E"/>
    <w:rsid w:val="004B1116"/>
    <w:rsid w:val="004D4277"/>
    <w:rsid w:val="004E1A31"/>
    <w:rsid w:val="0052749A"/>
    <w:rsid w:val="00541500"/>
    <w:rsid w:val="00583EB3"/>
    <w:rsid w:val="005A7758"/>
    <w:rsid w:val="005C6D11"/>
    <w:rsid w:val="005D4CEC"/>
    <w:rsid w:val="00615E23"/>
    <w:rsid w:val="00622577"/>
    <w:rsid w:val="00636284"/>
    <w:rsid w:val="00681A68"/>
    <w:rsid w:val="006C5784"/>
    <w:rsid w:val="006C65B9"/>
    <w:rsid w:val="007242B5"/>
    <w:rsid w:val="0078084C"/>
    <w:rsid w:val="00790A18"/>
    <w:rsid w:val="007A6C0B"/>
    <w:rsid w:val="007C03D5"/>
    <w:rsid w:val="00836910"/>
    <w:rsid w:val="00840DC9"/>
    <w:rsid w:val="00850A42"/>
    <w:rsid w:val="008B536F"/>
    <w:rsid w:val="008C430C"/>
    <w:rsid w:val="008D7092"/>
    <w:rsid w:val="008E1681"/>
    <w:rsid w:val="00946C16"/>
    <w:rsid w:val="0096637D"/>
    <w:rsid w:val="009C5FAC"/>
    <w:rsid w:val="009C6FA0"/>
    <w:rsid w:val="009F1D54"/>
    <w:rsid w:val="00A066D2"/>
    <w:rsid w:val="00A11306"/>
    <w:rsid w:val="00AA2399"/>
    <w:rsid w:val="00B0754B"/>
    <w:rsid w:val="00B22B00"/>
    <w:rsid w:val="00B2677F"/>
    <w:rsid w:val="00B61A68"/>
    <w:rsid w:val="00B639CA"/>
    <w:rsid w:val="00B7685C"/>
    <w:rsid w:val="00BA1AAE"/>
    <w:rsid w:val="00BE755D"/>
    <w:rsid w:val="00C076AB"/>
    <w:rsid w:val="00C50322"/>
    <w:rsid w:val="00C64248"/>
    <w:rsid w:val="00C7197E"/>
    <w:rsid w:val="00C77D63"/>
    <w:rsid w:val="00CA70C3"/>
    <w:rsid w:val="00CB43D2"/>
    <w:rsid w:val="00CD2140"/>
    <w:rsid w:val="00CE1120"/>
    <w:rsid w:val="00CE6777"/>
    <w:rsid w:val="00D0684D"/>
    <w:rsid w:val="00D211A7"/>
    <w:rsid w:val="00D40B1C"/>
    <w:rsid w:val="00D63940"/>
    <w:rsid w:val="00D80A1E"/>
    <w:rsid w:val="00D9500C"/>
    <w:rsid w:val="00DA618F"/>
    <w:rsid w:val="00DD5E8E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479"/>
  <w15:docId w15:val="{A1B5C178-EC65-451B-8C4D-9798007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3188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6</cp:revision>
  <cp:lastPrinted>2024-03-22T13:33:00Z</cp:lastPrinted>
  <dcterms:created xsi:type="dcterms:W3CDTF">2024-08-19T11:32:00Z</dcterms:created>
  <dcterms:modified xsi:type="dcterms:W3CDTF">2024-08-19T11:45:00Z</dcterms:modified>
</cp:coreProperties>
</file>