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6B8" w:rsidRPr="00CD0138" w:rsidRDefault="00B1660F" w:rsidP="00D816B8">
      <w:pPr>
        <w:spacing w:after="0" w:line="240" w:lineRule="auto"/>
        <w:contextualSpacing/>
        <w:jc w:val="center"/>
        <w:rPr>
          <w:rFonts w:ascii="Times New Roman" w:hAnsi="Times New Roman" w:cs="Times New Roman"/>
          <w:sz w:val="24"/>
          <w:szCs w:val="24"/>
        </w:rPr>
      </w:pPr>
      <w:r w:rsidRPr="00CD0138">
        <w:rPr>
          <w:rFonts w:ascii="Times New Roman" w:eastAsia="Times New Roman" w:hAnsi="Times New Roman" w:cs="Times New Roman"/>
          <w:sz w:val="24"/>
          <w:szCs w:val="24"/>
          <w:lang w:eastAsia="ru-RU"/>
        </w:rPr>
        <w:t>Обґрунтування технічних та якісних характеристик предмета закупівлі, розміру бюджетного призначення, очікуваної вартості предмета закупівлі</w:t>
      </w:r>
      <w:r w:rsidR="007B4D38" w:rsidRPr="00CD0138">
        <w:rPr>
          <w:rFonts w:ascii="Times New Roman" w:eastAsia="Times New Roman" w:hAnsi="Times New Roman" w:cs="Times New Roman"/>
          <w:sz w:val="24"/>
          <w:szCs w:val="24"/>
          <w:lang w:eastAsia="ru-RU"/>
        </w:rPr>
        <w:br/>
      </w:r>
      <w:r w:rsidR="00D816B8" w:rsidRPr="00CD0138">
        <w:rPr>
          <w:rFonts w:ascii="Times New Roman" w:hAnsi="Times New Roman" w:cs="Times New Roman"/>
          <w:sz w:val="24"/>
          <w:szCs w:val="24"/>
        </w:rPr>
        <w:t>(відповідно до пункту</w:t>
      </w:r>
      <w:r w:rsidR="002B76A7" w:rsidRPr="00CD0138">
        <w:rPr>
          <w:rFonts w:ascii="Times New Roman" w:hAnsi="Times New Roman" w:cs="Times New Roman"/>
          <w:sz w:val="24"/>
          <w:szCs w:val="24"/>
        </w:rPr>
        <w:t xml:space="preserve"> 4</w:t>
      </w:r>
      <w:r w:rsidR="00D816B8" w:rsidRPr="00CD0138">
        <w:rPr>
          <w:rFonts w:ascii="Times New Roman" w:hAnsi="Times New Roman" w:cs="Times New Roman"/>
          <w:sz w:val="24"/>
          <w:szCs w:val="24"/>
          <w:vertAlign w:val="superscript"/>
        </w:rPr>
        <w:t>1</w:t>
      </w:r>
      <w:r w:rsidR="00D816B8" w:rsidRPr="00CD0138">
        <w:rPr>
          <w:rFonts w:ascii="Times New Roman" w:hAnsi="Times New Roman" w:cs="Times New Roman"/>
          <w:sz w:val="24"/>
          <w:szCs w:val="24"/>
        </w:rPr>
        <w:t xml:space="preserve"> постанови КМУ </w:t>
      </w:r>
      <w:r w:rsidR="002B76A7" w:rsidRPr="00CD0138">
        <w:rPr>
          <w:rFonts w:ascii="Times New Roman" w:hAnsi="Times New Roman" w:cs="Times New Roman"/>
          <w:sz w:val="24"/>
          <w:szCs w:val="24"/>
        </w:rPr>
        <w:t xml:space="preserve">«Про ефективне використання державних коштів» </w:t>
      </w:r>
      <w:r w:rsidR="00D816B8" w:rsidRPr="00CD0138">
        <w:rPr>
          <w:rFonts w:ascii="Times New Roman" w:hAnsi="Times New Roman" w:cs="Times New Roman"/>
          <w:sz w:val="24"/>
          <w:szCs w:val="24"/>
        </w:rPr>
        <w:t>від 11.10.2016 № 710</w:t>
      </w:r>
      <w:r w:rsidR="002B76A7" w:rsidRPr="00CD0138">
        <w:rPr>
          <w:rFonts w:ascii="Times New Roman" w:hAnsi="Times New Roman" w:cs="Times New Roman"/>
          <w:sz w:val="24"/>
          <w:szCs w:val="24"/>
        </w:rPr>
        <w:t xml:space="preserve">, </w:t>
      </w:r>
      <w:r w:rsidR="00D816B8" w:rsidRPr="00CD0138">
        <w:rPr>
          <w:rFonts w:ascii="Times New Roman" w:hAnsi="Times New Roman" w:cs="Times New Roman"/>
          <w:sz w:val="24"/>
          <w:szCs w:val="24"/>
        </w:rPr>
        <w:t xml:space="preserve">зі </w:t>
      </w:r>
      <w:r w:rsidR="002B76A7" w:rsidRPr="00CD0138">
        <w:rPr>
          <w:rFonts w:ascii="Times New Roman" w:hAnsi="Times New Roman" w:cs="Times New Roman"/>
          <w:sz w:val="24"/>
          <w:szCs w:val="24"/>
        </w:rPr>
        <w:t>змінами</w:t>
      </w:r>
      <w:r w:rsidR="00D816B8" w:rsidRPr="00CD0138">
        <w:rPr>
          <w:rFonts w:ascii="Times New Roman" w:hAnsi="Times New Roman" w:cs="Times New Roman"/>
          <w:sz w:val="24"/>
          <w:szCs w:val="24"/>
        </w:rPr>
        <w:t>)</w:t>
      </w:r>
    </w:p>
    <w:tbl>
      <w:tblPr>
        <w:tblStyle w:val="a3"/>
        <w:tblW w:w="0" w:type="auto"/>
        <w:tblLayout w:type="fixed"/>
        <w:tblLook w:val="04A0" w:firstRow="1" w:lastRow="0" w:firstColumn="1" w:lastColumn="0" w:noHBand="0" w:noVBand="1"/>
      </w:tblPr>
      <w:tblGrid>
        <w:gridCol w:w="2518"/>
        <w:gridCol w:w="7229"/>
      </w:tblGrid>
      <w:tr w:rsidR="007F114D" w:rsidRPr="00CD0138" w:rsidTr="00C878ED">
        <w:tc>
          <w:tcPr>
            <w:tcW w:w="2518" w:type="dxa"/>
          </w:tcPr>
          <w:p w:rsidR="007F114D" w:rsidRPr="00CD0138" w:rsidRDefault="007F114D" w:rsidP="005D7436">
            <w:pPr>
              <w:pStyle w:val="1"/>
              <w:shd w:val="clear" w:color="auto" w:fill="FFFFFF"/>
              <w:spacing w:before="0" w:beforeAutospacing="0" w:after="0" w:afterAutospacing="0"/>
              <w:textAlignment w:val="baseline"/>
              <w:outlineLvl w:val="0"/>
              <w:rPr>
                <w:b w:val="0"/>
                <w:sz w:val="24"/>
                <w:szCs w:val="24"/>
                <w:lang w:eastAsia="ru-RU"/>
              </w:rPr>
            </w:pPr>
            <w:r w:rsidRPr="00CD0138">
              <w:rPr>
                <w:b w:val="0"/>
                <w:sz w:val="24"/>
                <w:szCs w:val="24"/>
                <w:lang w:eastAsia="ru-RU"/>
              </w:rPr>
              <w:t>Назва предмета закупівлі</w:t>
            </w:r>
          </w:p>
        </w:tc>
        <w:tc>
          <w:tcPr>
            <w:tcW w:w="7229" w:type="dxa"/>
          </w:tcPr>
          <w:p w:rsidR="007F114D" w:rsidRPr="00F51EB0" w:rsidRDefault="00EE537D" w:rsidP="004C0158">
            <w:pPr>
              <w:ind w:firstLine="176"/>
              <w:jc w:val="both"/>
              <w:rPr>
                <w:rFonts w:ascii="Times New Roman" w:hAnsi="Times New Roman" w:cs="Times New Roman"/>
                <w:sz w:val="24"/>
                <w:szCs w:val="24"/>
              </w:rPr>
            </w:pPr>
            <w:r>
              <w:rPr>
                <w:rFonts w:ascii="Times New Roman" w:hAnsi="Times New Roman" w:cs="Times New Roman"/>
                <w:sz w:val="24"/>
                <w:szCs w:val="24"/>
              </w:rPr>
              <w:t>К</w:t>
            </w:r>
            <w:r w:rsidRPr="00EE537D">
              <w:rPr>
                <w:rFonts w:ascii="Times New Roman" w:hAnsi="Times New Roman" w:cs="Times New Roman"/>
                <w:sz w:val="24"/>
                <w:szCs w:val="24"/>
              </w:rPr>
              <w:t>артриджі за кодом ДК 021:2015 – 30120000-6 Фотокопіювальне та поліграфічне обладнання для офсетного друку</w:t>
            </w:r>
          </w:p>
        </w:tc>
      </w:tr>
      <w:tr w:rsidR="007F114D" w:rsidRPr="00CD0138" w:rsidTr="002022A5">
        <w:trPr>
          <w:trHeight w:val="9381"/>
        </w:trPr>
        <w:tc>
          <w:tcPr>
            <w:tcW w:w="2518" w:type="dxa"/>
          </w:tcPr>
          <w:p w:rsidR="007F114D" w:rsidRPr="00CD0138" w:rsidRDefault="007F114D" w:rsidP="00A55368">
            <w:pPr>
              <w:pStyle w:val="1"/>
              <w:shd w:val="clear" w:color="auto" w:fill="FFFFFF"/>
              <w:spacing w:before="0" w:beforeAutospacing="0" w:after="0" w:afterAutospacing="0"/>
              <w:jc w:val="both"/>
              <w:textAlignment w:val="baseline"/>
              <w:outlineLvl w:val="0"/>
              <w:rPr>
                <w:b w:val="0"/>
                <w:sz w:val="24"/>
                <w:szCs w:val="24"/>
              </w:rPr>
            </w:pPr>
            <w:r w:rsidRPr="00CD0138">
              <w:rPr>
                <w:b w:val="0"/>
                <w:sz w:val="24"/>
                <w:szCs w:val="24"/>
                <w:lang w:eastAsia="ru-RU"/>
              </w:rPr>
              <w:t xml:space="preserve">Обґрунтування технічних та якісних характеристик предмета </w:t>
            </w:r>
            <w:r w:rsidRPr="00CD0138">
              <w:rPr>
                <w:b w:val="0"/>
                <w:sz w:val="24"/>
                <w:szCs w:val="24"/>
              </w:rPr>
              <w:t>закупівлі</w:t>
            </w:r>
          </w:p>
        </w:tc>
        <w:tc>
          <w:tcPr>
            <w:tcW w:w="7229" w:type="dxa"/>
          </w:tcPr>
          <w:p w:rsidR="006D5F7D" w:rsidRPr="006D5F7D" w:rsidRDefault="006D5F7D" w:rsidP="006D5F7D">
            <w:pPr>
              <w:pStyle w:val="Default"/>
              <w:ind w:firstLine="176"/>
              <w:rPr>
                <w:rFonts w:eastAsia="Times New Roman"/>
                <w:lang w:eastAsia="x-none"/>
              </w:rPr>
            </w:pPr>
            <w:r w:rsidRPr="006D5F7D">
              <w:rPr>
                <w:rFonts w:eastAsia="Times New Roman"/>
                <w:lang w:eastAsia="x-none"/>
              </w:rPr>
              <w:t>Технічні та якісні характеристики предмета закупівлі визначені відповідно до потреб замовника.</w:t>
            </w:r>
          </w:p>
          <w:p w:rsidR="006D5F7D" w:rsidRPr="006D5F7D" w:rsidRDefault="006D5F7D" w:rsidP="006D5F7D">
            <w:pPr>
              <w:pStyle w:val="Default"/>
              <w:ind w:firstLine="176"/>
              <w:jc w:val="center"/>
              <w:rPr>
                <w:rFonts w:eastAsia="Times New Roman"/>
                <w:lang w:eastAsia="x-none"/>
              </w:rPr>
            </w:pPr>
            <w:r w:rsidRPr="006D5F7D">
              <w:rPr>
                <w:rFonts w:eastAsia="Times New Roman"/>
                <w:lang w:eastAsia="x-none"/>
              </w:rPr>
              <w:t>Вимоги замовника до товару:</w:t>
            </w:r>
          </w:p>
          <w:tbl>
            <w:tblPr>
              <w:tblW w:w="671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607"/>
              <w:gridCol w:w="4111"/>
            </w:tblGrid>
            <w:tr w:rsidR="00EE537D" w:rsidRPr="008A4A36" w:rsidTr="00E9392F">
              <w:trPr>
                <w:trHeight w:val="410"/>
              </w:trPr>
              <w:tc>
                <w:tcPr>
                  <w:tcW w:w="2607" w:type="dxa"/>
                  <w:vAlign w:val="center"/>
                </w:tcPr>
                <w:p w:rsidR="00EE537D" w:rsidRPr="008A4A36" w:rsidRDefault="00EE537D" w:rsidP="00034EB6">
                  <w:pPr>
                    <w:spacing w:after="0" w:line="240" w:lineRule="auto"/>
                    <w:ind w:right="18"/>
                    <w:jc w:val="center"/>
                    <w:rPr>
                      <w:rFonts w:ascii="Times New Roman" w:eastAsia="Times New Roman" w:hAnsi="Times New Roman" w:cs="Times New Roman"/>
                    </w:rPr>
                  </w:pPr>
                  <w:r w:rsidRPr="008A4A36">
                    <w:rPr>
                      <w:rFonts w:ascii="Times New Roman" w:eastAsia="Times New Roman" w:hAnsi="Times New Roman" w:cs="Times New Roman"/>
                    </w:rPr>
                    <w:t>Назва товару</w:t>
                  </w:r>
                </w:p>
              </w:tc>
              <w:tc>
                <w:tcPr>
                  <w:tcW w:w="4111" w:type="dxa"/>
                  <w:vAlign w:val="center"/>
                </w:tcPr>
                <w:p w:rsidR="00EE537D" w:rsidRPr="008A4A36" w:rsidRDefault="00EE537D" w:rsidP="00034EB6">
                  <w:pPr>
                    <w:spacing w:after="0" w:line="240" w:lineRule="auto"/>
                    <w:ind w:right="18"/>
                    <w:jc w:val="center"/>
                    <w:rPr>
                      <w:rFonts w:ascii="Times New Roman" w:eastAsia="Times New Roman" w:hAnsi="Times New Roman" w:cs="Times New Roman"/>
                    </w:rPr>
                  </w:pPr>
                  <w:r w:rsidRPr="008A4A36">
                    <w:rPr>
                      <w:rFonts w:ascii="Times New Roman" w:eastAsia="Times New Roman" w:hAnsi="Times New Roman" w:cs="Times New Roman"/>
                    </w:rPr>
                    <w:t>Технічні характеристики, опис та вимоги замовника до предмета закупівлі</w:t>
                  </w:r>
                </w:p>
              </w:tc>
            </w:tr>
            <w:tr w:rsidR="00EE537D" w:rsidRPr="00033018" w:rsidTr="00E9392F">
              <w:trPr>
                <w:trHeight w:val="410"/>
              </w:trPr>
              <w:tc>
                <w:tcPr>
                  <w:tcW w:w="2607" w:type="dxa"/>
                </w:tcPr>
                <w:p w:rsidR="00EE537D" w:rsidRPr="00033018" w:rsidRDefault="00EE537D" w:rsidP="00034EB6">
                  <w:pPr>
                    <w:spacing w:after="0" w:line="240" w:lineRule="auto"/>
                    <w:outlineLvl w:val="1"/>
                    <w:rPr>
                      <w:rFonts w:ascii="Times New Roman" w:hAnsi="Times New Roman" w:cs="Times New Roman"/>
                    </w:rPr>
                  </w:pPr>
                  <w:r w:rsidRPr="00033018">
                    <w:rPr>
                      <w:rFonts w:ascii="Times New Roman" w:hAnsi="Times New Roman" w:cs="Times New Roman"/>
                    </w:rPr>
                    <w:t xml:space="preserve">Картридж </w:t>
                  </w:r>
                  <w:proofErr w:type="spellStart"/>
                  <w:r w:rsidRPr="00033018">
                    <w:rPr>
                      <w:rFonts w:ascii="Times New Roman" w:hAnsi="Times New Roman" w:cs="Times New Roman"/>
                    </w:rPr>
                    <w:t>NewToneXerox</w:t>
                  </w:r>
                  <w:proofErr w:type="spellEnd"/>
                  <w:r w:rsidRPr="00033018">
                    <w:rPr>
                      <w:rFonts w:ascii="Times New Roman" w:hAnsi="Times New Roman" w:cs="Times New Roman"/>
                    </w:rPr>
                    <w:t xml:space="preserve"> WС3335/WC3345V_DNI </w:t>
                  </w:r>
                  <w:proofErr w:type="spellStart"/>
                  <w:r w:rsidRPr="00033018">
                    <w:rPr>
                      <w:rFonts w:ascii="Times New Roman" w:hAnsi="Times New Roman" w:cs="Times New Roman"/>
                    </w:rPr>
                    <w:t>Black</w:t>
                  </w:r>
                  <w:proofErr w:type="spellEnd"/>
                  <w:r w:rsidRPr="00033018">
                    <w:rPr>
                      <w:rFonts w:ascii="Times New Roman" w:hAnsi="Times New Roman" w:cs="Times New Roman"/>
                    </w:rPr>
                    <w:t xml:space="preserve"> 8K</w:t>
                  </w:r>
                  <w:r>
                    <w:rPr>
                      <w:rFonts w:ascii="Times New Roman" w:hAnsi="Times New Roman" w:cs="Times New Roman"/>
                    </w:rPr>
                    <w:t xml:space="preserve"> </w:t>
                  </w:r>
                  <w:r w:rsidRPr="00033018">
                    <w:rPr>
                      <w:rFonts w:ascii="Times New Roman" w:hAnsi="Times New Roman" w:cs="Times New Roman"/>
                    </w:rPr>
                    <w:t>(106R03621)</w:t>
                  </w:r>
                </w:p>
              </w:tc>
              <w:tc>
                <w:tcPr>
                  <w:tcW w:w="4111" w:type="dxa"/>
                  <w:vAlign w:val="center"/>
                </w:tcPr>
                <w:p w:rsidR="00EE537D" w:rsidRPr="00033018" w:rsidRDefault="00EE537D" w:rsidP="00034EB6">
                  <w:pPr>
                    <w:spacing w:after="0" w:line="240" w:lineRule="auto"/>
                    <w:outlineLvl w:val="1"/>
                    <w:rPr>
                      <w:rFonts w:ascii="Times New Roman" w:hAnsi="Times New Roman" w:cs="Times New Roman"/>
                    </w:rPr>
                  </w:pPr>
                  <w:r w:rsidRPr="00033018">
                    <w:rPr>
                      <w:rFonts w:ascii="Times New Roman" w:hAnsi="Times New Roman" w:cs="Times New Roman"/>
                    </w:rPr>
                    <w:t>Тип друку: лазерний</w:t>
                  </w:r>
                </w:p>
                <w:p w:rsidR="00EE537D" w:rsidRPr="00033018" w:rsidRDefault="00EE537D" w:rsidP="00034EB6">
                  <w:pPr>
                    <w:spacing w:after="0" w:line="240" w:lineRule="auto"/>
                    <w:outlineLvl w:val="1"/>
                    <w:rPr>
                      <w:rFonts w:ascii="Times New Roman" w:hAnsi="Times New Roman" w:cs="Times New Roman"/>
                    </w:rPr>
                  </w:pPr>
                  <w:r w:rsidRPr="00033018">
                    <w:rPr>
                      <w:rFonts w:ascii="Times New Roman" w:hAnsi="Times New Roman" w:cs="Times New Roman"/>
                    </w:rPr>
                    <w:t>Оригінальність: оригінальний</w:t>
                  </w:r>
                </w:p>
                <w:p w:rsidR="00EE537D" w:rsidRPr="00033018" w:rsidRDefault="00EE537D" w:rsidP="00034EB6">
                  <w:pPr>
                    <w:spacing w:after="0" w:line="240" w:lineRule="auto"/>
                    <w:outlineLvl w:val="1"/>
                    <w:rPr>
                      <w:rFonts w:ascii="Times New Roman" w:hAnsi="Times New Roman" w:cs="Times New Roman"/>
                    </w:rPr>
                  </w:pPr>
                  <w:r w:rsidRPr="00033018">
                    <w:rPr>
                      <w:rFonts w:ascii="Times New Roman" w:hAnsi="Times New Roman" w:cs="Times New Roman"/>
                    </w:rPr>
                    <w:t xml:space="preserve">Виробник: </w:t>
                  </w:r>
                  <w:proofErr w:type="spellStart"/>
                  <w:r w:rsidRPr="00033018">
                    <w:rPr>
                      <w:rFonts w:ascii="Times New Roman" w:hAnsi="Times New Roman" w:cs="Times New Roman"/>
                    </w:rPr>
                    <w:t>NewTone</w:t>
                  </w:r>
                  <w:proofErr w:type="spellEnd"/>
                </w:p>
                <w:p w:rsidR="00EE537D" w:rsidRPr="00033018" w:rsidRDefault="00EE537D" w:rsidP="00034EB6">
                  <w:pPr>
                    <w:spacing w:after="0" w:line="240" w:lineRule="auto"/>
                    <w:outlineLvl w:val="1"/>
                    <w:rPr>
                      <w:rFonts w:ascii="Times New Roman" w:hAnsi="Times New Roman" w:cs="Times New Roman"/>
                    </w:rPr>
                  </w:pPr>
                  <w:r w:rsidRPr="00033018">
                    <w:rPr>
                      <w:rFonts w:ascii="Times New Roman" w:hAnsi="Times New Roman" w:cs="Times New Roman"/>
                    </w:rPr>
                    <w:t xml:space="preserve">Сумісність з принтерами / БФУ: </w:t>
                  </w:r>
                  <w:proofErr w:type="spellStart"/>
                  <w:r w:rsidRPr="00033018">
                    <w:rPr>
                      <w:rFonts w:ascii="Times New Roman" w:hAnsi="Times New Roman" w:cs="Times New Roman"/>
                    </w:rPr>
                    <w:t>Xerox</w:t>
                  </w:r>
                  <w:proofErr w:type="spellEnd"/>
                </w:p>
                <w:p w:rsidR="00EE537D" w:rsidRPr="00033018" w:rsidRDefault="00EE537D" w:rsidP="00034EB6">
                  <w:pPr>
                    <w:spacing w:after="0" w:line="240" w:lineRule="auto"/>
                    <w:outlineLvl w:val="1"/>
                    <w:rPr>
                      <w:rFonts w:ascii="Times New Roman" w:hAnsi="Times New Roman" w:cs="Times New Roman"/>
                    </w:rPr>
                  </w:pPr>
                  <w:r w:rsidRPr="00033018">
                    <w:rPr>
                      <w:rFonts w:ascii="Times New Roman" w:hAnsi="Times New Roman" w:cs="Times New Roman"/>
                    </w:rPr>
                    <w:t xml:space="preserve">Сумісність з моделями </w:t>
                  </w:r>
                  <w:proofErr w:type="spellStart"/>
                  <w:r w:rsidRPr="00033018">
                    <w:rPr>
                      <w:rFonts w:ascii="Times New Roman" w:hAnsi="Times New Roman" w:cs="Times New Roman"/>
                    </w:rPr>
                    <w:t>Xerox</w:t>
                  </w:r>
                  <w:proofErr w:type="spellEnd"/>
                  <w:r w:rsidRPr="00033018">
                    <w:rPr>
                      <w:rFonts w:ascii="Times New Roman" w:hAnsi="Times New Roman" w:cs="Times New Roman"/>
                    </w:rPr>
                    <w:t xml:space="preserve"> WС3335/WC3345V_DNI</w:t>
                  </w:r>
                </w:p>
                <w:p w:rsidR="00EE537D" w:rsidRPr="00033018" w:rsidRDefault="00EE537D" w:rsidP="00034EB6">
                  <w:pPr>
                    <w:spacing w:after="0" w:line="240" w:lineRule="auto"/>
                    <w:outlineLvl w:val="1"/>
                    <w:rPr>
                      <w:rFonts w:ascii="Times New Roman" w:hAnsi="Times New Roman" w:cs="Times New Roman"/>
                    </w:rPr>
                  </w:pPr>
                  <w:r w:rsidRPr="00033018">
                    <w:rPr>
                      <w:rFonts w:ascii="Times New Roman" w:hAnsi="Times New Roman" w:cs="Times New Roman"/>
                    </w:rPr>
                    <w:t xml:space="preserve">Колір: чорний </w:t>
                  </w:r>
                </w:p>
                <w:p w:rsidR="00EE537D" w:rsidRPr="00033018" w:rsidRDefault="00EE537D" w:rsidP="00034EB6">
                  <w:pPr>
                    <w:spacing w:after="0" w:line="240" w:lineRule="auto"/>
                    <w:outlineLvl w:val="1"/>
                    <w:rPr>
                      <w:rFonts w:ascii="Times New Roman" w:hAnsi="Times New Roman" w:cs="Times New Roman"/>
                    </w:rPr>
                  </w:pPr>
                  <w:r w:rsidRPr="00033018">
                    <w:rPr>
                      <w:rFonts w:ascii="Times New Roman" w:hAnsi="Times New Roman" w:cs="Times New Roman"/>
                    </w:rPr>
                    <w:t>Ресурс: 8500 копій</w:t>
                  </w:r>
                </w:p>
                <w:p w:rsidR="00EE537D" w:rsidRPr="00033018" w:rsidRDefault="00EE537D" w:rsidP="00034EB6">
                  <w:pPr>
                    <w:spacing w:after="0" w:line="240" w:lineRule="auto"/>
                    <w:outlineLvl w:val="1"/>
                    <w:rPr>
                      <w:rFonts w:ascii="Times New Roman" w:hAnsi="Times New Roman" w:cs="Times New Roman"/>
                    </w:rPr>
                  </w:pPr>
                  <w:r w:rsidRPr="00033018">
                    <w:rPr>
                      <w:rFonts w:ascii="Times New Roman" w:hAnsi="Times New Roman" w:cs="Times New Roman"/>
                    </w:rPr>
                    <w:t>Гарантійний строк: не менше, ніж гарантійний строк виробника</w:t>
                  </w:r>
                </w:p>
              </w:tc>
            </w:tr>
            <w:tr w:rsidR="00EE537D" w:rsidRPr="00033018" w:rsidTr="00E9392F">
              <w:trPr>
                <w:trHeight w:val="410"/>
              </w:trPr>
              <w:tc>
                <w:tcPr>
                  <w:tcW w:w="2607" w:type="dxa"/>
                </w:tcPr>
                <w:p w:rsidR="00EE537D" w:rsidRPr="00033018" w:rsidRDefault="00EE537D" w:rsidP="00034EB6">
                  <w:pPr>
                    <w:spacing w:after="0" w:line="240" w:lineRule="auto"/>
                    <w:outlineLvl w:val="1"/>
                    <w:rPr>
                      <w:rFonts w:ascii="Times New Roman" w:hAnsi="Times New Roman" w:cs="Times New Roman"/>
                    </w:rPr>
                  </w:pPr>
                  <w:r>
                    <w:rPr>
                      <w:rFonts w:ascii="Times New Roman" w:hAnsi="Times New Roman" w:cs="Times New Roman"/>
                    </w:rPr>
                    <w:t>Драм-</w:t>
                  </w:r>
                  <w:r w:rsidRPr="00033018">
                    <w:rPr>
                      <w:rFonts w:ascii="Times New Roman" w:hAnsi="Times New Roman" w:cs="Times New Roman"/>
                    </w:rPr>
                    <w:t xml:space="preserve">картридж </w:t>
                  </w:r>
                  <w:proofErr w:type="spellStart"/>
                  <w:r w:rsidRPr="00033018">
                    <w:rPr>
                      <w:rFonts w:ascii="Times New Roman" w:hAnsi="Times New Roman" w:cs="Times New Roman"/>
                    </w:rPr>
                    <w:t>Xerox</w:t>
                  </w:r>
                  <w:proofErr w:type="spellEnd"/>
                  <w:r w:rsidRPr="00033018">
                    <w:rPr>
                      <w:rFonts w:ascii="Times New Roman" w:hAnsi="Times New Roman" w:cs="Times New Roman"/>
                    </w:rPr>
                    <w:t xml:space="preserve"> WC3335/3345 </w:t>
                  </w:r>
                  <w:proofErr w:type="spellStart"/>
                  <w:r w:rsidRPr="00033018">
                    <w:rPr>
                      <w:rFonts w:ascii="Times New Roman" w:hAnsi="Times New Roman" w:cs="Times New Roman"/>
                    </w:rPr>
                    <w:t>Black</w:t>
                  </w:r>
                  <w:proofErr w:type="spellEnd"/>
                  <w:r w:rsidRPr="00033018">
                    <w:rPr>
                      <w:rFonts w:ascii="Times New Roman" w:hAnsi="Times New Roman" w:cs="Times New Roman"/>
                    </w:rPr>
                    <w:t xml:space="preserve"> (101R00555)</w:t>
                  </w:r>
                </w:p>
              </w:tc>
              <w:tc>
                <w:tcPr>
                  <w:tcW w:w="4111" w:type="dxa"/>
                  <w:vAlign w:val="center"/>
                </w:tcPr>
                <w:p w:rsidR="00EE537D" w:rsidRPr="00033018" w:rsidRDefault="00EE537D" w:rsidP="00034EB6">
                  <w:pPr>
                    <w:spacing w:after="0" w:line="240" w:lineRule="auto"/>
                    <w:outlineLvl w:val="1"/>
                    <w:rPr>
                      <w:rFonts w:ascii="Times New Roman" w:hAnsi="Times New Roman" w:cs="Times New Roman"/>
                    </w:rPr>
                  </w:pPr>
                  <w:r w:rsidRPr="00033018">
                    <w:rPr>
                      <w:rFonts w:ascii="Times New Roman" w:hAnsi="Times New Roman" w:cs="Times New Roman"/>
                    </w:rPr>
                    <w:t>Тип друку: лазерний</w:t>
                  </w:r>
                </w:p>
                <w:p w:rsidR="00EE537D" w:rsidRPr="00033018" w:rsidRDefault="00EE537D" w:rsidP="00034EB6">
                  <w:pPr>
                    <w:spacing w:after="0" w:line="240" w:lineRule="auto"/>
                    <w:outlineLvl w:val="1"/>
                    <w:rPr>
                      <w:rFonts w:ascii="Times New Roman" w:hAnsi="Times New Roman" w:cs="Times New Roman"/>
                    </w:rPr>
                  </w:pPr>
                  <w:r w:rsidRPr="00033018">
                    <w:rPr>
                      <w:rFonts w:ascii="Times New Roman" w:hAnsi="Times New Roman" w:cs="Times New Roman"/>
                    </w:rPr>
                    <w:t>Оригінальність: оригінальний</w:t>
                  </w:r>
                </w:p>
                <w:p w:rsidR="00EE537D" w:rsidRPr="00033018" w:rsidRDefault="00EE537D" w:rsidP="00034EB6">
                  <w:pPr>
                    <w:spacing w:after="0" w:line="240" w:lineRule="auto"/>
                    <w:outlineLvl w:val="1"/>
                    <w:rPr>
                      <w:rFonts w:ascii="Times New Roman" w:hAnsi="Times New Roman" w:cs="Times New Roman"/>
                    </w:rPr>
                  </w:pPr>
                  <w:r w:rsidRPr="00033018">
                    <w:rPr>
                      <w:rFonts w:ascii="Times New Roman" w:hAnsi="Times New Roman" w:cs="Times New Roman"/>
                    </w:rPr>
                    <w:t xml:space="preserve">Виробник: </w:t>
                  </w:r>
                  <w:proofErr w:type="spellStart"/>
                  <w:r w:rsidRPr="00033018">
                    <w:rPr>
                      <w:rFonts w:ascii="Times New Roman" w:hAnsi="Times New Roman" w:cs="Times New Roman"/>
                    </w:rPr>
                    <w:t>Xerox</w:t>
                  </w:r>
                  <w:proofErr w:type="spellEnd"/>
                </w:p>
                <w:p w:rsidR="00EE537D" w:rsidRPr="00033018" w:rsidRDefault="00EE537D" w:rsidP="00034EB6">
                  <w:pPr>
                    <w:spacing w:after="0" w:line="240" w:lineRule="auto"/>
                    <w:outlineLvl w:val="1"/>
                    <w:rPr>
                      <w:rFonts w:ascii="Times New Roman" w:hAnsi="Times New Roman" w:cs="Times New Roman"/>
                    </w:rPr>
                  </w:pPr>
                  <w:r w:rsidRPr="00033018">
                    <w:rPr>
                      <w:rFonts w:ascii="Times New Roman" w:hAnsi="Times New Roman" w:cs="Times New Roman"/>
                    </w:rPr>
                    <w:t xml:space="preserve">Сумісність з лазерними принтерами / БФУ: </w:t>
                  </w:r>
                  <w:proofErr w:type="spellStart"/>
                  <w:r w:rsidRPr="00033018">
                    <w:rPr>
                      <w:rFonts w:ascii="Times New Roman" w:hAnsi="Times New Roman" w:cs="Times New Roman"/>
                    </w:rPr>
                    <w:t>Phaser</w:t>
                  </w:r>
                  <w:proofErr w:type="spellEnd"/>
                  <w:r w:rsidRPr="00033018">
                    <w:rPr>
                      <w:rFonts w:ascii="Times New Roman" w:hAnsi="Times New Roman" w:cs="Times New Roman"/>
                    </w:rPr>
                    <w:t xml:space="preserve"> 3330 / WC 3335, WC 3345</w:t>
                  </w:r>
                </w:p>
                <w:p w:rsidR="00EE537D" w:rsidRPr="00033018" w:rsidRDefault="00EE537D" w:rsidP="00034EB6">
                  <w:pPr>
                    <w:spacing w:after="0" w:line="240" w:lineRule="auto"/>
                    <w:outlineLvl w:val="1"/>
                    <w:rPr>
                      <w:rFonts w:ascii="Times New Roman" w:hAnsi="Times New Roman" w:cs="Times New Roman"/>
                    </w:rPr>
                  </w:pPr>
                  <w:r w:rsidRPr="00033018">
                    <w:rPr>
                      <w:rFonts w:ascii="Times New Roman" w:hAnsi="Times New Roman" w:cs="Times New Roman"/>
                    </w:rPr>
                    <w:t xml:space="preserve">Колір: чорний </w:t>
                  </w:r>
                </w:p>
                <w:p w:rsidR="00EE537D" w:rsidRPr="00033018" w:rsidRDefault="00EE537D" w:rsidP="00034EB6">
                  <w:pPr>
                    <w:spacing w:after="0" w:line="240" w:lineRule="auto"/>
                    <w:outlineLvl w:val="1"/>
                    <w:rPr>
                      <w:rFonts w:ascii="Times New Roman" w:hAnsi="Times New Roman" w:cs="Times New Roman"/>
                    </w:rPr>
                  </w:pPr>
                  <w:r w:rsidRPr="00033018">
                    <w:rPr>
                      <w:rFonts w:ascii="Times New Roman" w:hAnsi="Times New Roman" w:cs="Times New Roman"/>
                    </w:rPr>
                    <w:t xml:space="preserve">Ресурс: 30 000 копій </w:t>
                  </w:r>
                </w:p>
                <w:p w:rsidR="00EE537D" w:rsidRPr="00033018" w:rsidRDefault="00EE537D" w:rsidP="00034EB6">
                  <w:pPr>
                    <w:spacing w:after="0" w:line="240" w:lineRule="auto"/>
                    <w:outlineLvl w:val="1"/>
                    <w:rPr>
                      <w:rFonts w:ascii="Times New Roman" w:hAnsi="Times New Roman" w:cs="Times New Roman"/>
                    </w:rPr>
                  </w:pPr>
                  <w:r w:rsidRPr="00033018">
                    <w:rPr>
                      <w:rFonts w:ascii="Times New Roman" w:hAnsi="Times New Roman" w:cs="Times New Roman"/>
                    </w:rPr>
                    <w:t>Гарантійний строк: не менше, ніж гарантійний строк виробника</w:t>
                  </w:r>
                </w:p>
              </w:tc>
            </w:tr>
          </w:tbl>
          <w:p w:rsidR="00A76670" w:rsidRPr="002022A5" w:rsidRDefault="00A76670" w:rsidP="002022A5">
            <w:pPr>
              <w:pStyle w:val="Default"/>
              <w:ind w:firstLine="176"/>
              <w:jc w:val="both"/>
              <w:rPr>
                <w:rFonts w:eastAsia="Times New Roman"/>
                <w:lang w:eastAsia="x-none"/>
              </w:rPr>
            </w:pPr>
            <w:r w:rsidRPr="002022A5">
              <w:rPr>
                <w:rFonts w:eastAsia="Times New Roman"/>
                <w:lang w:eastAsia="x-none"/>
              </w:rPr>
              <w:t xml:space="preserve">Товар має бути новим, таким, що не перебував в експлуатації (використанні). Доставка товару здійснюється однією партією за рахунок учасника. </w:t>
            </w:r>
          </w:p>
          <w:p w:rsidR="00917BD9" w:rsidRPr="00A76670" w:rsidRDefault="00A76670" w:rsidP="002022A5">
            <w:pPr>
              <w:pStyle w:val="Default"/>
              <w:ind w:firstLine="176"/>
              <w:jc w:val="both"/>
            </w:pPr>
            <w:r w:rsidRPr="002022A5">
              <w:rPr>
                <w:rFonts w:eastAsia="Times New Roman"/>
                <w:lang w:eastAsia="x-none"/>
              </w:rPr>
              <w:t>Якість товару має відповідати стандартам, технічним вимогам, які діють на території України, та підтверджуватися сертифікатом/паспортом якості виробника на зазначений товар (у випадках, передбачених законодавством України). Пакування та маркування товару, що поставляється за даним договором, повинне відповідати діючим стандартам, технічним умовам та забезпечувати зберігання споживчих властивостей товару під час транспортування та зберіганн</w:t>
            </w:r>
            <w:bookmarkStart w:id="0" w:name="_GoBack"/>
            <w:bookmarkEnd w:id="0"/>
            <w:r w:rsidRPr="002022A5">
              <w:rPr>
                <w:rFonts w:eastAsia="Times New Roman"/>
                <w:lang w:eastAsia="x-none"/>
              </w:rPr>
              <w:t>я.</w:t>
            </w:r>
          </w:p>
        </w:tc>
      </w:tr>
      <w:tr w:rsidR="007F114D" w:rsidRPr="00F90582" w:rsidTr="00C878ED">
        <w:tc>
          <w:tcPr>
            <w:tcW w:w="2518" w:type="dxa"/>
          </w:tcPr>
          <w:p w:rsidR="007F114D" w:rsidRPr="00F90582" w:rsidRDefault="007F114D" w:rsidP="00237EFD">
            <w:pPr>
              <w:rPr>
                <w:rFonts w:ascii="Times New Roman" w:eastAsia="Times New Roman" w:hAnsi="Times New Roman" w:cs="Times New Roman"/>
                <w:color w:val="000000"/>
                <w:sz w:val="24"/>
                <w:szCs w:val="24"/>
                <w:lang w:eastAsia="x-none"/>
              </w:rPr>
            </w:pPr>
            <w:r w:rsidRPr="00F90582">
              <w:rPr>
                <w:rFonts w:ascii="Times New Roman" w:eastAsia="Times New Roman" w:hAnsi="Times New Roman" w:cs="Times New Roman"/>
                <w:color w:val="000000"/>
                <w:sz w:val="24"/>
                <w:szCs w:val="24"/>
                <w:lang w:eastAsia="x-none"/>
              </w:rPr>
              <w:t xml:space="preserve">Обґрунтування </w:t>
            </w:r>
            <w:r w:rsidR="000A4308" w:rsidRPr="00F90582">
              <w:rPr>
                <w:rFonts w:ascii="Times New Roman" w:eastAsia="Times New Roman" w:hAnsi="Times New Roman" w:cs="Times New Roman"/>
                <w:color w:val="000000"/>
                <w:sz w:val="24"/>
                <w:szCs w:val="24"/>
                <w:lang w:eastAsia="x-none"/>
              </w:rPr>
              <w:t>розміру бюджетного призначення</w:t>
            </w:r>
            <w:r w:rsidR="00575663" w:rsidRPr="00F90582">
              <w:rPr>
                <w:rFonts w:ascii="Times New Roman" w:eastAsia="Times New Roman" w:hAnsi="Times New Roman" w:cs="Times New Roman"/>
                <w:color w:val="000000"/>
                <w:sz w:val="24"/>
                <w:szCs w:val="24"/>
                <w:lang w:eastAsia="x-none"/>
              </w:rPr>
              <w:t>,</w:t>
            </w:r>
            <w:r w:rsidR="000A4308" w:rsidRPr="00F90582">
              <w:rPr>
                <w:rFonts w:ascii="Times New Roman" w:eastAsia="Times New Roman" w:hAnsi="Times New Roman" w:cs="Times New Roman"/>
                <w:color w:val="000000"/>
                <w:sz w:val="24"/>
                <w:szCs w:val="24"/>
                <w:lang w:eastAsia="x-none"/>
              </w:rPr>
              <w:t xml:space="preserve"> </w:t>
            </w:r>
            <w:r w:rsidRPr="00F90582">
              <w:rPr>
                <w:rFonts w:ascii="Times New Roman" w:eastAsia="Times New Roman" w:hAnsi="Times New Roman" w:cs="Times New Roman"/>
                <w:color w:val="000000"/>
                <w:sz w:val="24"/>
                <w:szCs w:val="24"/>
                <w:lang w:eastAsia="x-none"/>
              </w:rPr>
              <w:t>очікуваної вартості предмета закупівлі</w:t>
            </w:r>
          </w:p>
        </w:tc>
        <w:tc>
          <w:tcPr>
            <w:tcW w:w="7229" w:type="dxa"/>
          </w:tcPr>
          <w:p w:rsidR="00924FCF" w:rsidRPr="00F90582" w:rsidRDefault="00924FCF" w:rsidP="00E10F4C">
            <w:pPr>
              <w:pStyle w:val="Default"/>
              <w:ind w:firstLine="176"/>
              <w:jc w:val="both"/>
              <w:rPr>
                <w:rFonts w:eastAsia="Times New Roman"/>
                <w:lang w:eastAsia="x-none"/>
              </w:rPr>
            </w:pPr>
            <w:r w:rsidRPr="00F90582">
              <w:rPr>
                <w:rFonts w:eastAsia="Times New Roman"/>
                <w:lang w:eastAsia="x-none"/>
              </w:rPr>
              <w:t>Р</w:t>
            </w:r>
            <w:r w:rsidR="003440C2" w:rsidRPr="00F90582">
              <w:rPr>
                <w:rFonts w:eastAsia="Times New Roman"/>
                <w:lang w:eastAsia="x-none"/>
              </w:rPr>
              <w:t xml:space="preserve">озмір бюджетного призначення – </w:t>
            </w:r>
            <w:r w:rsidR="00C036D1" w:rsidRPr="00F90582">
              <w:rPr>
                <w:rFonts w:eastAsia="Times New Roman"/>
                <w:lang w:eastAsia="x-none"/>
              </w:rPr>
              <w:t>2</w:t>
            </w:r>
            <w:r w:rsidR="00E90BBD">
              <w:rPr>
                <w:rFonts w:eastAsia="Times New Roman"/>
                <w:lang w:eastAsia="x-none"/>
              </w:rPr>
              <w:t>6</w:t>
            </w:r>
            <w:r w:rsidR="003440C2" w:rsidRPr="00F90582">
              <w:rPr>
                <w:rFonts w:eastAsia="Times New Roman"/>
                <w:lang w:eastAsia="x-none"/>
              </w:rPr>
              <w:t> </w:t>
            </w:r>
            <w:r w:rsidR="00E90BBD">
              <w:rPr>
                <w:rFonts w:eastAsia="Times New Roman"/>
                <w:lang w:eastAsia="x-none"/>
              </w:rPr>
              <w:t>320</w:t>
            </w:r>
            <w:r w:rsidRPr="00F90582">
              <w:rPr>
                <w:rFonts w:eastAsia="Times New Roman"/>
                <w:lang w:eastAsia="x-none"/>
              </w:rPr>
              <w:t>,</w:t>
            </w:r>
            <w:r w:rsidR="002A3D2E" w:rsidRPr="00F90582">
              <w:rPr>
                <w:rFonts w:eastAsia="Times New Roman"/>
                <w:lang w:eastAsia="x-none"/>
              </w:rPr>
              <w:t>00</w:t>
            </w:r>
            <w:r w:rsidRPr="00F90582">
              <w:rPr>
                <w:rFonts w:eastAsia="Times New Roman"/>
                <w:lang w:eastAsia="x-none"/>
              </w:rPr>
              <w:t> гривень.</w:t>
            </w:r>
          </w:p>
          <w:p w:rsidR="00924FCF" w:rsidRPr="00F90582" w:rsidRDefault="00924FCF" w:rsidP="00E10F4C">
            <w:pPr>
              <w:pStyle w:val="Default"/>
              <w:ind w:firstLine="176"/>
              <w:jc w:val="both"/>
              <w:rPr>
                <w:rFonts w:eastAsia="Times New Roman"/>
                <w:lang w:eastAsia="x-none"/>
              </w:rPr>
            </w:pPr>
            <w:r w:rsidRPr="00F90582">
              <w:rPr>
                <w:rFonts w:eastAsia="Times New Roman"/>
                <w:lang w:eastAsia="x-none"/>
              </w:rPr>
              <w:t xml:space="preserve">Розмір </w:t>
            </w:r>
            <w:r w:rsidRPr="00E238F3">
              <w:rPr>
                <w:rFonts w:eastAsia="Times New Roman"/>
                <w:lang w:eastAsia="x-none"/>
              </w:rPr>
              <w:t>бюджетного</w:t>
            </w:r>
            <w:r w:rsidRPr="00F90582">
              <w:rPr>
                <w:rFonts w:eastAsia="Times New Roman"/>
                <w:lang w:eastAsia="x-none"/>
              </w:rPr>
              <w:t xml:space="preserve"> призначення відповідає розрахунку видатків до кошторису Чернігівської митниці на 202</w:t>
            </w:r>
            <w:r w:rsidR="005665C4" w:rsidRPr="00F90582">
              <w:rPr>
                <w:rFonts w:eastAsia="Times New Roman"/>
                <w:lang w:eastAsia="x-none"/>
              </w:rPr>
              <w:t>4</w:t>
            </w:r>
            <w:r w:rsidRPr="00F90582">
              <w:rPr>
                <w:rFonts w:eastAsia="Times New Roman"/>
                <w:lang w:eastAsia="x-none"/>
              </w:rPr>
              <w:t xml:space="preserve"> рік за КПКВК 3506010 «Керівництво та управління у сфері митної політики» (загальний фонд) за КЕКВ 2210 «Предмети, матеріали, обладнання та інвентар». </w:t>
            </w:r>
          </w:p>
          <w:p w:rsidR="00924FCF" w:rsidRPr="00F90582" w:rsidRDefault="00924FCF" w:rsidP="00E10F4C">
            <w:pPr>
              <w:pStyle w:val="Default"/>
              <w:ind w:firstLine="176"/>
              <w:jc w:val="both"/>
              <w:rPr>
                <w:rFonts w:eastAsia="Times New Roman"/>
                <w:lang w:eastAsia="x-none"/>
              </w:rPr>
            </w:pPr>
            <w:r w:rsidRPr="00F90582">
              <w:rPr>
                <w:rFonts w:eastAsia="Times New Roman"/>
                <w:lang w:eastAsia="x-none"/>
              </w:rPr>
              <w:t xml:space="preserve">Очікувана вартість предмета закупівлі – </w:t>
            </w:r>
            <w:r w:rsidR="00E238F3" w:rsidRPr="00F90582">
              <w:rPr>
                <w:rFonts w:eastAsia="Times New Roman"/>
                <w:lang w:eastAsia="x-none"/>
              </w:rPr>
              <w:t>26</w:t>
            </w:r>
            <w:r w:rsidR="00E90BBD">
              <w:rPr>
                <w:rFonts w:eastAsia="Times New Roman"/>
                <w:lang w:eastAsia="x-none"/>
              </w:rPr>
              <w:t> 315,00</w:t>
            </w:r>
            <w:r w:rsidR="006E26DD" w:rsidRPr="00F90582">
              <w:rPr>
                <w:rFonts w:eastAsia="Times New Roman"/>
                <w:lang w:eastAsia="x-none"/>
              </w:rPr>
              <w:t xml:space="preserve"> </w:t>
            </w:r>
            <w:r w:rsidRPr="00F90582">
              <w:rPr>
                <w:rFonts w:eastAsia="Times New Roman"/>
                <w:lang w:eastAsia="x-none"/>
              </w:rPr>
              <w:t xml:space="preserve">грн з ПДВ. </w:t>
            </w:r>
          </w:p>
          <w:p w:rsidR="007F114D" w:rsidRPr="00F90582" w:rsidRDefault="00924FCF" w:rsidP="00E10F4C">
            <w:pPr>
              <w:pStyle w:val="Default"/>
              <w:ind w:firstLine="176"/>
              <w:jc w:val="both"/>
              <w:rPr>
                <w:rFonts w:eastAsia="Times New Roman"/>
                <w:lang w:eastAsia="x-none"/>
              </w:rPr>
            </w:pPr>
            <w:r w:rsidRPr="00F90582">
              <w:rPr>
                <w:rFonts w:eastAsia="Times New Roman"/>
                <w:lang w:eastAsia="x-none"/>
              </w:rPr>
              <w:t>Очікувана вартість предмета закупівлі визначена на підставі розділу ІІІ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 275, зі змінами.</w:t>
            </w:r>
          </w:p>
        </w:tc>
      </w:tr>
    </w:tbl>
    <w:p w:rsidR="00666181" w:rsidRPr="00EE537D" w:rsidRDefault="00666181" w:rsidP="00E10F4C">
      <w:pPr>
        <w:pStyle w:val="Default"/>
        <w:rPr>
          <w:rFonts w:eastAsia="Times New Roman"/>
          <w:lang w:eastAsia="x-none"/>
        </w:rPr>
      </w:pPr>
    </w:p>
    <w:sectPr w:rsidR="00666181" w:rsidRPr="00EE537D" w:rsidSect="00F90582">
      <w:headerReference w:type="default" r:id="rId8"/>
      <w:pgSz w:w="11906" w:h="16838"/>
      <w:pgMar w:top="1134" w:right="567" w:bottom="0"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3934" w:rsidRDefault="000F3934" w:rsidP="00267279">
      <w:pPr>
        <w:spacing w:after="0" w:line="240" w:lineRule="auto"/>
      </w:pPr>
      <w:r>
        <w:separator/>
      </w:r>
    </w:p>
  </w:endnote>
  <w:endnote w:type="continuationSeparator" w:id="0">
    <w:p w:rsidR="000F3934" w:rsidRDefault="000F3934" w:rsidP="00267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3934" w:rsidRDefault="000F3934" w:rsidP="00267279">
      <w:pPr>
        <w:spacing w:after="0" w:line="240" w:lineRule="auto"/>
      </w:pPr>
      <w:r>
        <w:separator/>
      </w:r>
    </w:p>
  </w:footnote>
  <w:footnote w:type="continuationSeparator" w:id="0">
    <w:p w:rsidR="000F3934" w:rsidRDefault="000F3934" w:rsidP="002672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4162590"/>
      <w:docPartObj>
        <w:docPartGallery w:val="Page Numbers (Top of Page)"/>
        <w:docPartUnique/>
      </w:docPartObj>
    </w:sdtPr>
    <w:sdtEndPr/>
    <w:sdtContent>
      <w:p w:rsidR="00267279" w:rsidRDefault="00267279" w:rsidP="00267279">
        <w:pPr>
          <w:pStyle w:val="a6"/>
          <w:jc w:val="center"/>
        </w:pPr>
        <w:r w:rsidRPr="00267279">
          <w:rPr>
            <w:rFonts w:ascii="Times New Roman" w:hAnsi="Times New Roman" w:cs="Times New Roman"/>
            <w:sz w:val="24"/>
            <w:szCs w:val="24"/>
          </w:rPr>
          <w:fldChar w:fldCharType="begin"/>
        </w:r>
        <w:r w:rsidRPr="00267279">
          <w:rPr>
            <w:rFonts w:ascii="Times New Roman" w:hAnsi="Times New Roman" w:cs="Times New Roman"/>
            <w:sz w:val="24"/>
            <w:szCs w:val="24"/>
          </w:rPr>
          <w:instrText>PAGE   \* MERGEFORMAT</w:instrText>
        </w:r>
        <w:r w:rsidRPr="00267279">
          <w:rPr>
            <w:rFonts w:ascii="Times New Roman" w:hAnsi="Times New Roman" w:cs="Times New Roman"/>
            <w:sz w:val="24"/>
            <w:szCs w:val="24"/>
          </w:rPr>
          <w:fldChar w:fldCharType="separate"/>
        </w:r>
        <w:r w:rsidR="00A76670" w:rsidRPr="00A76670">
          <w:rPr>
            <w:rFonts w:ascii="Times New Roman" w:hAnsi="Times New Roman" w:cs="Times New Roman"/>
            <w:noProof/>
            <w:sz w:val="24"/>
            <w:szCs w:val="24"/>
            <w:lang w:val="ru-RU"/>
          </w:rPr>
          <w:t>2</w:t>
        </w:r>
        <w:r w:rsidRPr="00267279">
          <w:rPr>
            <w:rFonts w:ascii="Times New Roman" w:hAnsi="Times New Roman" w:cs="Times New Roman"/>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3B5"/>
    <w:rsid w:val="0000414C"/>
    <w:rsid w:val="00011AA0"/>
    <w:rsid w:val="00024BDF"/>
    <w:rsid w:val="00026B54"/>
    <w:rsid w:val="00060DB8"/>
    <w:rsid w:val="00066B9B"/>
    <w:rsid w:val="00066F96"/>
    <w:rsid w:val="00073790"/>
    <w:rsid w:val="00080BFB"/>
    <w:rsid w:val="00094BCE"/>
    <w:rsid w:val="00096C7F"/>
    <w:rsid w:val="000A3A24"/>
    <w:rsid w:val="000A4308"/>
    <w:rsid w:val="000D0C69"/>
    <w:rsid w:val="000F1D7E"/>
    <w:rsid w:val="000F3934"/>
    <w:rsid w:val="0010017B"/>
    <w:rsid w:val="001153F8"/>
    <w:rsid w:val="00117BF1"/>
    <w:rsid w:val="001211FA"/>
    <w:rsid w:val="00123F3D"/>
    <w:rsid w:val="00150EE0"/>
    <w:rsid w:val="00163A29"/>
    <w:rsid w:val="00171A20"/>
    <w:rsid w:val="00175A3A"/>
    <w:rsid w:val="00176AF5"/>
    <w:rsid w:val="00182738"/>
    <w:rsid w:val="0018670B"/>
    <w:rsid w:val="00194550"/>
    <w:rsid w:val="001964FD"/>
    <w:rsid w:val="001A3A69"/>
    <w:rsid w:val="001C7C89"/>
    <w:rsid w:val="001D460C"/>
    <w:rsid w:val="001D681E"/>
    <w:rsid w:val="001F7F0D"/>
    <w:rsid w:val="002022A5"/>
    <w:rsid w:val="00204131"/>
    <w:rsid w:val="00207C08"/>
    <w:rsid w:val="00215403"/>
    <w:rsid w:val="00215529"/>
    <w:rsid w:val="00222F96"/>
    <w:rsid w:val="002318F7"/>
    <w:rsid w:val="00235EB5"/>
    <w:rsid w:val="00237EFD"/>
    <w:rsid w:val="00247210"/>
    <w:rsid w:val="00250256"/>
    <w:rsid w:val="00255167"/>
    <w:rsid w:val="00267279"/>
    <w:rsid w:val="002A26BF"/>
    <w:rsid w:val="002A3D2E"/>
    <w:rsid w:val="002A4395"/>
    <w:rsid w:val="002B16D4"/>
    <w:rsid w:val="002B76A7"/>
    <w:rsid w:val="00300844"/>
    <w:rsid w:val="00302F4F"/>
    <w:rsid w:val="00306E90"/>
    <w:rsid w:val="0031074A"/>
    <w:rsid w:val="003108B7"/>
    <w:rsid w:val="003214DD"/>
    <w:rsid w:val="00321908"/>
    <w:rsid w:val="00327A2A"/>
    <w:rsid w:val="003332E2"/>
    <w:rsid w:val="003410E0"/>
    <w:rsid w:val="003440C2"/>
    <w:rsid w:val="00355CE4"/>
    <w:rsid w:val="00364F67"/>
    <w:rsid w:val="003853E8"/>
    <w:rsid w:val="00393D8C"/>
    <w:rsid w:val="00393DFE"/>
    <w:rsid w:val="003A0702"/>
    <w:rsid w:val="003A70B9"/>
    <w:rsid w:val="003D3E88"/>
    <w:rsid w:val="00400755"/>
    <w:rsid w:val="00403B23"/>
    <w:rsid w:val="0042037A"/>
    <w:rsid w:val="00433404"/>
    <w:rsid w:val="004350C5"/>
    <w:rsid w:val="00444C7D"/>
    <w:rsid w:val="00444D9C"/>
    <w:rsid w:val="00451469"/>
    <w:rsid w:val="00454321"/>
    <w:rsid w:val="0046183A"/>
    <w:rsid w:val="004712D3"/>
    <w:rsid w:val="004B3D16"/>
    <w:rsid w:val="004C0158"/>
    <w:rsid w:val="004C56F1"/>
    <w:rsid w:val="005052E7"/>
    <w:rsid w:val="00514D8F"/>
    <w:rsid w:val="00514E13"/>
    <w:rsid w:val="00534E21"/>
    <w:rsid w:val="00536A37"/>
    <w:rsid w:val="00537091"/>
    <w:rsid w:val="0053729C"/>
    <w:rsid w:val="00537741"/>
    <w:rsid w:val="00547879"/>
    <w:rsid w:val="00547DAD"/>
    <w:rsid w:val="00553EFA"/>
    <w:rsid w:val="005665C4"/>
    <w:rsid w:val="00575663"/>
    <w:rsid w:val="00586ACA"/>
    <w:rsid w:val="00586FE4"/>
    <w:rsid w:val="005935CC"/>
    <w:rsid w:val="005D7436"/>
    <w:rsid w:val="005E1792"/>
    <w:rsid w:val="005E5297"/>
    <w:rsid w:val="005F423C"/>
    <w:rsid w:val="005F456A"/>
    <w:rsid w:val="00602BD0"/>
    <w:rsid w:val="00604A5F"/>
    <w:rsid w:val="00612FC4"/>
    <w:rsid w:val="0061796A"/>
    <w:rsid w:val="006262F2"/>
    <w:rsid w:val="006264B3"/>
    <w:rsid w:val="00647BA8"/>
    <w:rsid w:val="006639C1"/>
    <w:rsid w:val="00666181"/>
    <w:rsid w:val="00670AC8"/>
    <w:rsid w:val="00691D90"/>
    <w:rsid w:val="006B2A29"/>
    <w:rsid w:val="006C76D4"/>
    <w:rsid w:val="006D33B5"/>
    <w:rsid w:val="006D5F7D"/>
    <w:rsid w:val="006E26DD"/>
    <w:rsid w:val="006E5779"/>
    <w:rsid w:val="00713F5D"/>
    <w:rsid w:val="00742FA1"/>
    <w:rsid w:val="00750289"/>
    <w:rsid w:val="007571C0"/>
    <w:rsid w:val="00787F3F"/>
    <w:rsid w:val="007913CB"/>
    <w:rsid w:val="0079203C"/>
    <w:rsid w:val="00793386"/>
    <w:rsid w:val="007966E9"/>
    <w:rsid w:val="007B4D38"/>
    <w:rsid w:val="007B5393"/>
    <w:rsid w:val="007C1AF8"/>
    <w:rsid w:val="007C366B"/>
    <w:rsid w:val="007E0470"/>
    <w:rsid w:val="007E1C01"/>
    <w:rsid w:val="007E3E5E"/>
    <w:rsid w:val="007E41CC"/>
    <w:rsid w:val="007F114D"/>
    <w:rsid w:val="008166F0"/>
    <w:rsid w:val="008276A8"/>
    <w:rsid w:val="0083113D"/>
    <w:rsid w:val="00834492"/>
    <w:rsid w:val="00836D7A"/>
    <w:rsid w:val="00840FD8"/>
    <w:rsid w:val="00843746"/>
    <w:rsid w:val="00843FEF"/>
    <w:rsid w:val="0085191A"/>
    <w:rsid w:val="00862D2E"/>
    <w:rsid w:val="00863E38"/>
    <w:rsid w:val="008730DB"/>
    <w:rsid w:val="00875391"/>
    <w:rsid w:val="008A0432"/>
    <w:rsid w:val="008A1647"/>
    <w:rsid w:val="008B7AD7"/>
    <w:rsid w:val="008C3E97"/>
    <w:rsid w:val="008C62E3"/>
    <w:rsid w:val="008D527E"/>
    <w:rsid w:val="008D6BC1"/>
    <w:rsid w:val="008F2A54"/>
    <w:rsid w:val="00900399"/>
    <w:rsid w:val="00917BD9"/>
    <w:rsid w:val="00924FCF"/>
    <w:rsid w:val="00930DCF"/>
    <w:rsid w:val="00942260"/>
    <w:rsid w:val="0094341D"/>
    <w:rsid w:val="009442DF"/>
    <w:rsid w:val="009500AE"/>
    <w:rsid w:val="0096371A"/>
    <w:rsid w:val="00965368"/>
    <w:rsid w:val="009D2E0E"/>
    <w:rsid w:val="009D40E6"/>
    <w:rsid w:val="009D5E3C"/>
    <w:rsid w:val="009E44A6"/>
    <w:rsid w:val="009E66D8"/>
    <w:rsid w:val="009F05E8"/>
    <w:rsid w:val="009F3F11"/>
    <w:rsid w:val="009F453E"/>
    <w:rsid w:val="009F4B3A"/>
    <w:rsid w:val="00A13587"/>
    <w:rsid w:val="00A242C8"/>
    <w:rsid w:val="00A25B4E"/>
    <w:rsid w:val="00A51767"/>
    <w:rsid w:val="00A5245D"/>
    <w:rsid w:val="00A573CE"/>
    <w:rsid w:val="00A613DD"/>
    <w:rsid w:val="00A65890"/>
    <w:rsid w:val="00A76670"/>
    <w:rsid w:val="00A80DD5"/>
    <w:rsid w:val="00A872F2"/>
    <w:rsid w:val="00A97CCA"/>
    <w:rsid w:val="00AB1518"/>
    <w:rsid w:val="00AC1379"/>
    <w:rsid w:val="00AE1AC5"/>
    <w:rsid w:val="00B101AE"/>
    <w:rsid w:val="00B1660F"/>
    <w:rsid w:val="00B36B02"/>
    <w:rsid w:val="00B43EBE"/>
    <w:rsid w:val="00B575DE"/>
    <w:rsid w:val="00B7209E"/>
    <w:rsid w:val="00B73159"/>
    <w:rsid w:val="00B76BD2"/>
    <w:rsid w:val="00B81877"/>
    <w:rsid w:val="00B85761"/>
    <w:rsid w:val="00B85CA7"/>
    <w:rsid w:val="00B94F5D"/>
    <w:rsid w:val="00BB0451"/>
    <w:rsid w:val="00BB3192"/>
    <w:rsid w:val="00BD199C"/>
    <w:rsid w:val="00BD69AC"/>
    <w:rsid w:val="00BD6AE2"/>
    <w:rsid w:val="00BE65A4"/>
    <w:rsid w:val="00BF126D"/>
    <w:rsid w:val="00C036D1"/>
    <w:rsid w:val="00C07064"/>
    <w:rsid w:val="00C21A98"/>
    <w:rsid w:val="00C26CAD"/>
    <w:rsid w:val="00C345A0"/>
    <w:rsid w:val="00C367F1"/>
    <w:rsid w:val="00C56DB3"/>
    <w:rsid w:val="00C6466F"/>
    <w:rsid w:val="00C72764"/>
    <w:rsid w:val="00C72D34"/>
    <w:rsid w:val="00C73F13"/>
    <w:rsid w:val="00C74051"/>
    <w:rsid w:val="00C878ED"/>
    <w:rsid w:val="00C93E7B"/>
    <w:rsid w:val="00C95794"/>
    <w:rsid w:val="00CA2282"/>
    <w:rsid w:val="00CB3BFB"/>
    <w:rsid w:val="00CD0138"/>
    <w:rsid w:val="00CD2EC8"/>
    <w:rsid w:val="00CD7335"/>
    <w:rsid w:val="00CE3FFB"/>
    <w:rsid w:val="00D04DE3"/>
    <w:rsid w:val="00D1589D"/>
    <w:rsid w:val="00D25956"/>
    <w:rsid w:val="00D364B3"/>
    <w:rsid w:val="00D47913"/>
    <w:rsid w:val="00D54F90"/>
    <w:rsid w:val="00D816B8"/>
    <w:rsid w:val="00D91FAA"/>
    <w:rsid w:val="00D955B2"/>
    <w:rsid w:val="00DA6BAC"/>
    <w:rsid w:val="00DD15C8"/>
    <w:rsid w:val="00DD27DD"/>
    <w:rsid w:val="00DF427D"/>
    <w:rsid w:val="00DF6D70"/>
    <w:rsid w:val="00E03DBD"/>
    <w:rsid w:val="00E10F4C"/>
    <w:rsid w:val="00E17193"/>
    <w:rsid w:val="00E238F3"/>
    <w:rsid w:val="00E23C73"/>
    <w:rsid w:val="00E64B08"/>
    <w:rsid w:val="00E72B93"/>
    <w:rsid w:val="00E80371"/>
    <w:rsid w:val="00E8528B"/>
    <w:rsid w:val="00E90BBD"/>
    <w:rsid w:val="00E91D79"/>
    <w:rsid w:val="00E9392F"/>
    <w:rsid w:val="00EA5444"/>
    <w:rsid w:val="00EB4015"/>
    <w:rsid w:val="00EE08B5"/>
    <w:rsid w:val="00EE537D"/>
    <w:rsid w:val="00EF1A04"/>
    <w:rsid w:val="00EF1B94"/>
    <w:rsid w:val="00EF6B74"/>
    <w:rsid w:val="00F00351"/>
    <w:rsid w:val="00F02742"/>
    <w:rsid w:val="00F02B42"/>
    <w:rsid w:val="00F24B43"/>
    <w:rsid w:val="00F51EB0"/>
    <w:rsid w:val="00F56E19"/>
    <w:rsid w:val="00F83C07"/>
    <w:rsid w:val="00F90582"/>
    <w:rsid w:val="00F96D12"/>
    <w:rsid w:val="00FC1E0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F114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6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53729C"/>
    <w:pPr>
      <w:spacing w:after="0" w:line="240" w:lineRule="auto"/>
    </w:pPr>
  </w:style>
  <w:style w:type="character" w:customStyle="1" w:styleId="10">
    <w:name w:val="Заголовок 1 Знак"/>
    <w:basedOn w:val="a0"/>
    <w:link w:val="1"/>
    <w:uiPriority w:val="9"/>
    <w:rsid w:val="007F114D"/>
    <w:rPr>
      <w:rFonts w:ascii="Times New Roman" w:eastAsia="Times New Roman" w:hAnsi="Times New Roman" w:cs="Times New Roman"/>
      <w:b/>
      <w:bCs/>
      <w:kern w:val="36"/>
      <w:sz w:val="48"/>
      <w:szCs w:val="48"/>
      <w:lang w:eastAsia="uk-UA"/>
    </w:rPr>
  </w:style>
  <w:style w:type="paragraph" w:styleId="a5">
    <w:name w:val="Normal (Web)"/>
    <w:basedOn w:val="a"/>
    <w:uiPriority w:val="99"/>
    <w:semiHidden/>
    <w:unhideWhenUsed/>
    <w:rsid w:val="00B94F5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efault">
    <w:name w:val="Default"/>
    <w:rsid w:val="00666181"/>
    <w:pPr>
      <w:autoSpaceDE w:val="0"/>
      <w:autoSpaceDN w:val="0"/>
      <w:adjustRightInd w:val="0"/>
      <w:spacing w:after="0" w:line="240" w:lineRule="auto"/>
    </w:pPr>
    <w:rPr>
      <w:rFonts w:ascii="Times New Roman" w:hAnsi="Times New Roman" w:cs="Times New Roman"/>
      <w:color w:val="000000"/>
      <w:sz w:val="24"/>
      <w:szCs w:val="24"/>
    </w:rPr>
  </w:style>
  <w:style w:type="paragraph" w:styleId="2">
    <w:name w:val="Body Text Indent 2"/>
    <w:basedOn w:val="a"/>
    <w:link w:val="20"/>
    <w:uiPriority w:val="99"/>
    <w:semiHidden/>
    <w:unhideWhenUsed/>
    <w:rsid w:val="00E17193"/>
    <w:pPr>
      <w:spacing w:after="120" w:line="480" w:lineRule="auto"/>
      <w:ind w:left="283"/>
    </w:pPr>
    <w:rPr>
      <w:rFonts w:ascii="Calibri" w:eastAsia="Calibri" w:hAnsi="Calibri" w:cs="Times New Roman"/>
    </w:rPr>
  </w:style>
  <w:style w:type="character" w:customStyle="1" w:styleId="20">
    <w:name w:val="Основной текст с отступом 2 Знак"/>
    <w:basedOn w:val="a0"/>
    <w:link w:val="2"/>
    <w:uiPriority w:val="99"/>
    <w:semiHidden/>
    <w:rsid w:val="00E17193"/>
    <w:rPr>
      <w:rFonts w:ascii="Calibri" w:eastAsia="Calibri" w:hAnsi="Calibri" w:cs="Times New Roman"/>
    </w:rPr>
  </w:style>
  <w:style w:type="paragraph" w:styleId="a6">
    <w:name w:val="header"/>
    <w:basedOn w:val="a"/>
    <w:link w:val="a7"/>
    <w:uiPriority w:val="99"/>
    <w:unhideWhenUsed/>
    <w:rsid w:val="00267279"/>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267279"/>
  </w:style>
  <w:style w:type="paragraph" w:styleId="a8">
    <w:name w:val="footer"/>
    <w:basedOn w:val="a"/>
    <w:link w:val="a9"/>
    <w:uiPriority w:val="99"/>
    <w:unhideWhenUsed/>
    <w:rsid w:val="00267279"/>
    <w:pPr>
      <w:tabs>
        <w:tab w:val="center" w:pos="4819"/>
        <w:tab w:val="right" w:pos="9639"/>
      </w:tabs>
      <w:spacing w:after="0" w:line="240" w:lineRule="auto"/>
    </w:pPr>
  </w:style>
  <w:style w:type="character" w:customStyle="1" w:styleId="a9">
    <w:name w:val="Нижний колонтитул Знак"/>
    <w:basedOn w:val="a0"/>
    <w:link w:val="a8"/>
    <w:uiPriority w:val="99"/>
    <w:rsid w:val="00267279"/>
  </w:style>
  <w:style w:type="paragraph" w:styleId="aa">
    <w:name w:val="Balloon Text"/>
    <w:basedOn w:val="a"/>
    <w:link w:val="ab"/>
    <w:uiPriority w:val="99"/>
    <w:semiHidden/>
    <w:unhideWhenUsed/>
    <w:rsid w:val="00B8576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857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F114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6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53729C"/>
    <w:pPr>
      <w:spacing w:after="0" w:line="240" w:lineRule="auto"/>
    </w:pPr>
  </w:style>
  <w:style w:type="character" w:customStyle="1" w:styleId="10">
    <w:name w:val="Заголовок 1 Знак"/>
    <w:basedOn w:val="a0"/>
    <w:link w:val="1"/>
    <w:uiPriority w:val="9"/>
    <w:rsid w:val="007F114D"/>
    <w:rPr>
      <w:rFonts w:ascii="Times New Roman" w:eastAsia="Times New Roman" w:hAnsi="Times New Roman" w:cs="Times New Roman"/>
      <w:b/>
      <w:bCs/>
      <w:kern w:val="36"/>
      <w:sz w:val="48"/>
      <w:szCs w:val="48"/>
      <w:lang w:eastAsia="uk-UA"/>
    </w:rPr>
  </w:style>
  <w:style w:type="paragraph" w:styleId="a5">
    <w:name w:val="Normal (Web)"/>
    <w:basedOn w:val="a"/>
    <w:uiPriority w:val="99"/>
    <w:semiHidden/>
    <w:unhideWhenUsed/>
    <w:rsid w:val="00B94F5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efault">
    <w:name w:val="Default"/>
    <w:rsid w:val="00666181"/>
    <w:pPr>
      <w:autoSpaceDE w:val="0"/>
      <w:autoSpaceDN w:val="0"/>
      <w:adjustRightInd w:val="0"/>
      <w:spacing w:after="0" w:line="240" w:lineRule="auto"/>
    </w:pPr>
    <w:rPr>
      <w:rFonts w:ascii="Times New Roman" w:hAnsi="Times New Roman" w:cs="Times New Roman"/>
      <w:color w:val="000000"/>
      <w:sz w:val="24"/>
      <w:szCs w:val="24"/>
    </w:rPr>
  </w:style>
  <w:style w:type="paragraph" w:styleId="2">
    <w:name w:val="Body Text Indent 2"/>
    <w:basedOn w:val="a"/>
    <w:link w:val="20"/>
    <w:uiPriority w:val="99"/>
    <w:semiHidden/>
    <w:unhideWhenUsed/>
    <w:rsid w:val="00E17193"/>
    <w:pPr>
      <w:spacing w:after="120" w:line="480" w:lineRule="auto"/>
      <w:ind w:left="283"/>
    </w:pPr>
    <w:rPr>
      <w:rFonts w:ascii="Calibri" w:eastAsia="Calibri" w:hAnsi="Calibri" w:cs="Times New Roman"/>
    </w:rPr>
  </w:style>
  <w:style w:type="character" w:customStyle="1" w:styleId="20">
    <w:name w:val="Основной текст с отступом 2 Знак"/>
    <w:basedOn w:val="a0"/>
    <w:link w:val="2"/>
    <w:uiPriority w:val="99"/>
    <w:semiHidden/>
    <w:rsid w:val="00E17193"/>
    <w:rPr>
      <w:rFonts w:ascii="Calibri" w:eastAsia="Calibri" w:hAnsi="Calibri" w:cs="Times New Roman"/>
    </w:rPr>
  </w:style>
  <w:style w:type="paragraph" w:styleId="a6">
    <w:name w:val="header"/>
    <w:basedOn w:val="a"/>
    <w:link w:val="a7"/>
    <w:uiPriority w:val="99"/>
    <w:unhideWhenUsed/>
    <w:rsid w:val="00267279"/>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267279"/>
  </w:style>
  <w:style w:type="paragraph" w:styleId="a8">
    <w:name w:val="footer"/>
    <w:basedOn w:val="a"/>
    <w:link w:val="a9"/>
    <w:uiPriority w:val="99"/>
    <w:unhideWhenUsed/>
    <w:rsid w:val="00267279"/>
    <w:pPr>
      <w:tabs>
        <w:tab w:val="center" w:pos="4819"/>
        <w:tab w:val="right" w:pos="9639"/>
      </w:tabs>
      <w:spacing w:after="0" w:line="240" w:lineRule="auto"/>
    </w:pPr>
  </w:style>
  <w:style w:type="character" w:customStyle="1" w:styleId="a9">
    <w:name w:val="Нижний колонтитул Знак"/>
    <w:basedOn w:val="a0"/>
    <w:link w:val="a8"/>
    <w:uiPriority w:val="99"/>
    <w:rsid w:val="00267279"/>
  </w:style>
  <w:style w:type="paragraph" w:styleId="aa">
    <w:name w:val="Balloon Text"/>
    <w:basedOn w:val="a"/>
    <w:link w:val="ab"/>
    <w:uiPriority w:val="99"/>
    <w:semiHidden/>
    <w:unhideWhenUsed/>
    <w:rsid w:val="00B8576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857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397280">
      <w:bodyDiv w:val="1"/>
      <w:marLeft w:val="0"/>
      <w:marRight w:val="0"/>
      <w:marTop w:val="0"/>
      <w:marBottom w:val="0"/>
      <w:divBdr>
        <w:top w:val="none" w:sz="0" w:space="0" w:color="auto"/>
        <w:left w:val="none" w:sz="0" w:space="0" w:color="auto"/>
        <w:bottom w:val="none" w:sz="0" w:space="0" w:color="auto"/>
        <w:right w:val="none" w:sz="0" w:space="0" w:color="auto"/>
      </w:divBdr>
    </w:div>
    <w:div w:id="163787687">
      <w:bodyDiv w:val="1"/>
      <w:marLeft w:val="0"/>
      <w:marRight w:val="0"/>
      <w:marTop w:val="0"/>
      <w:marBottom w:val="0"/>
      <w:divBdr>
        <w:top w:val="none" w:sz="0" w:space="0" w:color="auto"/>
        <w:left w:val="none" w:sz="0" w:space="0" w:color="auto"/>
        <w:bottom w:val="none" w:sz="0" w:space="0" w:color="auto"/>
        <w:right w:val="none" w:sz="0" w:space="0" w:color="auto"/>
      </w:divBdr>
    </w:div>
    <w:div w:id="238443258">
      <w:bodyDiv w:val="1"/>
      <w:marLeft w:val="0"/>
      <w:marRight w:val="0"/>
      <w:marTop w:val="0"/>
      <w:marBottom w:val="0"/>
      <w:divBdr>
        <w:top w:val="none" w:sz="0" w:space="0" w:color="auto"/>
        <w:left w:val="none" w:sz="0" w:space="0" w:color="auto"/>
        <w:bottom w:val="none" w:sz="0" w:space="0" w:color="auto"/>
        <w:right w:val="none" w:sz="0" w:space="0" w:color="auto"/>
      </w:divBdr>
    </w:div>
    <w:div w:id="309527629">
      <w:bodyDiv w:val="1"/>
      <w:marLeft w:val="0"/>
      <w:marRight w:val="0"/>
      <w:marTop w:val="0"/>
      <w:marBottom w:val="0"/>
      <w:divBdr>
        <w:top w:val="none" w:sz="0" w:space="0" w:color="auto"/>
        <w:left w:val="none" w:sz="0" w:space="0" w:color="auto"/>
        <w:bottom w:val="none" w:sz="0" w:space="0" w:color="auto"/>
        <w:right w:val="none" w:sz="0" w:space="0" w:color="auto"/>
      </w:divBdr>
    </w:div>
    <w:div w:id="1759328379">
      <w:bodyDiv w:val="1"/>
      <w:marLeft w:val="0"/>
      <w:marRight w:val="0"/>
      <w:marTop w:val="0"/>
      <w:marBottom w:val="0"/>
      <w:divBdr>
        <w:top w:val="none" w:sz="0" w:space="0" w:color="auto"/>
        <w:left w:val="none" w:sz="0" w:space="0" w:color="auto"/>
        <w:bottom w:val="none" w:sz="0" w:space="0" w:color="auto"/>
        <w:right w:val="none" w:sz="0" w:space="0" w:color="auto"/>
      </w:divBdr>
    </w:div>
    <w:div w:id="2009825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EE857C-E0C2-40A1-AEB0-B5CB25286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1644</Words>
  <Characters>938</Characters>
  <Application>Microsoft Office Word</Application>
  <DocSecurity>0</DocSecurity>
  <Lines>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Давидова Ольга Леонідівна</dc:creator>
  <cp:lastModifiedBy>Давидова Ольга Леонідівна</cp:lastModifiedBy>
  <cp:revision>4</cp:revision>
  <cp:lastPrinted>2024-09-18T13:02:00Z</cp:lastPrinted>
  <dcterms:created xsi:type="dcterms:W3CDTF">2024-09-18T12:55:00Z</dcterms:created>
  <dcterms:modified xsi:type="dcterms:W3CDTF">2024-09-18T13:03:00Z</dcterms:modified>
</cp:coreProperties>
</file>