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C2" w:rsidRDefault="007D1AC2" w:rsidP="007D1AC2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Default="0001037B" w:rsidP="0001037B"/>
    <w:p w:rsidR="0001037B" w:rsidRPr="0001037B" w:rsidRDefault="0001037B" w:rsidP="0001037B"/>
    <w:p w:rsidR="007D1AC2" w:rsidRPr="0008416D" w:rsidRDefault="007D1AC2" w:rsidP="007D1AC2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:rsidR="007D1AC2" w:rsidRPr="0008416D" w:rsidRDefault="007D1AC2" w:rsidP="007D1AC2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:rsidR="007D1AC2" w:rsidRPr="0008416D" w:rsidRDefault="007D1AC2" w:rsidP="007D1AC2"/>
    <w:p w:rsidR="0001037B" w:rsidRDefault="0001037B" w:rsidP="0001037B">
      <w:pPr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ОГОЛОШЕННЯ ПРО ПРОВЕДЕННЯ КОНКУРСУ </w:t>
      </w:r>
    </w:p>
    <w:p w:rsidR="00D550AF" w:rsidRPr="0008416D" w:rsidRDefault="002F64F7" w:rsidP="007D1AC2">
      <w:pPr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з</w:t>
      </w:r>
      <w:r w:rsidR="00035241">
        <w:rPr>
          <w:sz w:val="44"/>
          <w:szCs w:val="44"/>
        </w:rPr>
        <w:t xml:space="preserve"> </w:t>
      </w:r>
      <w:r w:rsidR="00035241" w:rsidRPr="00035241">
        <w:rPr>
          <w:sz w:val="44"/>
          <w:szCs w:val="44"/>
        </w:rPr>
        <w:t>визначення уповноваженого банку, через який будуть здійснюватись розрахунки з державним бюджетом за митними платежами</w:t>
      </w:r>
    </w:p>
    <w:p w:rsidR="007D1AC2" w:rsidRPr="0008416D" w:rsidRDefault="007D1AC2" w:rsidP="007D1AC2">
      <w:pPr>
        <w:jc w:val="center"/>
      </w:pPr>
    </w:p>
    <w:p w:rsidR="007D1AC2" w:rsidRDefault="007D1AC2" w:rsidP="007D1AC2">
      <w:pPr>
        <w:jc w:val="center"/>
      </w:pPr>
    </w:p>
    <w:p w:rsidR="007D1AC2" w:rsidRPr="0008416D" w:rsidRDefault="007D1AC2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7D1AC2" w:rsidRPr="0008416D" w:rsidRDefault="007D1AC2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7D1AC2" w:rsidRDefault="007D1AC2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01037B" w:rsidRPr="0008416D" w:rsidRDefault="0001037B" w:rsidP="007D1AC2">
      <w:pPr>
        <w:spacing w:before="0" w:after="0" w:line="276" w:lineRule="auto"/>
        <w:ind w:firstLine="0"/>
        <w:jc w:val="center"/>
        <w:rPr>
          <w:b/>
          <w:szCs w:val="24"/>
        </w:rPr>
      </w:pPr>
    </w:p>
    <w:p w:rsidR="007D1AC2" w:rsidRPr="0008416D" w:rsidRDefault="007D1AC2" w:rsidP="007D1AC2">
      <w:pPr>
        <w:spacing w:before="0" w:after="0" w:line="276" w:lineRule="auto"/>
        <w:jc w:val="center"/>
        <w:outlineLvl w:val="0"/>
        <w:rPr>
          <w:szCs w:val="24"/>
        </w:rPr>
      </w:pPr>
    </w:p>
    <w:p w:rsidR="001F55AE" w:rsidRDefault="002B731C" w:rsidP="00671E79">
      <w:pPr>
        <w:spacing w:before="0" w:after="0" w:line="276" w:lineRule="auto"/>
        <w:ind w:firstLine="567"/>
        <w:outlineLvl w:val="0"/>
        <w:rPr>
          <w:sz w:val="28"/>
          <w:szCs w:val="28"/>
        </w:rPr>
      </w:pPr>
      <w:r w:rsidRPr="001F55AE">
        <w:rPr>
          <w:sz w:val="28"/>
          <w:szCs w:val="28"/>
        </w:rPr>
        <w:t xml:space="preserve">Державна </w:t>
      </w:r>
      <w:r>
        <w:rPr>
          <w:sz w:val="28"/>
          <w:szCs w:val="28"/>
        </w:rPr>
        <w:t>митна</w:t>
      </w:r>
      <w:r w:rsidRPr="001F55AE">
        <w:rPr>
          <w:sz w:val="28"/>
          <w:szCs w:val="28"/>
        </w:rPr>
        <w:t xml:space="preserve"> служба України оголошує про проведення </w:t>
      </w:r>
      <w:r w:rsidR="004362A3">
        <w:rPr>
          <w:sz w:val="28"/>
          <w:szCs w:val="28"/>
        </w:rPr>
        <w:t xml:space="preserve">08.11.2024 </w:t>
      </w:r>
      <w:r w:rsidRPr="001F55AE">
        <w:rPr>
          <w:sz w:val="28"/>
          <w:szCs w:val="28"/>
        </w:rPr>
        <w:t>конкурсу з</w:t>
      </w:r>
      <w:r w:rsidRPr="001F55AE">
        <w:rPr>
          <w:bCs/>
          <w:sz w:val="28"/>
          <w:szCs w:val="28"/>
        </w:rPr>
        <w:t xml:space="preserve"> визначення уповноваженого банку,</w:t>
      </w:r>
      <w:r w:rsidRPr="001F55AE">
        <w:rPr>
          <w:sz w:val="28"/>
          <w:szCs w:val="28"/>
        </w:rPr>
        <w:t xml:space="preserve"> через який будуть здійснюватись розрахунки з державним бюдже</w:t>
      </w:r>
      <w:r w:rsidR="004C57BD">
        <w:rPr>
          <w:sz w:val="28"/>
          <w:szCs w:val="28"/>
        </w:rPr>
        <w:t>том за митними платежами</w:t>
      </w:r>
      <w:r w:rsidRPr="001F55AE">
        <w:rPr>
          <w:sz w:val="28"/>
          <w:szCs w:val="28"/>
        </w:rPr>
        <w:t>.</w:t>
      </w:r>
    </w:p>
    <w:p w:rsidR="002B731C" w:rsidRDefault="002B731C" w:rsidP="00671E79">
      <w:pPr>
        <w:spacing w:before="0" w:after="0" w:line="276" w:lineRule="auto"/>
        <w:ind w:firstLine="567"/>
        <w:outlineLvl w:val="0"/>
        <w:rPr>
          <w:sz w:val="28"/>
          <w:szCs w:val="28"/>
        </w:rPr>
      </w:pPr>
    </w:p>
    <w:p w:rsidR="002B731C" w:rsidRDefault="00674AA0" w:rsidP="00674AA0">
      <w:pPr>
        <w:ind w:firstLine="0"/>
        <w:jc w:val="center"/>
        <w:rPr>
          <w:sz w:val="28"/>
          <w:szCs w:val="28"/>
        </w:rPr>
      </w:pPr>
      <w:r w:rsidRPr="00674AA0">
        <w:rPr>
          <w:b/>
          <w:sz w:val="28"/>
          <w:szCs w:val="28"/>
        </w:rPr>
        <w:t xml:space="preserve">Склад конкурсної комісії з визначення </w:t>
      </w:r>
      <w:r w:rsidRPr="00674AA0">
        <w:rPr>
          <w:b/>
          <w:color w:val="333333"/>
          <w:sz w:val="28"/>
          <w:szCs w:val="28"/>
          <w:shd w:val="clear" w:color="auto" w:fill="FFFFFF"/>
        </w:rPr>
        <w:t>уповноваженого банку, через який будуть здійснюватись розрахунки з державним бюджетом за мит</w:t>
      </w:r>
      <w:r w:rsidR="00911223">
        <w:rPr>
          <w:b/>
          <w:color w:val="333333"/>
          <w:sz w:val="28"/>
          <w:szCs w:val="28"/>
          <w:shd w:val="clear" w:color="auto" w:fill="FFFFFF"/>
        </w:rPr>
        <w:t>н</w:t>
      </w:r>
      <w:r w:rsidRPr="00674AA0">
        <w:rPr>
          <w:b/>
          <w:color w:val="333333"/>
          <w:sz w:val="28"/>
          <w:szCs w:val="28"/>
          <w:shd w:val="clear" w:color="auto" w:fill="FFFFFF"/>
        </w:rPr>
        <w:t>ими платежами</w:t>
      </w:r>
    </w:p>
    <w:tbl>
      <w:tblPr>
        <w:tblStyle w:val="af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674AA0" w:rsidRPr="007012AE" w:rsidTr="00674AA0">
        <w:tc>
          <w:tcPr>
            <w:tcW w:w="3256" w:type="dxa"/>
          </w:tcPr>
          <w:p w:rsidR="00674AA0" w:rsidRDefault="00674AA0" w:rsidP="003A39A3">
            <w:pPr>
              <w:rPr>
                <w:sz w:val="28"/>
                <w:szCs w:val="28"/>
              </w:rPr>
            </w:pPr>
          </w:p>
          <w:p w:rsidR="00674AA0" w:rsidRDefault="00674AA0" w:rsidP="003A39A3">
            <w:pPr>
              <w:rPr>
                <w:sz w:val="28"/>
                <w:szCs w:val="28"/>
              </w:rPr>
            </w:pPr>
          </w:p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6917" w:type="dxa"/>
          </w:tcPr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  <w:r w:rsidRPr="007012AE">
              <w:rPr>
                <w:sz w:val="28"/>
                <w:szCs w:val="28"/>
              </w:rPr>
              <w:t xml:space="preserve">Ніколайчук </w:t>
            </w:r>
          </w:p>
        </w:tc>
        <w:tc>
          <w:tcPr>
            <w:tcW w:w="6917" w:type="dxa"/>
          </w:tcPr>
          <w:p w:rsidR="00674AA0" w:rsidRPr="007012AE" w:rsidRDefault="00674AA0" w:rsidP="00674AA0">
            <w:pPr>
              <w:spacing w:line="276" w:lineRule="auto"/>
              <w:ind w:right="2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2AE">
              <w:rPr>
                <w:sz w:val="28"/>
                <w:szCs w:val="28"/>
              </w:rPr>
              <w:t>аступник Голови Держмитслужби</w:t>
            </w:r>
            <w:r>
              <w:rPr>
                <w:sz w:val="28"/>
                <w:szCs w:val="28"/>
              </w:rPr>
              <w:t xml:space="preserve"> </w:t>
            </w:r>
            <w:r w:rsidRPr="007012AE">
              <w:rPr>
                <w:sz w:val="28"/>
                <w:szCs w:val="28"/>
              </w:rPr>
              <w:t>з питань цифрового розвитку, цифрових трансформацій і цифровізації</w:t>
            </w:r>
          </w:p>
          <w:p w:rsidR="00674AA0" w:rsidRPr="007012AE" w:rsidRDefault="00674AA0" w:rsidP="003A39A3">
            <w:pPr>
              <w:ind w:right="28"/>
              <w:rPr>
                <w:sz w:val="28"/>
                <w:szCs w:val="28"/>
              </w:rPr>
            </w:pPr>
          </w:p>
          <w:p w:rsidR="00674AA0" w:rsidRPr="007012AE" w:rsidRDefault="00674AA0" w:rsidP="003A39A3">
            <w:pPr>
              <w:ind w:right="28"/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B60521">
            <w:pPr>
              <w:ind w:firstLine="0"/>
              <w:jc w:val="left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6917" w:type="dxa"/>
          </w:tcPr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r w:rsidRPr="007012AE">
              <w:rPr>
                <w:sz w:val="28"/>
                <w:szCs w:val="28"/>
              </w:rPr>
              <w:t xml:space="preserve">Бережанський </w:t>
            </w:r>
          </w:p>
        </w:tc>
        <w:tc>
          <w:tcPr>
            <w:tcW w:w="6917" w:type="dxa"/>
          </w:tcPr>
          <w:p w:rsidR="00674AA0" w:rsidRPr="007012AE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012AE">
              <w:rPr>
                <w:sz w:val="28"/>
                <w:szCs w:val="28"/>
              </w:rPr>
              <w:t xml:space="preserve">иректор Департаменту  бухгалтерського обліку, звітності та планово-фінансової  </w:t>
            </w:r>
            <w:r>
              <w:rPr>
                <w:sz w:val="28"/>
                <w:szCs w:val="28"/>
              </w:rPr>
              <w:t>роботи </w:t>
            </w:r>
            <w:r w:rsidRPr="007012AE">
              <w:rPr>
                <w:sz w:val="28"/>
                <w:szCs w:val="28"/>
              </w:rPr>
              <w:t>– головний бухгалтер</w:t>
            </w: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 xml:space="preserve">Секретар комісії </w:t>
            </w:r>
          </w:p>
        </w:tc>
        <w:tc>
          <w:tcPr>
            <w:tcW w:w="6917" w:type="dxa"/>
          </w:tcPr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Pr="007012AE">
              <w:rPr>
                <w:sz w:val="28"/>
                <w:szCs w:val="28"/>
              </w:rPr>
              <w:t xml:space="preserve">Паун </w:t>
            </w:r>
          </w:p>
        </w:tc>
        <w:tc>
          <w:tcPr>
            <w:tcW w:w="6917" w:type="dxa"/>
          </w:tcPr>
          <w:p w:rsidR="00674AA0" w:rsidRPr="007012AE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 xml:space="preserve">начальник відділу методології бухгалтерського обліку управління методологічного супроводження нетипових операцій Департаменту  бухгалтерського обліку, звітності та планово-фінансової  роботи </w:t>
            </w: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6917" w:type="dxa"/>
          </w:tcPr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</w:t>
            </w:r>
            <w:r w:rsidRPr="007012AE">
              <w:rPr>
                <w:sz w:val="28"/>
                <w:szCs w:val="28"/>
              </w:rPr>
              <w:t xml:space="preserve">Падун </w:t>
            </w:r>
          </w:p>
        </w:tc>
        <w:tc>
          <w:tcPr>
            <w:tcW w:w="6917" w:type="dxa"/>
          </w:tcPr>
          <w:p w:rsidR="00674AA0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директор Департаменту контролю та адміністрування митних платежів</w:t>
            </w: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 </w:t>
            </w:r>
            <w:r w:rsidRPr="007012AE">
              <w:rPr>
                <w:sz w:val="28"/>
                <w:szCs w:val="28"/>
              </w:rPr>
              <w:t xml:space="preserve">Смірнов </w:t>
            </w:r>
          </w:p>
        </w:tc>
        <w:tc>
          <w:tcPr>
            <w:tcW w:w="6917" w:type="dxa"/>
          </w:tcPr>
          <w:p w:rsidR="00674AA0" w:rsidRDefault="000352FC" w:rsidP="00674AA0">
            <w:pPr>
              <w:spacing w:line="276" w:lineRule="auto"/>
              <w:ind w:right="2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Д</w:t>
            </w:r>
            <w:r w:rsidR="00674AA0" w:rsidRPr="007012AE">
              <w:rPr>
                <w:sz w:val="28"/>
                <w:szCs w:val="28"/>
              </w:rPr>
              <w:t>епартаменту з питань цифрового розвитку, цифрових трансформацій і цифровізації</w:t>
            </w:r>
          </w:p>
          <w:p w:rsidR="00674AA0" w:rsidRPr="007012AE" w:rsidRDefault="00674AA0" w:rsidP="003A39A3">
            <w:pPr>
              <w:spacing w:line="276" w:lineRule="auto"/>
              <w:ind w:right="28"/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</w:t>
            </w:r>
            <w:r w:rsidRPr="007012AE">
              <w:rPr>
                <w:sz w:val="28"/>
                <w:szCs w:val="28"/>
              </w:rPr>
              <w:t xml:space="preserve">Хаустова </w:t>
            </w:r>
          </w:p>
        </w:tc>
        <w:tc>
          <w:tcPr>
            <w:tcW w:w="6917" w:type="dxa"/>
          </w:tcPr>
          <w:p w:rsidR="00674AA0" w:rsidRPr="007012AE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012AE">
              <w:rPr>
                <w:sz w:val="28"/>
                <w:szCs w:val="28"/>
              </w:rPr>
              <w:t>ачальник управління методологічного супроводження нетипових операцій Департаменту  бухгалтерського обліку, звітності та планово-фінансової  роботи</w:t>
            </w: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</w:t>
            </w:r>
            <w:r w:rsidRPr="007012AE">
              <w:rPr>
                <w:sz w:val="28"/>
                <w:szCs w:val="28"/>
              </w:rPr>
              <w:t xml:space="preserve">Ситник </w:t>
            </w:r>
          </w:p>
        </w:tc>
        <w:tc>
          <w:tcPr>
            <w:tcW w:w="6917" w:type="dxa"/>
          </w:tcPr>
          <w:p w:rsidR="00674AA0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 xml:space="preserve">начальник відділу державного майна Департаменту </w:t>
            </w:r>
            <w:r w:rsidRPr="007012AE">
              <w:rPr>
                <w:sz w:val="28"/>
                <w:szCs w:val="28"/>
              </w:rPr>
              <w:lastRenderedPageBreak/>
              <w:t>матеріально-технічного забезпечення та управління державним майном</w:t>
            </w:r>
          </w:p>
          <w:p w:rsidR="00674AA0" w:rsidRPr="007012AE" w:rsidRDefault="00674AA0" w:rsidP="003A39A3">
            <w:pPr>
              <w:rPr>
                <w:sz w:val="28"/>
                <w:szCs w:val="28"/>
              </w:rPr>
            </w:pPr>
          </w:p>
        </w:tc>
      </w:tr>
      <w:tr w:rsidR="00E16EDB" w:rsidRPr="007012AE" w:rsidTr="00674AA0">
        <w:tc>
          <w:tcPr>
            <w:tcW w:w="3256" w:type="dxa"/>
          </w:tcPr>
          <w:p w:rsidR="00E16EDB" w:rsidRDefault="00480DC1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Марина Богач</w:t>
            </w:r>
          </w:p>
        </w:tc>
        <w:tc>
          <w:tcPr>
            <w:tcW w:w="6917" w:type="dxa"/>
          </w:tcPr>
          <w:p w:rsidR="00480DC1" w:rsidRPr="000C01A9" w:rsidRDefault="00480DC1" w:rsidP="00480DC1">
            <w:pPr>
              <w:ind w:firstLine="0"/>
              <w:rPr>
                <w:sz w:val="28"/>
                <w:szCs w:val="28"/>
              </w:rPr>
            </w:pPr>
            <w:r w:rsidRPr="000C01A9">
              <w:rPr>
                <w:sz w:val="28"/>
                <w:szCs w:val="28"/>
              </w:rPr>
              <w:t>заступник начальника управління – начальник відділу авторизації та дозволів на здійснення окремих видів діяльності управління авторизації та контролю за окремими видами діяльності підприємств Департамент</w:t>
            </w:r>
            <w:r>
              <w:rPr>
                <w:sz w:val="28"/>
                <w:szCs w:val="28"/>
              </w:rPr>
              <w:t>у</w:t>
            </w:r>
            <w:r w:rsidRPr="000C01A9">
              <w:rPr>
                <w:sz w:val="28"/>
                <w:szCs w:val="28"/>
              </w:rPr>
              <w:t xml:space="preserve"> авторизації, надання адміністративних послуг та контролю</w:t>
            </w:r>
          </w:p>
          <w:p w:rsidR="00E16EDB" w:rsidRPr="007012AE" w:rsidRDefault="00E16EDB" w:rsidP="00674AA0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74AA0" w:rsidRPr="006C351A" w:rsidTr="00674AA0">
        <w:tc>
          <w:tcPr>
            <w:tcW w:w="3256" w:type="dxa"/>
          </w:tcPr>
          <w:p w:rsidR="00674AA0" w:rsidRPr="007012AE" w:rsidRDefault="00674AA0" w:rsidP="00674A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Бурлака </w:t>
            </w:r>
          </w:p>
        </w:tc>
        <w:tc>
          <w:tcPr>
            <w:tcW w:w="6917" w:type="dxa"/>
          </w:tcPr>
          <w:p w:rsidR="00674AA0" w:rsidRDefault="00674AA0" w:rsidP="00674AA0">
            <w:pPr>
              <w:ind w:firstLine="0"/>
              <w:jc w:val="left"/>
              <w:rPr>
                <w:sz w:val="28"/>
                <w:szCs w:val="28"/>
              </w:rPr>
            </w:pPr>
            <w:r w:rsidRPr="006C351A">
              <w:rPr>
                <w:sz w:val="28"/>
                <w:szCs w:val="28"/>
              </w:rPr>
              <w:t xml:space="preserve">головний спеціаліст відділу з питань банківських послуг та координації взаємодії з НБУ Департаменту фінансової політики Міністерства фінансів України </w:t>
            </w:r>
          </w:p>
          <w:p w:rsidR="00674AA0" w:rsidRPr="006C351A" w:rsidRDefault="00674AA0" w:rsidP="003A39A3">
            <w:pPr>
              <w:rPr>
                <w:sz w:val="28"/>
                <w:szCs w:val="28"/>
              </w:rPr>
            </w:pPr>
          </w:p>
        </w:tc>
      </w:tr>
      <w:tr w:rsidR="00674AA0" w:rsidRPr="007012AE" w:rsidTr="00674AA0">
        <w:tc>
          <w:tcPr>
            <w:tcW w:w="3256" w:type="dxa"/>
          </w:tcPr>
          <w:p w:rsidR="00674AA0" w:rsidRPr="007012AE" w:rsidRDefault="00911223" w:rsidP="00911223">
            <w:pPr>
              <w:ind w:firstLine="0"/>
              <w:rPr>
                <w:sz w:val="28"/>
                <w:szCs w:val="28"/>
              </w:rPr>
            </w:pPr>
            <w:r w:rsidRPr="00911223">
              <w:rPr>
                <w:sz w:val="28"/>
                <w:szCs w:val="28"/>
              </w:rPr>
              <w:t>Володимир Суханов</w:t>
            </w:r>
          </w:p>
        </w:tc>
        <w:tc>
          <w:tcPr>
            <w:tcW w:w="6917" w:type="dxa"/>
          </w:tcPr>
          <w:p w:rsidR="00911223" w:rsidRPr="00911223" w:rsidRDefault="00911223" w:rsidP="00911223">
            <w:pPr>
              <w:ind w:firstLine="0"/>
              <w:jc w:val="left"/>
              <w:rPr>
                <w:sz w:val="28"/>
                <w:szCs w:val="28"/>
              </w:rPr>
            </w:pPr>
            <w:r w:rsidRPr="00911223">
              <w:rPr>
                <w:sz w:val="28"/>
                <w:szCs w:val="28"/>
              </w:rPr>
              <w:t>начальник третього управління нагляду</w:t>
            </w:r>
          </w:p>
          <w:p w:rsidR="00911223" w:rsidRPr="00911223" w:rsidRDefault="00911223" w:rsidP="00911223">
            <w:pPr>
              <w:ind w:firstLine="0"/>
              <w:jc w:val="left"/>
              <w:rPr>
                <w:sz w:val="28"/>
                <w:szCs w:val="28"/>
              </w:rPr>
            </w:pPr>
            <w:r w:rsidRPr="00911223">
              <w:rPr>
                <w:sz w:val="28"/>
                <w:szCs w:val="28"/>
              </w:rPr>
              <w:t>Департаменту інтегрованого нагляду за</w:t>
            </w:r>
          </w:p>
          <w:p w:rsidR="00674AA0" w:rsidRPr="007012AE" w:rsidRDefault="00911223" w:rsidP="00911223">
            <w:pPr>
              <w:ind w:firstLine="0"/>
              <w:jc w:val="left"/>
              <w:rPr>
                <w:sz w:val="28"/>
                <w:szCs w:val="28"/>
              </w:rPr>
            </w:pPr>
            <w:r w:rsidRPr="00911223">
              <w:rPr>
                <w:sz w:val="28"/>
                <w:szCs w:val="28"/>
              </w:rPr>
              <w:t>банками Національного банку України</w:t>
            </w:r>
          </w:p>
        </w:tc>
      </w:tr>
    </w:tbl>
    <w:p w:rsidR="0090071F" w:rsidRDefault="0090071F" w:rsidP="00671E79">
      <w:pPr>
        <w:spacing w:before="0" w:after="0" w:line="276" w:lineRule="auto"/>
        <w:ind w:firstLine="567"/>
        <w:outlineLvl w:val="0"/>
        <w:rPr>
          <w:sz w:val="28"/>
          <w:szCs w:val="28"/>
        </w:rPr>
      </w:pPr>
    </w:p>
    <w:p w:rsidR="007D1AC2" w:rsidRPr="0008416D" w:rsidRDefault="007D1AC2" w:rsidP="00671E79">
      <w:pPr>
        <w:spacing w:before="0" w:after="0" w:line="276" w:lineRule="auto"/>
        <w:ind w:firstLine="567"/>
        <w:jc w:val="center"/>
        <w:outlineLvl w:val="0"/>
        <w:rPr>
          <w:szCs w:val="24"/>
        </w:rPr>
      </w:pPr>
    </w:p>
    <w:p w:rsidR="004C57BD" w:rsidRDefault="004C57BD" w:rsidP="00671E79">
      <w:pPr>
        <w:spacing w:before="0" w:after="0" w:line="276" w:lineRule="auto"/>
        <w:ind w:firstLine="567"/>
        <w:rPr>
          <w:sz w:val="28"/>
          <w:szCs w:val="28"/>
          <w:highlight w:val="yellow"/>
        </w:rPr>
      </w:pPr>
      <w:r w:rsidRPr="004C57BD">
        <w:rPr>
          <w:sz w:val="28"/>
          <w:szCs w:val="28"/>
        </w:rPr>
        <w:t>Конкурсна документація оприлюдн</w:t>
      </w:r>
      <w:r>
        <w:rPr>
          <w:sz w:val="28"/>
          <w:szCs w:val="28"/>
        </w:rPr>
        <w:t>ена</w:t>
      </w:r>
      <w:r w:rsidRPr="004C57BD">
        <w:rPr>
          <w:sz w:val="28"/>
          <w:szCs w:val="28"/>
        </w:rPr>
        <w:t xml:space="preserve"> на офіційному веб</w:t>
      </w:r>
      <w:r w:rsidR="000352FC">
        <w:rPr>
          <w:sz w:val="28"/>
          <w:szCs w:val="28"/>
        </w:rPr>
        <w:t>сайті</w:t>
      </w:r>
      <w:r w:rsidRPr="004C57BD">
        <w:rPr>
          <w:sz w:val="28"/>
          <w:szCs w:val="28"/>
        </w:rPr>
        <w:t xml:space="preserve"> </w:t>
      </w:r>
      <w:r w:rsidRPr="001F55AE">
        <w:rPr>
          <w:sz w:val="28"/>
          <w:szCs w:val="28"/>
        </w:rPr>
        <w:t>Державн</w:t>
      </w:r>
      <w:r>
        <w:rPr>
          <w:sz w:val="28"/>
          <w:szCs w:val="28"/>
        </w:rPr>
        <w:t>ої</w:t>
      </w:r>
      <w:r w:rsidRPr="001F55AE">
        <w:rPr>
          <w:sz w:val="28"/>
          <w:szCs w:val="28"/>
        </w:rPr>
        <w:t xml:space="preserve"> </w:t>
      </w:r>
      <w:r>
        <w:rPr>
          <w:sz w:val="28"/>
          <w:szCs w:val="28"/>
        </w:rPr>
        <w:t>митної</w:t>
      </w:r>
      <w:r w:rsidRPr="001F55A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и</w:t>
      </w:r>
      <w:r w:rsidRPr="001F55AE">
        <w:rPr>
          <w:sz w:val="28"/>
          <w:szCs w:val="28"/>
        </w:rPr>
        <w:t xml:space="preserve"> України</w:t>
      </w:r>
      <w:r w:rsidRPr="004C57BD">
        <w:rPr>
          <w:sz w:val="28"/>
          <w:szCs w:val="28"/>
        </w:rPr>
        <w:t xml:space="preserve"> та на вимогу банка-претендента може бути надана у </w:t>
      </w:r>
      <w:r w:rsidRPr="0090071F">
        <w:rPr>
          <w:sz w:val="28"/>
          <w:szCs w:val="28"/>
        </w:rPr>
        <w:t xml:space="preserve">паперовому вигляді за адресою: м. Київ, вул. Дегтярівська, буд. 11Г, у робочі дні з </w:t>
      </w:r>
      <w:r w:rsidR="000352FC">
        <w:rPr>
          <w:sz w:val="28"/>
          <w:szCs w:val="28"/>
        </w:rPr>
        <w:t>9 год. 00 хв. до 15</w:t>
      </w:r>
      <w:r w:rsidRPr="0090071F">
        <w:rPr>
          <w:sz w:val="28"/>
          <w:szCs w:val="28"/>
        </w:rPr>
        <w:t xml:space="preserve"> год. 00 хв. </w:t>
      </w:r>
    </w:p>
    <w:p w:rsidR="001301F6" w:rsidRDefault="001301F6" w:rsidP="001301F6">
      <w:pPr>
        <w:spacing w:before="0" w:after="0" w:line="276" w:lineRule="auto"/>
        <w:ind w:firstLine="567"/>
        <w:rPr>
          <w:sz w:val="28"/>
          <w:szCs w:val="28"/>
        </w:rPr>
      </w:pPr>
      <w:r w:rsidRPr="0090071F">
        <w:rPr>
          <w:sz w:val="28"/>
          <w:szCs w:val="28"/>
        </w:rPr>
        <w:t xml:space="preserve">Контактна особа від Державної митної служби України для отримання конкурсної документації у паперовому вигляді або для подання конкурсних пропозицій – Паун Андрій, тел. (044) 481 20 78, або інша посадова особа Державної митної служби </w:t>
      </w:r>
      <w:r w:rsidRPr="0084443E">
        <w:rPr>
          <w:sz w:val="28"/>
          <w:szCs w:val="28"/>
        </w:rPr>
        <w:t>України, за попереднім узгодженням.</w:t>
      </w:r>
    </w:p>
    <w:p w:rsidR="007D1AC2" w:rsidRPr="0090071F" w:rsidRDefault="007D1AC2" w:rsidP="00671E79">
      <w:pPr>
        <w:spacing w:before="0" w:after="0" w:line="276" w:lineRule="auto"/>
        <w:ind w:firstLine="567"/>
        <w:rPr>
          <w:sz w:val="28"/>
          <w:szCs w:val="28"/>
        </w:rPr>
      </w:pPr>
      <w:r w:rsidRPr="001F55AE">
        <w:rPr>
          <w:sz w:val="28"/>
          <w:szCs w:val="28"/>
        </w:rPr>
        <w:t xml:space="preserve">Конкурсні пропозиції подаються банками-претендентами за адресою: </w:t>
      </w:r>
      <w:r w:rsidRPr="001F55AE">
        <w:rPr>
          <w:sz w:val="28"/>
          <w:szCs w:val="28"/>
        </w:rPr>
        <w:br/>
        <w:t xml:space="preserve">м. Київ, </w:t>
      </w:r>
      <w:r w:rsidR="00506C7A">
        <w:rPr>
          <w:sz w:val="28"/>
          <w:szCs w:val="28"/>
        </w:rPr>
        <w:t>вул. Дегтярівська, буд. 11Г,</w:t>
      </w:r>
      <w:r w:rsidRPr="001F55AE">
        <w:rPr>
          <w:sz w:val="28"/>
          <w:szCs w:val="28"/>
        </w:rPr>
        <w:t xml:space="preserve"> </w:t>
      </w:r>
      <w:r w:rsidRPr="0090071F">
        <w:rPr>
          <w:sz w:val="28"/>
          <w:szCs w:val="28"/>
        </w:rPr>
        <w:t>у робочі дні з</w:t>
      </w:r>
      <w:r w:rsidR="0013718C">
        <w:rPr>
          <w:sz w:val="28"/>
          <w:szCs w:val="28"/>
        </w:rPr>
        <w:t xml:space="preserve"> 9</w:t>
      </w:r>
      <w:r w:rsidR="00624A48" w:rsidRPr="0090071F">
        <w:rPr>
          <w:sz w:val="28"/>
          <w:szCs w:val="28"/>
        </w:rPr>
        <w:t xml:space="preserve"> год. 00 хв. до 1</w:t>
      </w:r>
      <w:r w:rsidR="0013718C">
        <w:rPr>
          <w:sz w:val="28"/>
          <w:szCs w:val="28"/>
        </w:rPr>
        <w:t>5</w:t>
      </w:r>
      <w:r w:rsidR="00624A48" w:rsidRPr="0090071F">
        <w:rPr>
          <w:sz w:val="28"/>
          <w:szCs w:val="28"/>
        </w:rPr>
        <w:t xml:space="preserve"> год. 00 хв.</w:t>
      </w:r>
    </w:p>
    <w:p w:rsidR="001301F6" w:rsidRPr="001301F6" w:rsidRDefault="001301F6" w:rsidP="001301F6">
      <w:pPr>
        <w:spacing w:before="0" w:after="0" w:line="276" w:lineRule="auto"/>
        <w:ind w:firstLine="567"/>
        <w:outlineLvl w:val="0"/>
        <w:rPr>
          <w:b/>
          <w:szCs w:val="24"/>
        </w:rPr>
      </w:pPr>
      <w:r w:rsidRPr="001301F6">
        <w:rPr>
          <w:b/>
          <w:sz w:val="28"/>
          <w:szCs w:val="28"/>
        </w:rPr>
        <w:t>Кінцева дата подання конкурсних пропозицій – 04.11.2024.</w:t>
      </w:r>
    </w:p>
    <w:p w:rsidR="004C57BD" w:rsidRDefault="004C57B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BF4E8D">
      <w:pPr>
        <w:spacing w:before="0" w:after="0" w:line="276" w:lineRule="auto"/>
        <w:ind w:firstLine="567"/>
        <w:jc w:val="center"/>
        <w:rPr>
          <w:sz w:val="28"/>
          <w:szCs w:val="28"/>
        </w:rPr>
      </w:pPr>
      <w:r w:rsidRPr="00BF4E8D">
        <w:rPr>
          <w:sz w:val="28"/>
          <w:szCs w:val="28"/>
        </w:rPr>
        <w:t>____________</w:t>
      </w: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  <w:bookmarkStart w:id="0" w:name="_GoBack"/>
      <w:bookmarkEnd w:id="0"/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BF4E8D" w:rsidRDefault="00BF4E8D" w:rsidP="00671E79">
      <w:pPr>
        <w:spacing w:before="0" w:after="0" w:line="276" w:lineRule="auto"/>
        <w:ind w:firstLine="567"/>
        <w:rPr>
          <w:sz w:val="28"/>
          <w:szCs w:val="28"/>
        </w:rPr>
      </w:pPr>
    </w:p>
    <w:p w:rsidR="0090071F" w:rsidRPr="005A4C16" w:rsidRDefault="0001037B" w:rsidP="0090071F">
      <w:pPr>
        <w:spacing w:before="0" w:after="0" w:line="276" w:lineRule="auto"/>
        <w:ind w:firstLine="709"/>
        <w:jc w:val="center"/>
        <w:rPr>
          <w:b/>
          <w:color w:val="000000"/>
          <w:sz w:val="27"/>
          <w:szCs w:val="27"/>
        </w:rPr>
      </w:pPr>
      <w:r w:rsidRPr="005A4C16">
        <w:rPr>
          <w:b/>
          <w:color w:val="000000"/>
          <w:sz w:val="27"/>
          <w:szCs w:val="27"/>
        </w:rPr>
        <w:lastRenderedPageBreak/>
        <w:t>Інформація про обсяг банківських послуг,</w:t>
      </w:r>
    </w:p>
    <w:p w:rsidR="0001037B" w:rsidRPr="005A4C16" w:rsidRDefault="000D3F2A" w:rsidP="0090071F">
      <w:pPr>
        <w:spacing w:before="0" w:after="0" w:line="276" w:lineRule="auto"/>
        <w:ind w:firstLine="709"/>
        <w:jc w:val="center"/>
        <w:rPr>
          <w:b/>
          <w:color w:val="000000"/>
          <w:sz w:val="27"/>
          <w:szCs w:val="27"/>
        </w:rPr>
      </w:pPr>
      <w:r w:rsidRPr="005A4C16">
        <w:rPr>
          <w:b/>
          <w:color w:val="000000"/>
          <w:sz w:val="27"/>
          <w:szCs w:val="27"/>
        </w:rPr>
        <w:t xml:space="preserve">наданих </w:t>
      </w:r>
      <w:r w:rsidR="005A4C16">
        <w:rPr>
          <w:b/>
          <w:color w:val="000000"/>
          <w:sz w:val="27"/>
          <w:szCs w:val="27"/>
        </w:rPr>
        <w:t>уповноваженим банком</w:t>
      </w:r>
      <w:r w:rsidRPr="005A4C16">
        <w:rPr>
          <w:b/>
          <w:color w:val="000000"/>
          <w:sz w:val="27"/>
          <w:szCs w:val="27"/>
        </w:rPr>
        <w:t xml:space="preserve"> у</w:t>
      </w:r>
      <w:r w:rsidR="0001037B" w:rsidRPr="005A4C16">
        <w:rPr>
          <w:b/>
          <w:color w:val="000000"/>
          <w:sz w:val="27"/>
          <w:szCs w:val="27"/>
        </w:rPr>
        <w:t xml:space="preserve"> 2023 </w:t>
      </w:r>
      <w:r w:rsidRPr="005A4C16">
        <w:rPr>
          <w:b/>
          <w:color w:val="000000"/>
          <w:sz w:val="27"/>
          <w:szCs w:val="27"/>
        </w:rPr>
        <w:t>році</w:t>
      </w:r>
    </w:p>
    <w:p w:rsidR="0001037B" w:rsidRPr="005A4C16" w:rsidRDefault="0001037B" w:rsidP="001F55AE">
      <w:pPr>
        <w:spacing w:before="0" w:after="0" w:line="276" w:lineRule="auto"/>
        <w:ind w:firstLine="709"/>
        <w:rPr>
          <w:b/>
          <w:color w:val="000000"/>
          <w:sz w:val="27"/>
          <w:szCs w:val="27"/>
        </w:rPr>
      </w:pPr>
    </w:p>
    <w:tbl>
      <w:tblPr>
        <w:tblW w:w="5000" w:type="pct"/>
        <w:tblInd w:w="-202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"/>
        <w:gridCol w:w="682"/>
        <w:gridCol w:w="198"/>
        <w:gridCol w:w="4731"/>
        <w:gridCol w:w="198"/>
        <w:gridCol w:w="2419"/>
        <w:gridCol w:w="198"/>
        <w:gridCol w:w="1399"/>
        <w:gridCol w:w="200"/>
      </w:tblGrid>
      <w:tr w:rsidR="000D3F2A" w:rsidRPr="000D3F2A" w:rsidTr="000D3F2A">
        <w:trPr>
          <w:gridBefore w:val="1"/>
          <w:wBefore w:w="98" w:type="pct"/>
          <w:trHeight w:hRule="exact" w:val="66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Назва послуги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widowControl w:val="0"/>
              <w:spacing w:before="0" w:after="0"/>
              <w:ind w:firstLine="0"/>
              <w:jc w:val="center"/>
              <w:rPr>
                <w:color w:val="000000"/>
                <w:szCs w:val="24"/>
                <w:shd w:val="clear" w:color="auto" w:fill="FFFFFF"/>
                <w:lang w:eastAsia="uk-UA"/>
              </w:rPr>
            </w:pPr>
            <w:r w:rsidRPr="000D3F2A">
              <w:rPr>
                <w:rStyle w:val="28pt"/>
                <w:sz w:val="24"/>
                <w:szCs w:val="24"/>
              </w:rPr>
              <w:t>Обсяг наданих послуг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11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ArialNarrow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Відкриття поточного рахунку (в т.ч. видача довідки про відкриття поточного рахунку в день відкриття поточного рахунку)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0D3F2A">
              <w:rPr>
                <w:szCs w:val="24"/>
              </w:rPr>
              <w:t>Кількість відкритих поточних рахунків та виданих довідок,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0D3F2A">
              <w:rPr>
                <w:szCs w:val="24"/>
              </w:rPr>
              <w:t>1</w:t>
            </w:r>
            <w:r w:rsidR="002B3802">
              <w:rPr>
                <w:szCs w:val="24"/>
              </w:rPr>
              <w:t>*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842"/>
        </w:trPr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0D3F2A">
              <w:rPr>
                <w:szCs w:val="24"/>
              </w:rPr>
              <w:t>2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Розрахункове обслуговування поточного рахунку: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713"/>
        </w:trPr>
        <w:tc>
          <w:tcPr>
            <w:tcW w:w="430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 національній валюті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по рахунку,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182 520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703"/>
        </w:trPr>
        <w:tc>
          <w:tcPr>
            <w:tcW w:w="430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 іноземній валюті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по рахунку,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8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Надання дублікатів виписок по поточному рахунку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наданих дублікатів виписок,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4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8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Надання інших довідок, щодо функціонування поточного рахунку та обігу коштів по розрахунках за письмовим запитом власника поточного рахунку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наданих довідок,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4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94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Оформлення та видача чекової книжки на видачу готівки 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оформлених та виданих чекових книжок,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9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Надання бланків карток із зразками підписів, у тому числі для заміни Клієнтами карток із зразками підписів та відбитком печатки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наданих бланків карток,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4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13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Ведення рахунків клієнта та обробка електронних банківських документів, переданих за допомогою системи «Клієнт - Інтернет - Банк»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left"/>
              <w:rPr>
                <w:szCs w:val="24"/>
                <w:lang w:val="ru-RU"/>
              </w:rPr>
            </w:pPr>
            <w:r w:rsidRPr="000D3F2A">
              <w:rPr>
                <w:rStyle w:val="28pt"/>
                <w:sz w:val="24"/>
                <w:szCs w:val="24"/>
              </w:rPr>
              <w:t>Кількість оброблених електронних документів, в системі «Клієнт - Інтернет - Банк»,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3 949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100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0D3F2A">
              <w:rPr>
                <w:szCs w:val="24"/>
              </w:rPr>
              <w:t>8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Переказ коштів з поточного рахунку клієнта за одним розрахунковим документом, що надійшов протягом операційного часу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переказу відповідних коштів,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3 949</w:t>
            </w:r>
          </w:p>
        </w:tc>
      </w:tr>
      <w:tr w:rsidR="000D3F2A" w:rsidRPr="000D3F2A" w:rsidTr="000D3F2A">
        <w:trPr>
          <w:gridBefore w:val="1"/>
          <w:wBefore w:w="98" w:type="pct"/>
          <w:trHeight w:hRule="exact" w:val="98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0D3F2A">
              <w:rPr>
                <w:szCs w:val="24"/>
              </w:rPr>
              <w:t>9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Вихідні перекази корпоративних клієнтів в іноземній валюті (перекази на користь бенефіціара іншого банка)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переказу відповідних коштів, од.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130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0D3F2A">
              <w:rPr>
                <w:szCs w:val="24"/>
              </w:rPr>
              <w:t>10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Приймання Банком готівкових коштів від клієнта в т.ч. від уповноважених осіб клієнта із зарахуванням на його поточний рахунок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операцій щодо приймання відповідних коштів, од.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438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844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Прийняття банком готівкових коштів в іноземній валюті від клієнта із зарахуванням на його поточний рахунок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приймання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569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Прийом готівкових коштів від уповноважених осіб Клієнта в національній валюті та переказ її на реєстраційний рахунок Клієнта, відкритий в Державній казначейській службі України або в її територіальних органах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приймання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190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847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Прийом готівкових коштів від третіх осіб в національній валюті та їх переказ на реєстраційний рахунок Клієнта, відкритий в Державній казначейській службі України або в її територіальних органах, або на рахунки Клієнта (бал. 2603)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приймання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184 211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422"/>
          <w:jc w:val="center"/>
        </w:trPr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Видача готівки: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000"/>
          <w:jc w:val="center"/>
        </w:trPr>
        <w:tc>
          <w:tcPr>
            <w:tcW w:w="43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 національній валюті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видачі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9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858"/>
          <w:jc w:val="center"/>
        </w:trPr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 іноземній валюті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щодо видачі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654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Обов’язковий продаж на міжбанківському валютному ринку України надходжень в іноземній валюті із-за кордону на користь юридичних осіб (які не є уповноваженими банками) та фізичних осіб-підприємців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з продажу відповідних коштів,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838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Формування консолідованої виписки по рахунках за послугами приймання платежів від юридичних та фізичних осіб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сформованих виписок,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580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Послуги з інкасації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з інкасації,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  <w:tr w:rsidR="000D3F2A" w:rsidRPr="000D3F2A" w:rsidTr="000D3F2A">
        <w:tblPrEx>
          <w:jc w:val="center"/>
          <w:tblInd w:w="0" w:type="dxa"/>
        </w:tblPrEx>
        <w:trPr>
          <w:gridAfter w:val="1"/>
          <w:wAfter w:w="99" w:type="pct"/>
          <w:trHeight w:hRule="exact" w:val="1151"/>
          <w:jc w:val="center"/>
        </w:trPr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та зберігання в сховищах банку вилучених митницями Держмитслужби готівкових коштів, дорогоцінних металів, дорогоцінного каміння, цінних паперів та інших цінностей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pStyle w:val="2f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D3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операцій з приймання на зберігання відповідних цінностей, од.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2A" w:rsidRPr="000D3F2A" w:rsidRDefault="000D3F2A" w:rsidP="00262843">
            <w:pPr>
              <w:ind w:firstLine="0"/>
              <w:jc w:val="center"/>
              <w:rPr>
                <w:color w:val="000000"/>
                <w:szCs w:val="24"/>
              </w:rPr>
            </w:pPr>
            <w:r w:rsidRPr="000D3F2A">
              <w:rPr>
                <w:color w:val="000000"/>
                <w:szCs w:val="24"/>
              </w:rPr>
              <w:t>0</w:t>
            </w:r>
          </w:p>
        </w:tc>
      </w:tr>
    </w:tbl>
    <w:p w:rsidR="0001037B" w:rsidRDefault="0001037B" w:rsidP="002B3802">
      <w:pPr>
        <w:spacing w:line="276" w:lineRule="auto"/>
        <w:rPr>
          <w:sz w:val="28"/>
          <w:szCs w:val="28"/>
        </w:rPr>
      </w:pPr>
    </w:p>
    <w:p w:rsidR="002B3802" w:rsidRPr="00DF367B" w:rsidRDefault="002B3802" w:rsidP="002B3802">
      <w:pPr>
        <w:spacing w:line="276" w:lineRule="auto"/>
        <w:rPr>
          <w:sz w:val="28"/>
          <w:szCs w:val="28"/>
        </w:rPr>
      </w:pPr>
      <w:r w:rsidRPr="00DF367B">
        <w:rPr>
          <w:sz w:val="28"/>
          <w:szCs w:val="28"/>
        </w:rPr>
        <w:t>*- показник не включає кількість відкрити</w:t>
      </w:r>
      <w:r w:rsidR="00FD2609" w:rsidRPr="00DF367B">
        <w:rPr>
          <w:sz w:val="28"/>
          <w:szCs w:val="28"/>
        </w:rPr>
        <w:t>х поточних рахунків у попередні періоди</w:t>
      </w:r>
      <w:r w:rsidRPr="00DF367B">
        <w:rPr>
          <w:sz w:val="28"/>
          <w:szCs w:val="28"/>
        </w:rPr>
        <w:t xml:space="preserve">. </w:t>
      </w:r>
    </w:p>
    <w:p w:rsidR="00D1357E" w:rsidRPr="00DF367B" w:rsidRDefault="001C24F2" w:rsidP="001C24F2">
      <w:pPr>
        <w:spacing w:before="0" w:after="0" w:line="276" w:lineRule="auto"/>
        <w:ind w:firstLine="567"/>
        <w:rPr>
          <w:color w:val="000000"/>
          <w:sz w:val="28"/>
          <w:szCs w:val="28"/>
        </w:rPr>
      </w:pPr>
      <w:r w:rsidRPr="00DF367B">
        <w:rPr>
          <w:color w:val="000000"/>
          <w:sz w:val="28"/>
          <w:szCs w:val="28"/>
        </w:rPr>
        <w:t xml:space="preserve">Середньоденний </w:t>
      </w:r>
      <w:r w:rsidR="00E329A3" w:rsidRPr="00DF367B">
        <w:rPr>
          <w:color w:val="000000"/>
          <w:sz w:val="28"/>
          <w:szCs w:val="28"/>
        </w:rPr>
        <w:t>залиш</w:t>
      </w:r>
      <w:r w:rsidR="00910EDF" w:rsidRPr="00DF367B">
        <w:rPr>
          <w:color w:val="000000"/>
          <w:sz w:val="28"/>
          <w:szCs w:val="28"/>
        </w:rPr>
        <w:t>ок</w:t>
      </w:r>
      <w:r w:rsidR="00E329A3" w:rsidRPr="00DF367B">
        <w:rPr>
          <w:color w:val="000000"/>
          <w:sz w:val="28"/>
          <w:szCs w:val="28"/>
        </w:rPr>
        <w:t xml:space="preserve"> коштів на рахунках митниць </w:t>
      </w:r>
      <w:r w:rsidR="00910EDF" w:rsidRPr="00DF367B">
        <w:rPr>
          <w:color w:val="000000"/>
          <w:sz w:val="28"/>
          <w:szCs w:val="28"/>
        </w:rPr>
        <w:t>протягом</w:t>
      </w:r>
      <w:r w:rsidR="00D1357E" w:rsidRPr="00DF367B">
        <w:rPr>
          <w:color w:val="000000"/>
          <w:sz w:val="28"/>
          <w:szCs w:val="28"/>
        </w:rPr>
        <w:t xml:space="preserve"> 2023 ро</w:t>
      </w:r>
      <w:r w:rsidR="00910EDF" w:rsidRPr="00DF367B">
        <w:rPr>
          <w:color w:val="000000"/>
          <w:sz w:val="28"/>
          <w:szCs w:val="28"/>
        </w:rPr>
        <w:t>ку</w:t>
      </w:r>
      <w:r w:rsidRPr="00DF367B">
        <w:rPr>
          <w:color w:val="000000"/>
          <w:sz w:val="28"/>
          <w:szCs w:val="28"/>
        </w:rPr>
        <w:t xml:space="preserve"> склав 5 660 520 гривень.</w:t>
      </w:r>
    </w:p>
    <w:p w:rsidR="00D1357E" w:rsidRDefault="00D1357E" w:rsidP="002B3802">
      <w:pPr>
        <w:spacing w:line="276" w:lineRule="auto"/>
        <w:jc w:val="center"/>
        <w:rPr>
          <w:sz w:val="28"/>
          <w:szCs w:val="28"/>
        </w:rPr>
      </w:pPr>
    </w:p>
    <w:p w:rsidR="0001037B" w:rsidRPr="002B3802" w:rsidRDefault="002B3802" w:rsidP="002B3802">
      <w:pPr>
        <w:spacing w:line="276" w:lineRule="auto"/>
        <w:jc w:val="center"/>
        <w:rPr>
          <w:sz w:val="28"/>
          <w:szCs w:val="28"/>
        </w:rPr>
      </w:pPr>
      <w:r w:rsidRPr="002B3802">
        <w:rPr>
          <w:sz w:val="28"/>
          <w:szCs w:val="28"/>
        </w:rPr>
        <w:t>__________</w:t>
      </w:r>
      <w:r w:rsidR="00876253" w:rsidRPr="002B3802">
        <w:rPr>
          <w:sz w:val="28"/>
          <w:szCs w:val="28"/>
        </w:rPr>
        <w:t>__</w:t>
      </w:r>
    </w:p>
    <w:p w:rsidR="007D1AC2" w:rsidRPr="0008416D" w:rsidRDefault="007D1AC2" w:rsidP="007D1AC2">
      <w:pPr>
        <w:spacing w:before="0" w:after="0"/>
        <w:ind w:firstLine="0"/>
        <w:jc w:val="left"/>
        <w:rPr>
          <w:sz w:val="28"/>
          <w:szCs w:val="28"/>
        </w:rPr>
      </w:pPr>
    </w:p>
    <w:p w:rsidR="00B83C11" w:rsidRDefault="00B83C11"/>
    <w:sectPr w:rsidR="00B83C11" w:rsidSect="00AB5122">
      <w:headerReference w:type="default" r:id="rId8"/>
      <w:pgSz w:w="11907" w:h="16840" w:code="9"/>
      <w:pgMar w:top="1134" w:right="567" w:bottom="1134" w:left="1134" w:header="720" w:footer="4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8" w:rsidRDefault="005A13C8" w:rsidP="006D217E">
      <w:pPr>
        <w:spacing w:before="0" w:after="0"/>
      </w:pPr>
      <w:r>
        <w:separator/>
      </w:r>
    </w:p>
  </w:endnote>
  <w:endnote w:type="continuationSeparator" w:id="0">
    <w:p w:rsidR="005A13C8" w:rsidRDefault="005A13C8" w:rsidP="006D2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8" w:rsidRDefault="005A13C8" w:rsidP="006D217E">
      <w:pPr>
        <w:spacing w:before="0" w:after="0"/>
      </w:pPr>
      <w:r>
        <w:separator/>
      </w:r>
    </w:p>
  </w:footnote>
  <w:footnote w:type="continuationSeparator" w:id="0">
    <w:p w:rsidR="005A13C8" w:rsidRDefault="005A13C8" w:rsidP="006D21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003342"/>
      <w:docPartObj>
        <w:docPartGallery w:val="Page Numbers (Top of Page)"/>
        <w:docPartUnique/>
      </w:docPartObj>
    </w:sdtPr>
    <w:sdtEndPr/>
    <w:sdtContent>
      <w:p w:rsidR="005A13C8" w:rsidRDefault="000352FC" w:rsidP="000352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5E80B4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6515B7"/>
    <w:multiLevelType w:val="hybridMultilevel"/>
    <w:tmpl w:val="250A5258"/>
    <w:lvl w:ilvl="0" w:tplc="7C3C79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20A2B"/>
    <w:multiLevelType w:val="multilevel"/>
    <w:tmpl w:val="C32C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3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Zero"/>
      <w:pStyle w:val="30"/>
      <w:lvlText w:val="7.04.%3 "/>
      <w:lvlJc w:val="left"/>
      <w:pPr>
        <w:tabs>
          <w:tab w:val="num" w:pos="108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3691AAB"/>
    <w:multiLevelType w:val="multilevel"/>
    <w:tmpl w:val="8288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39"/>
    <w:multiLevelType w:val="singleLevel"/>
    <w:tmpl w:val="7A160F70"/>
    <w:lvl w:ilvl="0">
      <w:start w:val="1"/>
      <w:numFmt w:val="bullet"/>
      <w:pStyle w:val="-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3A33CB"/>
    <w:multiLevelType w:val="hybridMultilevel"/>
    <w:tmpl w:val="2FD66C5C"/>
    <w:lvl w:ilvl="0" w:tplc="AACC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CF5"/>
    <w:multiLevelType w:val="multilevel"/>
    <w:tmpl w:val="C92C2384"/>
    <w:name w:val="L_1"/>
    <w:lvl w:ilvl="0">
      <w:start w:val="1"/>
      <w:numFmt w:val="decimal"/>
      <w:pStyle w:val="Head7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8203523"/>
    <w:multiLevelType w:val="multilevel"/>
    <w:tmpl w:val="1E448026"/>
    <w:name w:val="Tab1"/>
    <w:lvl w:ilvl="0">
      <w:start w:val="1"/>
      <w:numFmt w:val="decimal"/>
      <w:pStyle w:val="Tab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277987"/>
    <w:multiLevelType w:val="multilevel"/>
    <w:tmpl w:val="33AA6A2C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2"/>
      <w:lvlText w:val="7.04 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a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59C0644"/>
    <w:multiLevelType w:val="multilevel"/>
    <w:tmpl w:val="8552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2. 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FC146E4"/>
    <w:multiLevelType w:val="multilevel"/>
    <w:tmpl w:val="E2569E34"/>
    <w:lvl w:ilvl="0">
      <w:start w:val="1"/>
      <w:numFmt w:val="decimal"/>
      <w:pStyle w:val="ContractClauseUA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2"/>
        </w:tabs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  <w:rPr>
        <w:rFonts w:hint="default"/>
      </w:rPr>
    </w:lvl>
  </w:abstractNum>
  <w:abstractNum w:abstractNumId="11" w15:restartNumberingAfterBreak="0">
    <w:nsid w:val="658F778D"/>
    <w:multiLevelType w:val="hybridMultilevel"/>
    <w:tmpl w:val="263A0B3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24B5"/>
    <w:multiLevelType w:val="hybridMultilevel"/>
    <w:tmpl w:val="FA88CA06"/>
    <w:lvl w:ilvl="0" w:tplc="23EC9DA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DF325FF"/>
    <w:multiLevelType w:val="multilevel"/>
    <w:tmpl w:val="7A348064"/>
    <w:name w:val="P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C2"/>
    <w:rsid w:val="0001037B"/>
    <w:rsid w:val="00035241"/>
    <w:rsid w:val="000352FC"/>
    <w:rsid w:val="00067FDB"/>
    <w:rsid w:val="000D3F2A"/>
    <w:rsid w:val="001113ED"/>
    <w:rsid w:val="00123B19"/>
    <w:rsid w:val="001301F6"/>
    <w:rsid w:val="0013718C"/>
    <w:rsid w:val="00144CAA"/>
    <w:rsid w:val="00173757"/>
    <w:rsid w:val="001A3DF4"/>
    <w:rsid w:val="001B52B8"/>
    <w:rsid w:val="001C24F2"/>
    <w:rsid w:val="001F55AE"/>
    <w:rsid w:val="002320C5"/>
    <w:rsid w:val="002538B4"/>
    <w:rsid w:val="002B3802"/>
    <w:rsid w:val="002B731C"/>
    <w:rsid w:val="002F64F7"/>
    <w:rsid w:val="003E1CC9"/>
    <w:rsid w:val="00416DF9"/>
    <w:rsid w:val="00422D83"/>
    <w:rsid w:val="004362A3"/>
    <w:rsid w:val="0044770F"/>
    <w:rsid w:val="00471C12"/>
    <w:rsid w:val="00480DC1"/>
    <w:rsid w:val="004C57BD"/>
    <w:rsid w:val="004C6BD3"/>
    <w:rsid w:val="004D2930"/>
    <w:rsid w:val="004D29EF"/>
    <w:rsid w:val="00506C7A"/>
    <w:rsid w:val="005A13C8"/>
    <w:rsid w:val="005A4C16"/>
    <w:rsid w:val="005B593C"/>
    <w:rsid w:val="005C4C54"/>
    <w:rsid w:val="005E542C"/>
    <w:rsid w:val="00624A48"/>
    <w:rsid w:val="0065716E"/>
    <w:rsid w:val="00671E79"/>
    <w:rsid w:val="00674AA0"/>
    <w:rsid w:val="006D217E"/>
    <w:rsid w:val="00756A01"/>
    <w:rsid w:val="007D1AC2"/>
    <w:rsid w:val="007F1D7E"/>
    <w:rsid w:val="0084443E"/>
    <w:rsid w:val="00876253"/>
    <w:rsid w:val="0090071F"/>
    <w:rsid w:val="00910EDF"/>
    <w:rsid w:val="00911223"/>
    <w:rsid w:val="009117F9"/>
    <w:rsid w:val="00983DD8"/>
    <w:rsid w:val="009E437F"/>
    <w:rsid w:val="00A716A1"/>
    <w:rsid w:val="00A9404F"/>
    <w:rsid w:val="00AB5122"/>
    <w:rsid w:val="00AE3E2E"/>
    <w:rsid w:val="00B60521"/>
    <w:rsid w:val="00B83C11"/>
    <w:rsid w:val="00BD5AD3"/>
    <w:rsid w:val="00BF4E8D"/>
    <w:rsid w:val="00C14174"/>
    <w:rsid w:val="00C23CB9"/>
    <w:rsid w:val="00D005EB"/>
    <w:rsid w:val="00D120A8"/>
    <w:rsid w:val="00D1357E"/>
    <w:rsid w:val="00D1686B"/>
    <w:rsid w:val="00D44EBF"/>
    <w:rsid w:val="00D550AF"/>
    <w:rsid w:val="00DF087B"/>
    <w:rsid w:val="00DF367B"/>
    <w:rsid w:val="00E16EDB"/>
    <w:rsid w:val="00E26870"/>
    <w:rsid w:val="00E329A3"/>
    <w:rsid w:val="00EB5093"/>
    <w:rsid w:val="00ED0F77"/>
    <w:rsid w:val="00FA40C1"/>
    <w:rsid w:val="00FA50DA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2ED5"/>
  <w15:docId w15:val="{2E306A4D-0916-4C64-93D3-FF28434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1AC2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1">
    <w:name w:val="heading 1"/>
    <w:basedOn w:val="a0"/>
    <w:next w:val="a0"/>
    <w:link w:val="10"/>
    <w:qFormat/>
    <w:rsid w:val="007D1AC2"/>
    <w:pPr>
      <w:keepNext/>
      <w:keepLines/>
      <w:pageBreakBefore/>
      <w:spacing w:before="0" w:after="0"/>
      <w:ind w:firstLine="0"/>
      <w:jc w:val="center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0"/>
    <w:next w:val="a0"/>
    <w:link w:val="20"/>
    <w:qFormat/>
    <w:rsid w:val="007D1AC2"/>
    <w:pPr>
      <w:keepNext/>
      <w:keepLines/>
      <w:numPr>
        <w:ilvl w:val="1"/>
        <w:numId w:val="8"/>
      </w:numPr>
      <w:spacing w:after="240"/>
      <w:outlineLvl w:val="1"/>
    </w:pPr>
    <w:rPr>
      <w:b/>
      <w:color w:val="000000"/>
      <w:sz w:val="28"/>
    </w:rPr>
  </w:style>
  <w:style w:type="paragraph" w:styleId="30">
    <w:name w:val="heading 3"/>
    <w:basedOn w:val="a0"/>
    <w:next w:val="a0"/>
    <w:link w:val="31"/>
    <w:qFormat/>
    <w:rsid w:val="007D1AC2"/>
    <w:pPr>
      <w:keepNext/>
      <w:keepLines/>
      <w:numPr>
        <w:ilvl w:val="2"/>
        <w:numId w:val="9"/>
      </w:numPr>
      <w:spacing w:before="60" w:after="60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7D1AC2"/>
    <w:pPr>
      <w:spacing w:before="240"/>
      <w:ind w:firstLine="0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7D1AC2"/>
    <w:pPr>
      <w:keepNext/>
      <w:ind w:right="476" w:firstLine="0"/>
      <w:jc w:val="lef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7D1AC2"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7D1AC2"/>
    <w:pPr>
      <w:keepNext/>
      <w:spacing w:before="200" w:after="80"/>
      <w:ind w:firstLine="0"/>
      <w:jc w:val="left"/>
      <w:outlineLvl w:val="6"/>
    </w:pPr>
    <w:rPr>
      <w:b/>
      <w:lang w:val="en-US"/>
    </w:rPr>
  </w:style>
  <w:style w:type="paragraph" w:styleId="8">
    <w:name w:val="heading 8"/>
    <w:basedOn w:val="a0"/>
    <w:next w:val="a0"/>
    <w:link w:val="80"/>
    <w:qFormat/>
    <w:rsid w:val="007D1AC2"/>
    <w:pPr>
      <w:spacing w:before="240" w:after="60"/>
      <w:ind w:firstLine="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7D1AC2"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1AC2"/>
    <w:rPr>
      <w:rFonts w:ascii="Times New Roman" w:eastAsia="Times New Roman" w:hAnsi="Times New Roman" w:cs="Times New Roman"/>
      <w:b/>
      <w:snapToGrid w:val="0"/>
      <w:color w:val="000000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D1A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D1AC2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60">
    <w:name w:val="Заголовок 6 Знак"/>
    <w:basedOn w:val="a1"/>
    <w:link w:val="6"/>
    <w:rsid w:val="007D1AC2"/>
    <w:rPr>
      <w:rFonts w:ascii="Times New Roman" w:eastAsia="Times New Roman" w:hAnsi="Times New Roman" w:cs="Times New Roman"/>
      <w:i/>
      <w:snapToGrid w:val="0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7D1AC2"/>
    <w:rPr>
      <w:rFonts w:ascii="Arial" w:eastAsia="Times New Roman" w:hAnsi="Arial" w:cs="Times New Roman"/>
      <w:i/>
      <w:snapToGrid w:val="0"/>
      <w:sz w:val="24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rsid w:val="007D1AC2"/>
    <w:rPr>
      <w:rFonts w:ascii="Arial" w:eastAsia="Times New Roman" w:hAnsi="Arial" w:cs="Times New Roman"/>
      <w:b/>
      <w:i/>
      <w:snapToGrid w:val="0"/>
      <w:sz w:val="18"/>
      <w:szCs w:val="20"/>
      <w:lang w:val="uk-UA" w:eastAsia="ru-RU"/>
    </w:rPr>
  </w:style>
  <w:style w:type="paragraph" w:styleId="11">
    <w:name w:val="toc 1"/>
    <w:basedOn w:val="a0"/>
    <w:next w:val="a0"/>
    <w:autoRedefine/>
    <w:semiHidden/>
    <w:rsid w:val="007D1AC2"/>
    <w:pPr>
      <w:tabs>
        <w:tab w:val="left" w:pos="1200"/>
        <w:tab w:val="right" w:leader="dot" w:pos="10206"/>
      </w:tabs>
      <w:spacing w:before="0" w:after="0"/>
      <w:ind w:firstLine="0"/>
      <w:jc w:val="left"/>
    </w:pPr>
    <w:rPr>
      <w:b/>
      <w:caps/>
      <w:smallCaps/>
      <w:noProof/>
      <w:sz w:val="28"/>
    </w:rPr>
  </w:style>
  <w:style w:type="paragraph" w:styleId="a4">
    <w:name w:val="footer"/>
    <w:basedOn w:val="a0"/>
    <w:link w:val="a5"/>
    <w:rsid w:val="007D1AC2"/>
    <w:pPr>
      <w:tabs>
        <w:tab w:val="center" w:pos="4153"/>
        <w:tab w:val="right" w:pos="8306"/>
      </w:tabs>
    </w:pPr>
  </w:style>
  <w:style w:type="character" w:customStyle="1" w:styleId="a5">
    <w:name w:val="Нижній колонтитул Знак"/>
    <w:basedOn w:val="a1"/>
    <w:link w:val="a4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6">
    <w:name w:val="номер страницы"/>
    <w:basedOn w:val="a1"/>
    <w:rsid w:val="007D1AC2"/>
  </w:style>
  <w:style w:type="paragraph" w:styleId="a7">
    <w:name w:val="header"/>
    <w:basedOn w:val="a0"/>
    <w:link w:val="a8"/>
    <w:uiPriority w:val="99"/>
    <w:rsid w:val="007D1AC2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9">
    <w:name w:val="Body Text"/>
    <w:basedOn w:val="a0"/>
    <w:link w:val="aa"/>
    <w:rsid w:val="007D1AC2"/>
  </w:style>
  <w:style w:type="character" w:customStyle="1" w:styleId="aa">
    <w:name w:val="Основний текст Знак"/>
    <w:basedOn w:val="a1"/>
    <w:link w:val="a9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1">
    <w:name w:val="Body Text 2"/>
    <w:basedOn w:val="a0"/>
    <w:link w:val="22"/>
    <w:rsid w:val="007D1AC2"/>
    <w:pPr>
      <w:ind w:right="42" w:firstLine="851"/>
    </w:pPr>
  </w:style>
  <w:style w:type="character" w:customStyle="1" w:styleId="22">
    <w:name w:val="Основний текст 2 Знак"/>
    <w:basedOn w:val="a1"/>
    <w:link w:val="21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3">
    <w:name w:val="Body Text Indent 2"/>
    <w:basedOn w:val="a0"/>
    <w:link w:val="24"/>
    <w:rsid w:val="007D1AC2"/>
    <w:pPr>
      <w:spacing w:before="120" w:after="120"/>
      <w:ind w:firstLine="720"/>
    </w:pPr>
    <w:rPr>
      <w:b/>
      <w:sz w:val="16"/>
      <w:lang w:val="en-US"/>
    </w:rPr>
  </w:style>
  <w:style w:type="character" w:customStyle="1" w:styleId="24">
    <w:name w:val="Основний текст з відступом 2 Знак"/>
    <w:basedOn w:val="a1"/>
    <w:link w:val="23"/>
    <w:rsid w:val="007D1AC2"/>
    <w:rPr>
      <w:rFonts w:ascii="Times New Roman" w:eastAsia="Times New Roman" w:hAnsi="Times New Roman" w:cs="Times New Roman"/>
      <w:b/>
      <w:snapToGrid w:val="0"/>
      <w:sz w:val="16"/>
      <w:szCs w:val="20"/>
      <w:lang w:val="en-US" w:eastAsia="ru-RU"/>
    </w:rPr>
  </w:style>
  <w:style w:type="paragraph" w:styleId="32">
    <w:name w:val="Body Text Indent 3"/>
    <w:basedOn w:val="a0"/>
    <w:link w:val="33"/>
    <w:rsid w:val="007D1AC2"/>
    <w:pPr>
      <w:ind w:left="-284" w:firstLine="284"/>
    </w:pPr>
  </w:style>
  <w:style w:type="character" w:customStyle="1" w:styleId="33">
    <w:name w:val="Основний текст з відступом 3 Знак"/>
    <w:basedOn w:val="a1"/>
    <w:link w:val="32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BodyText12">
    <w:name w:val="Body Text12"/>
    <w:basedOn w:val="a0"/>
    <w:rsid w:val="007D1AC2"/>
    <w:pPr>
      <w:spacing w:before="60"/>
      <w:ind w:firstLine="680"/>
    </w:pPr>
    <w:rPr>
      <w:lang w:val="en-US"/>
    </w:rPr>
  </w:style>
  <w:style w:type="paragraph" w:styleId="25">
    <w:name w:val="toc 2"/>
    <w:basedOn w:val="a0"/>
    <w:next w:val="a0"/>
    <w:autoRedefine/>
    <w:semiHidden/>
    <w:rsid w:val="007D1AC2"/>
    <w:pPr>
      <w:tabs>
        <w:tab w:val="left" w:pos="960"/>
        <w:tab w:val="right" w:leader="dot" w:pos="10196"/>
      </w:tabs>
      <w:spacing w:before="0" w:after="0"/>
      <w:ind w:firstLine="0"/>
      <w:jc w:val="left"/>
    </w:pPr>
    <w:rPr>
      <w:noProof/>
      <w:sz w:val="28"/>
    </w:rPr>
  </w:style>
  <w:style w:type="paragraph" w:styleId="34">
    <w:name w:val="Body Text 3"/>
    <w:basedOn w:val="a0"/>
    <w:link w:val="35"/>
    <w:rsid w:val="007D1AC2"/>
    <w:pPr>
      <w:ind w:right="5385"/>
    </w:pPr>
    <w:rPr>
      <w:b/>
    </w:rPr>
  </w:style>
  <w:style w:type="character" w:customStyle="1" w:styleId="35">
    <w:name w:val="Основний текст 3 Знак"/>
    <w:basedOn w:val="a1"/>
    <w:link w:val="34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paragraph" w:styleId="36">
    <w:name w:val="toc 3"/>
    <w:basedOn w:val="a0"/>
    <w:next w:val="a0"/>
    <w:autoRedefine/>
    <w:semiHidden/>
    <w:rsid w:val="007D1AC2"/>
    <w:pPr>
      <w:spacing w:before="0" w:after="0"/>
      <w:ind w:left="480"/>
      <w:jc w:val="left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7D1AC2"/>
    <w:pPr>
      <w:spacing w:before="0" w:after="0"/>
      <w:ind w:left="720"/>
      <w:jc w:val="left"/>
    </w:pPr>
    <w:rPr>
      <w:sz w:val="18"/>
    </w:rPr>
  </w:style>
  <w:style w:type="paragraph" w:styleId="51">
    <w:name w:val="toc 5"/>
    <w:basedOn w:val="a0"/>
    <w:next w:val="a0"/>
    <w:autoRedefine/>
    <w:semiHidden/>
    <w:rsid w:val="007D1AC2"/>
    <w:pPr>
      <w:spacing w:before="0" w:after="0"/>
      <w:ind w:left="960"/>
      <w:jc w:val="left"/>
    </w:pPr>
    <w:rPr>
      <w:sz w:val="18"/>
    </w:rPr>
  </w:style>
  <w:style w:type="paragraph" w:styleId="61">
    <w:name w:val="toc 6"/>
    <w:basedOn w:val="a0"/>
    <w:next w:val="a0"/>
    <w:autoRedefine/>
    <w:semiHidden/>
    <w:rsid w:val="007D1AC2"/>
    <w:pPr>
      <w:spacing w:before="0" w:after="0"/>
      <w:ind w:left="1200"/>
      <w:jc w:val="left"/>
    </w:pPr>
    <w:rPr>
      <w:sz w:val="18"/>
    </w:rPr>
  </w:style>
  <w:style w:type="paragraph" w:styleId="71">
    <w:name w:val="toc 7"/>
    <w:basedOn w:val="a0"/>
    <w:next w:val="a0"/>
    <w:autoRedefine/>
    <w:semiHidden/>
    <w:rsid w:val="007D1AC2"/>
    <w:pPr>
      <w:spacing w:before="0" w:after="0"/>
      <w:ind w:left="1440"/>
      <w:jc w:val="left"/>
    </w:pPr>
    <w:rPr>
      <w:sz w:val="18"/>
    </w:rPr>
  </w:style>
  <w:style w:type="paragraph" w:styleId="81">
    <w:name w:val="toc 8"/>
    <w:basedOn w:val="a0"/>
    <w:next w:val="a0"/>
    <w:autoRedefine/>
    <w:semiHidden/>
    <w:rsid w:val="007D1AC2"/>
    <w:pPr>
      <w:spacing w:before="0" w:after="0"/>
      <w:ind w:left="1680"/>
      <w:jc w:val="left"/>
    </w:pPr>
    <w:rPr>
      <w:sz w:val="18"/>
    </w:rPr>
  </w:style>
  <w:style w:type="paragraph" w:styleId="91">
    <w:name w:val="toc 9"/>
    <w:basedOn w:val="a0"/>
    <w:next w:val="a0"/>
    <w:autoRedefine/>
    <w:semiHidden/>
    <w:rsid w:val="007D1AC2"/>
    <w:pPr>
      <w:spacing w:before="0" w:after="0"/>
      <w:ind w:left="1920"/>
      <w:jc w:val="left"/>
    </w:pPr>
    <w:rPr>
      <w:sz w:val="18"/>
    </w:rPr>
  </w:style>
  <w:style w:type="character" w:styleId="ab">
    <w:name w:val="page number"/>
    <w:basedOn w:val="a1"/>
    <w:rsid w:val="007D1AC2"/>
  </w:style>
  <w:style w:type="paragraph" w:styleId="ac">
    <w:name w:val="Document Map"/>
    <w:basedOn w:val="a0"/>
    <w:link w:val="ad"/>
    <w:semiHidden/>
    <w:rsid w:val="007D1AC2"/>
    <w:pPr>
      <w:shd w:val="clear" w:color="auto" w:fill="000080"/>
    </w:pPr>
    <w:rPr>
      <w:sz w:val="18"/>
    </w:rPr>
  </w:style>
  <w:style w:type="character" w:customStyle="1" w:styleId="ad">
    <w:name w:val="Схема документа Знак"/>
    <w:basedOn w:val="a1"/>
    <w:link w:val="ac"/>
    <w:semiHidden/>
    <w:rsid w:val="007D1AC2"/>
    <w:rPr>
      <w:rFonts w:ascii="Times New Roman" w:eastAsia="Times New Roman" w:hAnsi="Times New Roman" w:cs="Times New Roman"/>
      <w:snapToGrid w:val="0"/>
      <w:sz w:val="18"/>
      <w:szCs w:val="20"/>
      <w:shd w:val="clear" w:color="auto" w:fill="000080"/>
      <w:lang w:val="uk-UA" w:eastAsia="ru-RU"/>
    </w:rPr>
  </w:style>
  <w:style w:type="paragraph" w:styleId="ae">
    <w:name w:val="List"/>
    <w:basedOn w:val="a0"/>
    <w:rsid w:val="007D1AC2"/>
    <w:pPr>
      <w:ind w:left="283" w:hanging="283"/>
    </w:pPr>
  </w:style>
  <w:style w:type="paragraph" w:styleId="26">
    <w:name w:val="List 2"/>
    <w:basedOn w:val="a0"/>
    <w:rsid w:val="007D1AC2"/>
    <w:pPr>
      <w:ind w:left="566" w:hanging="283"/>
    </w:pPr>
  </w:style>
  <w:style w:type="paragraph" w:styleId="37">
    <w:name w:val="List 3"/>
    <w:basedOn w:val="a0"/>
    <w:rsid w:val="007D1AC2"/>
    <w:pPr>
      <w:ind w:left="849" w:hanging="283"/>
    </w:pPr>
  </w:style>
  <w:style w:type="paragraph" w:styleId="42">
    <w:name w:val="List 4"/>
    <w:basedOn w:val="a0"/>
    <w:rsid w:val="007D1AC2"/>
    <w:pPr>
      <w:ind w:left="1132" w:hanging="283"/>
    </w:pPr>
  </w:style>
  <w:style w:type="paragraph" w:styleId="27">
    <w:name w:val="List Bullet 2"/>
    <w:basedOn w:val="a0"/>
    <w:autoRedefine/>
    <w:rsid w:val="007D1AC2"/>
    <w:pPr>
      <w:ind w:firstLine="0"/>
    </w:pPr>
    <w:rPr>
      <w:sz w:val="28"/>
    </w:rPr>
  </w:style>
  <w:style w:type="paragraph" w:styleId="3">
    <w:name w:val="List Bullet 3"/>
    <w:basedOn w:val="a0"/>
    <w:autoRedefine/>
    <w:rsid w:val="007D1AC2"/>
    <w:pPr>
      <w:numPr>
        <w:numId w:val="1"/>
      </w:numPr>
      <w:tabs>
        <w:tab w:val="clear" w:pos="926"/>
        <w:tab w:val="num" w:pos="993"/>
      </w:tabs>
      <w:ind w:left="993"/>
    </w:pPr>
  </w:style>
  <w:style w:type="paragraph" w:styleId="af">
    <w:name w:val="List Continue"/>
    <w:basedOn w:val="a0"/>
    <w:rsid w:val="007D1AC2"/>
    <w:pPr>
      <w:spacing w:after="120"/>
      <w:ind w:left="283"/>
    </w:pPr>
  </w:style>
  <w:style w:type="paragraph" w:styleId="28">
    <w:name w:val="List Continue 2"/>
    <w:basedOn w:val="a0"/>
    <w:rsid w:val="007D1AC2"/>
    <w:pPr>
      <w:spacing w:after="120"/>
      <w:ind w:left="566"/>
    </w:pPr>
  </w:style>
  <w:style w:type="paragraph" w:styleId="38">
    <w:name w:val="List Continue 3"/>
    <w:basedOn w:val="a0"/>
    <w:rsid w:val="007D1AC2"/>
    <w:pPr>
      <w:spacing w:after="120"/>
      <w:ind w:left="849"/>
    </w:pPr>
  </w:style>
  <w:style w:type="character" w:styleId="af0">
    <w:name w:val="annotation reference"/>
    <w:semiHidden/>
    <w:rsid w:val="007D1AC2"/>
    <w:rPr>
      <w:sz w:val="16"/>
    </w:rPr>
  </w:style>
  <w:style w:type="paragraph" w:styleId="af1">
    <w:name w:val="annotation text"/>
    <w:basedOn w:val="a0"/>
    <w:link w:val="af2"/>
    <w:semiHidden/>
    <w:rsid w:val="007D1AC2"/>
    <w:rPr>
      <w:sz w:val="20"/>
    </w:rPr>
  </w:style>
  <w:style w:type="character" w:customStyle="1" w:styleId="af2">
    <w:name w:val="Текст примітки Знак"/>
    <w:basedOn w:val="a1"/>
    <w:link w:val="af1"/>
    <w:semiHidden/>
    <w:rsid w:val="007D1AC2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Tableleft">
    <w:name w:val="Table_left"/>
    <w:basedOn w:val="a0"/>
    <w:rsid w:val="007D1AC2"/>
    <w:pPr>
      <w:spacing w:before="0" w:after="0"/>
      <w:ind w:firstLine="340"/>
    </w:pPr>
    <w:rPr>
      <w:color w:val="000000"/>
      <w:lang w:val="en-US"/>
    </w:rPr>
  </w:style>
  <w:style w:type="paragraph" w:customStyle="1" w:styleId="-2">
    <w:name w:val="Список-2"/>
    <w:rsid w:val="007D1AC2"/>
    <w:pPr>
      <w:numPr>
        <w:numId w:val="4"/>
      </w:numPr>
      <w:tabs>
        <w:tab w:val="left" w:pos="709"/>
      </w:tabs>
      <w:spacing w:before="4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3">
    <w:name w:val="Body Text Indent"/>
    <w:basedOn w:val="a0"/>
    <w:link w:val="af4"/>
    <w:rsid w:val="007D1AC2"/>
    <w:pPr>
      <w:spacing w:before="0" w:after="0"/>
      <w:ind w:firstLine="567"/>
    </w:pPr>
    <w:rPr>
      <w:snapToGrid/>
      <w:lang w:eastAsia="en-US"/>
    </w:rPr>
  </w:style>
  <w:style w:type="character" w:customStyle="1" w:styleId="af4">
    <w:name w:val="Основний текст з відступом Знак"/>
    <w:basedOn w:val="a1"/>
    <w:link w:val="af3"/>
    <w:rsid w:val="007D1AC2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5">
    <w:name w:val="Hyperlink"/>
    <w:rsid w:val="007D1AC2"/>
    <w:rPr>
      <w:color w:val="0000FF"/>
      <w:u w:val="single"/>
    </w:rPr>
  </w:style>
  <w:style w:type="character" w:styleId="af6">
    <w:name w:val="FollowedHyperlink"/>
    <w:rsid w:val="007D1AC2"/>
    <w:rPr>
      <w:color w:val="800080"/>
      <w:u w:val="single"/>
    </w:rPr>
  </w:style>
  <w:style w:type="character" w:styleId="af7">
    <w:name w:val="footnote reference"/>
    <w:semiHidden/>
    <w:rsid w:val="007D1AC2"/>
    <w:rPr>
      <w:vertAlign w:val="superscript"/>
    </w:rPr>
  </w:style>
  <w:style w:type="paragraph" w:styleId="af8">
    <w:name w:val="footnote text"/>
    <w:basedOn w:val="a0"/>
    <w:link w:val="af9"/>
    <w:semiHidden/>
    <w:rsid w:val="007D1AC2"/>
    <w:pPr>
      <w:spacing w:before="0" w:after="0"/>
      <w:jc w:val="left"/>
    </w:pPr>
    <w:rPr>
      <w:snapToGrid/>
      <w:lang w:val="ru-RU"/>
    </w:rPr>
  </w:style>
  <w:style w:type="character" w:customStyle="1" w:styleId="af9">
    <w:name w:val="Текст виноски Знак"/>
    <w:basedOn w:val="a1"/>
    <w:link w:val="af8"/>
    <w:semiHidden/>
    <w:rsid w:val="007D1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oldatkin">
    <w:name w:val="Soldatkin"/>
    <w:rsid w:val="007D1AC2"/>
    <w:rPr>
      <w:rFonts w:ascii="Times New Roman" w:hAnsi="Times New Roman"/>
      <w:b w:val="0"/>
      <w:i w:val="0"/>
      <w:color w:val="000000"/>
      <w:sz w:val="24"/>
    </w:rPr>
  </w:style>
  <w:style w:type="paragraph" w:customStyle="1" w:styleId="Head71">
    <w:name w:val="Head 7.1"/>
    <w:basedOn w:val="a0"/>
    <w:rsid w:val="007D1AC2"/>
    <w:pPr>
      <w:keepNext/>
      <w:numPr>
        <w:numId w:val="2"/>
      </w:numPr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napToGrid/>
      <w:sz w:val="32"/>
      <w:lang w:val="en-US" w:eastAsia="en-US"/>
    </w:rPr>
  </w:style>
  <w:style w:type="paragraph" w:customStyle="1" w:styleId="DogHeader">
    <w:name w:val="Dog_Header"/>
    <w:basedOn w:val="a0"/>
    <w:rsid w:val="007D1AC2"/>
    <w:pPr>
      <w:spacing w:before="0" w:after="0"/>
      <w:ind w:left="284" w:hanging="284"/>
      <w:jc w:val="left"/>
    </w:pPr>
    <w:rPr>
      <w:snapToGrid/>
      <w:szCs w:val="24"/>
      <w:lang w:val="en-US" w:eastAsia="en-US"/>
    </w:rPr>
  </w:style>
  <w:style w:type="paragraph" w:customStyle="1" w:styleId="TabNum">
    <w:name w:val="Tab_Num"/>
    <w:basedOn w:val="a0"/>
    <w:next w:val="a0"/>
    <w:rsid w:val="007D1AC2"/>
    <w:pPr>
      <w:numPr>
        <w:numId w:val="5"/>
      </w:numPr>
      <w:outlineLvl w:val="0"/>
    </w:pPr>
    <w:rPr>
      <w:b/>
      <w:bCs/>
      <w:szCs w:val="32"/>
    </w:rPr>
  </w:style>
  <w:style w:type="paragraph" w:customStyle="1" w:styleId="210">
    <w:name w:val="Основной текст 21"/>
    <w:basedOn w:val="a0"/>
    <w:rsid w:val="007D1AC2"/>
    <w:pPr>
      <w:ind w:firstLine="0"/>
      <w:jc w:val="center"/>
    </w:pPr>
    <w:rPr>
      <w:b/>
    </w:rPr>
  </w:style>
  <w:style w:type="paragraph" w:customStyle="1" w:styleId="12">
    <w:name w:val="Обычный1"/>
    <w:basedOn w:val="a0"/>
    <w:rsid w:val="007D1AC2"/>
    <w:pPr>
      <w:ind w:left="284"/>
      <w:jc w:val="left"/>
    </w:pPr>
    <w:rPr>
      <w:color w:val="000000"/>
    </w:rPr>
  </w:style>
  <w:style w:type="paragraph" w:customStyle="1" w:styleId="29">
    <w:name w:val="Обычный2"/>
    <w:basedOn w:val="a0"/>
    <w:rsid w:val="007D1AC2"/>
    <w:pPr>
      <w:ind w:left="567"/>
      <w:jc w:val="left"/>
    </w:pPr>
    <w:rPr>
      <w:color w:val="000000"/>
    </w:rPr>
  </w:style>
  <w:style w:type="paragraph" w:styleId="afa">
    <w:name w:val="caption"/>
    <w:basedOn w:val="a0"/>
    <w:next w:val="a0"/>
    <w:qFormat/>
    <w:rsid w:val="007D1AC2"/>
    <w:rPr>
      <w:b/>
      <w:color w:val="000000"/>
    </w:rPr>
  </w:style>
  <w:style w:type="paragraph" w:customStyle="1" w:styleId="-">
    <w:name w:val="Название док-та"/>
    <w:basedOn w:val="a0"/>
    <w:rsid w:val="007D1AC2"/>
    <w:pPr>
      <w:numPr>
        <w:numId w:val="8"/>
      </w:numPr>
      <w:tabs>
        <w:tab w:val="clear" w:pos="360"/>
        <w:tab w:val="num" w:pos="772"/>
      </w:tabs>
      <w:ind w:left="772" w:hanging="432"/>
    </w:pPr>
  </w:style>
  <w:style w:type="paragraph" w:customStyle="1" w:styleId="a">
    <w:name w:val="Подраздел"/>
    <w:basedOn w:val="a0"/>
    <w:rsid w:val="007D1AC2"/>
    <w:pPr>
      <w:numPr>
        <w:ilvl w:val="3"/>
        <w:numId w:val="8"/>
      </w:numPr>
      <w:tabs>
        <w:tab w:val="clear" w:pos="2160"/>
        <w:tab w:val="num" w:pos="1420"/>
      </w:tabs>
      <w:ind w:left="1204" w:hanging="864"/>
    </w:pPr>
  </w:style>
  <w:style w:type="paragraph" w:customStyle="1" w:styleId="ContractClauseUA">
    <w:name w:val="ContractClauseUA"/>
    <w:basedOn w:val="a0"/>
    <w:rsid w:val="007D1AC2"/>
    <w:pPr>
      <w:keepNext/>
      <w:keepLines/>
      <w:numPr>
        <w:numId w:val="10"/>
      </w:numPr>
      <w:spacing w:before="300" w:after="120"/>
      <w:ind w:right="113"/>
      <w:jc w:val="left"/>
    </w:pPr>
    <w:rPr>
      <w:b/>
      <w:snapToGrid/>
      <w:sz w:val="20"/>
      <w:lang w:eastAsia="en-US"/>
    </w:rPr>
  </w:style>
  <w:style w:type="paragraph" w:customStyle="1" w:styleId="ContractUA">
    <w:name w:val="ContractUA"/>
    <w:basedOn w:val="a0"/>
    <w:rsid w:val="007D1AC2"/>
    <w:pPr>
      <w:widowControl w:val="0"/>
      <w:spacing w:before="120" w:after="0"/>
      <w:ind w:right="57" w:firstLine="340"/>
    </w:pPr>
    <w:rPr>
      <w:snapToGrid/>
      <w:sz w:val="20"/>
      <w:lang w:eastAsia="en-US"/>
    </w:rPr>
  </w:style>
  <w:style w:type="paragraph" w:customStyle="1" w:styleId="afb">
    <w:name w:val="Îáû÷íûé"/>
    <w:rsid w:val="007D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c">
    <w:name w:val="Table Grid"/>
    <w:basedOn w:val="a2"/>
    <w:uiPriority w:val="39"/>
    <w:rsid w:val="007D1AC2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0"/>
    <w:link w:val="afe"/>
    <w:semiHidden/>
    <w:rsid w:val="007D1AC2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basedOn w:val="a1"/>
    <w:link w:val="afd"/>
    <w:semiHidden/>
    <w:rsid w:val="007D1AC2"/>
    <w:rPr>
      <w:rFonts w:ascii="Tahoma" w:eastAsia="Times New Roman" w:hAnsi="Tahoma" w:cs="Tahoma"/>
      <w:snapToGrid w:val="0"/>
      <w:sz w:val="16"/>
      <w:szCs w:val="16"/>
      <w:lang w:val="uk-UA" w:eastAsia="ru-RU"/>
    </w:rPr>
  </w:style>
  <w:style w:type="paragraph" w:styleId="aff">
    <w:name w:val="Title"/>
    <w:basedOn w:val="a0"/>
    <w:link w:val="aff0"/>
    <w:qFormat/>
    <w:rsid w:val="007D1AC2"/>
    <w:pPr>
      <w:spacing w:before="0" w:after="0"/>
      <w:ind w:firstLine="0"/>
      <w:jc w:val="center"/>
    </w:pPr>
    <w:rPr>
      <w:b/>
      <w:i/>
      <w:snapToGrid/>
      <w:lang w:val="ru-RU"/>
    </w:rPr>
  </w:style>
  <w:style w:type="character" w:customStyle="1" w:styleId="aff0">
    <w:name w:val="Назва Знак"/>
    <w:basedOn w:val="a1"/>
    <w:link w:val="aff"/>
    <w:rsid w:val="007D1AC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f1">
    <w:name w:val="Normal (Web)"/>
    <w:basedOn w:val="a0"/>
    <w:rsid w:val="007D1AC2"/>
    <w:pPr>
      <w:spacing w:before="100" w:beforeAutospacing="1" w:after="100" w:afterAutospacing="1"/>
      <w:ind w:firstLine="0"/>
      <w:jc w:val="left"/>
    </w:pPr>
    <w:rPr>
      <w:snapToGrid/>
      <w:szCs w:val="24"/>
      <w:lang w:val="ru-RU"/>
    </w:rPr>
  </w:style>
  <w:style w:type="character" w:customStyle="1" w:styleId="aff2">
    <w:name w:val="Основной текст_"/>
    <w:basedOn w:val="a1"/>
    <w:link w:val="39"/>
    <w:rsid w:val="007D1AC2"/>
    <w:rPr>
      <w:rFonts w:ascii="Bookman Old Style" w:eastAsia="Bookman Old Style" w:hAnsi="Bookman Old Style"/>
      <w:spacing w:val="20"/>
      <w:shd w:val="clear" w:color="auto" w:fill="FFFFFF"/>
    </w:rPr>
  </w:style>
  <w:style w:type="character" w:customStyle="1" w:styleId="2a">
    <w:name w:val="Основной текст (2)_"/>
    <w:basedOn w:val="a1"/>
    <w:link w:val="2b"/>
    <w:rsid w:val="007D1AC2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2"/>
    <w:rsid w:val="007D1AC2"/>
    <w:rPr>
      <w:rFonts w:ascii="Bookman Old Style" w:eastAsia="Bookman Old Style" w:hAnsi="Bookman Old Style"/>
      <w:b/>
      <w:bCs/>
      <w:spacing w:val="10"/>
      <w:shd w:val="clear" w:color="auto" w:fill="FFFFFF"/>
    </w:rPr>
  </w:style>
  <w:style w:type="character" w:customStyle="1" w:styleId="2c">
    <w:name w:val="Заголовок №2_"/>
    <w:basedOn w:val="a1"/>
    <w:link w:val="2d"/>
    <w:rsid w:val="007D1AC2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7D1AC2"/>
    <w:rPr>
      <w:rFonts w:ascii="Bookman Old Style" w:eastAsia="Bookman Old Style" w:hAnsi="Bookman Old Style"/>
      <w:spacing w:val="10"/>
      <w:sz w:val="21"/>
      <w:szCs w:val="21"/>
      <w:shd w:val="clear" w:color="auto" w:fill="FFFFFF"/>
    </w:rPr>
  </w:style>
  <w:style w:type="paragraph" w:customStyle="1" w:styleId="39">
    <w:name w:val="Основной текст3"/>
    <w:basedOn w:val="a0"/>
    <w:link w:val="aff2"/>
    <w:rsid w:val="007D1AC2"/>
    <w:pPr>
      <w:shd w:val="clear" w:color="auto" w:fill="FFFFFF"/>
      <w:spacing w:before="0" w:after="300" w:line="273" w:lineRule="exact"/>
      <w:ind w:firstLine="0"/>
    </w:pPr>
    <w:rPr>
      <w:rFonts w:ascii="Bookman Old Style" w:eastAsia="Bookman Old Style" w:hAnsi="Bookman Old Style" w:cstheme="minorBidi"/>
      <w:snapToGrid/>
      <w:spacing w:val="20"/>
      <w:sz w:val="22"/>
      <w:szCs w:val="22"/>
      <w:lang w:val="ru-RU" w:eastAsia="en-US"/>
    </w:rPr>
  </w:style>
  <w:style w:type="paragraph" w:customStyle="1" w:styleId="2b">
    <w:name w:val="Основной текст (2)"/>
    <w:basedOn w:val="a0"/>
    <w:link w:val="2a"/>
    <w:rsid w:val="007D1AC2"/>
    <w:pPr>
      <w:shd w:val="clear" w:color="auto" w:fill="FFFFFF"/>
      <w:spacing w:before="0" w:after="0" w:line="311" w:lineRule="exact"/>
      <w:ind w:firstLine="0"/>
      <w:jc w:val="center"/>
    </w:pPr>
    <w:rPr>
      <w:rFonts w:ascii="Bookman Old Style" w:eastAsia="Bookman Old Style" w:hAnsi="Bookman Old Style" w:cstheme="minorBidi"/>
      <w:snapToGrid/>
      <w:spacing w:val="10"/>
      <w:sz w:val="22"/>
      <w:szCs w:val="22"/>
      <w:lang w:val="ru-RU" w:eastAsia="en-US"/>
    </w:rPr>
  </w:style>
  <w:style w:type="paragraph" w:customStyle="1" w:styleId="2d">
    <w:name w:val="Заголовок №2"/>
    <w:basedOn w:val="a0"/>
    <w:link w:val="2c"/>
    <w:rsid w:val="007D1AC2"/>
    <w:pPr>
      <w:shd w:val="clear" w:color="auto" w:fill="FFFFFF"/>
      <w:spacing w:before="300" w:after="420" w:line="0" w:lineRule="atLeast"/>
      <w:ind w:firstLine="0"/>
      <w:jc w:val="left"/>
      <w:outlineLvl w:val="1"/>
    </w:pPr>
    <w:rPr>
      <w:rFonts w:ascii="Bookman Old Style" w:eastAsia="Bookman Old Style" w:hAnsi="Bookman Old Style" w:cstheme="minorBidi"/>
      <w:snapToGrid/>
      <w:spacing w:val="10"/>
      <w:sz w:val="22"/>
      <w:szCs w:val="22"/>
      <w:lang w:val="ru-RU" w:eastAsia="en-US"/>
    </w:rPr>
  </w:style>
  <w:style w:type="paragraph" w:customStyle="1" w:styleId="221">
    <w:name w:val="Заголовок №2 (2)"/>
    <w:basedOn w:val="a0"/>
    <w:link w:val="220"/>
    <w:rsid w:val="007D1AC2"/>
    <w:pPr>
      <w:shd w:val="clear" w:color="auto" w:fill="FFFFFF"/>
      <w:spacing w:before="300" w:after="480" w:line="0" w:lineRule="atLeast"/>
      <w:ind w:firstLine="0"/>
      <w:jc w:val="center"/>
      <w:outlineLvl w:val="1"/>
    </w:pPr>
    <w:rPr>
      <w:rFonts w:ascii="Bookman Old Style" w:eastAsia="Bookman Old Style" w:hAnsi="Bookman Old Style" w:cstheme="minorBidi"/>
      <w:snapToGrid/>
      <w:spacing w:val="10"/>
      <w:sz w:val="21"/>
      <w:szCs w:val="21"/>
      <w:lang w:val="ru-RU" w:eastAsia="en-US"/>
    </w:rPr>
  </w:style>
  <w:style w:type="character" w:customStyle="1" w:styleId="3a">
    <w:name w:val="Основной текст (3)_"/>
    <w:basedOn w:val="a1"/>
    <w:link w:val="3b"/>
    <w:rsid w:val="007D1AC2"/>
    <w:rPr>
      <w:rFonts w:ascii="Bookman Old Style" w:eastAsia="Bookman Old Style" w:hAnsi="Bookman Old Style"/>
      <w:spacing w:val="50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D1AC2"/>
    <w:rPr>
      <w:rFonts w:ascii="Bookman Old Style" w:eastAsia="Bookman Old Style" w:hAnsi="Bookman Old Style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3"/>
    <w:rsid w:val="007D1AC2"/>
    <w:rPr>
      <w:rFonts w:ascii="Bookman Old Style" w:eastAsia="Bookman Old Style" w:hAnsi="Bookman Old Style"/>
      <w:b/>
      <w:bCs/>
      <w:spacing w:val="20"/>
      <w:w w:val="100"/>
      <w:shd w:val="clear" w:color="auto" w:fill="FFFFFF"/>
    </w:rPr>
  </w:style>
  <w:style w:type="character" w:customStyle="1" w:styleId="4TimesNewRoman215pt">
    <w:name w:val="Основной текст (4) + Times New Roman;21;5 pt;Не полужирный;Курсив"/>
    <w:basedOn w:val="43"/>
    <w:rsid w:val="007D1AC2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13">
    <w:name w:val="Заголовок №1_"/>
    <w:basedOn w:val="a1"/>
    <w:link w:val="14"/>
    <w:rsid w:val="007D1AC2"/>
    <w:rPr>
      <w:spacing w:val="30"/>
      <w:sz w:val="43"/>
      <w:szCs w:val="43"/>
      <w:shd w:val="clear" w:color="auto" w:fill="FFFFFF"/>
    </w:rPr>
  </w:style>
  <w:style w:type="character" w:customStyle="1" w:styleId="15">
    <w:name w:val="Основной текст1"/>
    <w:basedOn w:val="aff2"/>
    <w:rsid w:val="007D1AC2"/>
    <w:rPr>
      <w:rFonts w:ascii="Bookman Old Style" w:eastAsia="Bookman Old Style" w:hAnsi="Bookman Old Style"/>
      <w:spacing w:val="20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ff2"/>
    <w:rsid w:val="007D1AC2"/>
    <w:rPr>
      <w:rFonts w:ascii="Bookman Old Style" w:eastAsia="Bookman Old Style" w:hAnsi="Bookman Old Style"/>
      <w:spacing w:val="70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7D1AC2"/>
    <w:pPr>
      <w:shd w:val="clear" w:color="auto" w:fill="FFFFFF"/>
      <w:spacing w:before="300" w:after="60" w:line="0" w:lineRule="atLeast"/>
      <w:ind w:firstLine="0"/>
      <w:jc w:val="left"/>
    </w:pPr>
    <w:rPr>
      <w:rFonts w:ascii="Bookman Old Style" w:eastAsia="Bookman Old Style" w:hAnsi="Bookman Old Style" w:cstheme="minorBidi"/>
      <w:snapToGrid/>
      <w:spacing w:val="50"/>
      <w:sz w:val="22"/>
      <w:szCs w:val="22"/>
      <w:lang w:val="ru-RU" w:eastAsia="en-US"/>
    </w:rPr>
  </w:style>
  <w:style w:type="paragraph" w:customStyle="1" w:styleId="44">
    <w:name w:val="Основной текст (4)"/>
    <w:basedOn w:val="a0"/>
    <w:link w:val="43"/>
    <w:rsid w:val="007D1AC2"/>
    <w:pPr>
      <w:shd w:val="clear" w:color="auto" w:fill="FFFFFF"/>
      <w:spacing w:before="60" w:after="240" w:line="0" w:lineRule="atLeast"/>
      <w:ind w:firstLine="0"/>
      <w:jc w:val="left"/>
    </w:pPr>
    <w:rPr>
      <w:rFonts w:ascii="Bookman Old Style" w:eastAsia="Bookman Old Style" w:hAnsi="Bookman Old Style" w:cstheme="minorBidi"/>
      <w:snapToGrid/>
      <w:sz w:val="22"/>
      <w:szCs w:val="22"/>
      <w:lang w:val="ru-RU" w:eastAsia="en-US"/>
    </w:rPr>
  </w:style>
  <w:style w:type="paragraph" w:customStyle="1" w:styleId="14">
    <w:name w:val="Заголовок №1"/>
    <w:basedOn w:val="a0"/>
    <w:link w:val="13"/>
    <w:rsid w:val="007D1AC2"/>
    <w:pPr>
      <w:shd w:val="clear" w:color="auto" w:fill="FFFFFF"/>
      <w:spacing w:before="240" w:after="0"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snapToGrid/>
      <w:spacing w:val="30"/>
      <w:sz w:val="43"/>
      <w:szCs w:val="43"/>
      <w:lang w:val="ru-RU" w:eastAsia="en-US"/>
    </w:rPr>
  </w:style>
  <w:style w:type="character" w:customStyle="1" w:styleId="100">
    <w:name w:val="Основной текст (10) + Не курсив"/>
    <w:basedOn w:val="a1"/>
    <w:rsid w:val="007D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2">
    <w:name w:val="Заголовок №5_"/>
    <w:basedOn w:val="a1"/>
    <w:link w:val="53"/>
    <w:rsid w:val="007D1AC2"/>
    <w:rPr>
      <w:shd w:val="clear" w:color="auto" w:fill="FFFFFF"/>
    </w:rPr>
  </w:style>
  <w:style w:type="paragraph" w:customStyle="1" w:styleId="53">
    <w:name w:val="Заголовок №5"/>
    <w:basedOn w:val="a0"/>
    <w:link w:val="52"/>
    <w:rsid w:val="007D1AC2"/>
    <w:pPr>
      <w:shd w:val="clear" w:color="auto" w:fill="FFFFFF"/>
      <w:spacing w:before="0" w:after="0" w:line="269" w:lineRule="exact"/>
      <w:ind w:hanging="720"/>
      <w:jc w:val="right"/>
      <w:outlineLvl w:val="4"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  <w:style w:type="character" w:customStyle="1" w:styleId="92">
    <w:name w:val="Основной текст (9)_"/>
    <w:basedOn w:val="a1"/>
    <w:link w:val="93"/>
    <w:rsid w:val="007D1AC2"/>
    <w:rPr>
      <w:sz w:val="19"/>
      <w:szCs w:val="19"/>
      <w:shd w:val="clear" w:color="auto" w:fill="FFFFFF"/>
    </w:rPr>
  </w:style>
  <w:style w:type="character" w:customStyle="1" w:styleId="45">
    <w:name w:val="Заголовок №4_"/>
    <w:basedOn w:val="a1"/>
    <w:link w:val="46"/>
    <w:rsid w:val="007D1AC2"/>
    <w:rPr>
      <w:shd w:val="clear" w:color="auto" w:fill="FFFFFF"/>
    </w:rPr>
  </w:style>
  <w:style w:type="character" w:customStyle="1" w:styleId="47">
    <w:name w:val="Основной текст (4) + Не полужирный"/>
    <w:basedOn w:val="43"/>
    <w:rsid w:val="007D1A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f3">
    <w:name w:val="Основной текст + Полужирный"/>
    <w:basedOn w:val="aff2"/>
    <w:rsid w:val="007D1AC2"/>
    <w:rPr>
      <w:rFonts w:ascii="Bookman Old Style" w:eastAsia="Bookman Old Style" w:hAnsi="Bookman Old Style"/>
      <w:b/>
      <w:bCs/>
      <w:spacing w:val="20"/>
      <w:shd w:val="clear" w:color="auto" w:fill="FFFFFF"/>
    </w:rPr>
  </w:style>
  <w:style w:type="character" w:customStyle="1" w:styleId="101">
    <w:name w:val="Основной текст (10)"/>
    <w:basedOn w:val="a1"/>
    <w:rsid w:val="007D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ff4">
    <w:name w:val="Основной текст + Курсив"/>
    <w:basedOn w:val="aff2"/>
    <w:rsid w:val="007D1AC2"/>
    <w:rPr>
      <w:rFonts w:ascii="Bookman Old Style" w:eastAsia="Bookman Old Style" w:hAnsi="Bookman Old Style"/>
      <w:i/>
      <w:iCs/>
      <w:spacing w:val="20"/>
      <w:shd w:val="clear" w:color="auto" w:fill="FFFFFF"/>
    </w:rPr>
  </w:style>
  <w:style w:type="character" w:customStyle="1" w:styleId="910pt">
    <w:name w:val="Основной текст (9) + 10 pt;Не курсив"/>
    <w:basedOn w:val="92"/>
    <w:rsid w:val="007D1AC2"/>
    <w:rPr>
      <w:i/>
      <w:iCs/>
      <w:sz w:val="20"/>
      <w:szCs w:val="20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7D1AC2"/>
    <w:pPr>
      <w:shd w:val="clear" w:color="auto" w:fill="FFFFFF"/>
      <w:spacing w:before="0" w:after="240" w:line="235" w:lineRule="exact"/>
      <w:ind w:firstLine="0"/>
      <w:jc w:val="right"/>
    </w:pPr>
    <w:rPr>
      <w:rFonts w:asciiTheme="minorHAnsi" w:eastAsiaTheme="minorHAnsi" w:hAnsiTheme="minorHAnsi" w:cstheme="minorBidi"/>
      <w:snapToGrid/>
      <w:sz w:val="19"/>
      <w:szCs w:val="19"/>
      <w:lang w:val="ru-RU" w:eastAsia="en-US"/>
    </w:rPr>
  </w:style>
  <w:style w:type="paragraph" w:customStyle="1" w:styleId="46">
    <w:name w:val="Заголовок №4"/>
    <w:basedOn w:val="a0"/>
    <w:link w:val="45"/>
    <w:rsid w:val="007D1AC2"/>
    <w:pPr>
      <w:shd w:val="clear" w:color="auto" w:fill="FFFFFF"/>
      <w:spacing w:before="240" w:after="300" w:line="0" w:lineRule="atLeast"/>
      <w:ind w:firstLine="0"/>
      <w:jc w:val="left"/>
      <w:outlineLvl w:val="3"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  <w:style w:type="paragraph" w:customStyle="1" w:styleId="aff5">
    <w:name w:val="Стиль Знак Знак Знак"/>
    <w:basedOn w:val="a0"/>
    <w:rsid w:val="007D1AC2"/>
    <w:pPr>
      <w:spacing w:before="0" w:after="0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7D1AC2"/>
    <w:pPr>
      <w:spacing w:before="0" w:after="0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f6">
    <w:name w:val="List Paragraph"/>
    <w:basedOn w:val="a0"/>
    <w:uiPriority w:val="34"/>
    <w:qFormat/>
    <w:rsid w:val="007D1AC2"/>
    <w:pPr>
      <w:spacing w:before="0" w:after="0"/>
      <w:ind w:left="720" w:firstLine="0"/>
      <w:contextualSpacing/>
      <w:jc w:val="left"/>
    </w:pPr>
    <w:rPr>
      <w:snapToGrid/>
      <w:sz w:val="20"/>
      <w:lang w:val="ru-RU"/>
    </w:rPr>
  </w:style>
  <w:style w:type="paragraph" w:styleId="aff7">
    <w:name w:val="Plain Text"/>
    <w:basedOn w:val="a0"/>
    <w:link w:val="aff8"/>
    <w:rsid w:val="007D1AC2"/>
    <w:pPr>
      <w:spacing w:before="0" w:after="0"/>
      <w:ind w:firstLine="0"/>
      <w:jc w:val="left"/>
    </w:pPr>
    <w:rPr>
      <w:rFonts w:ascii="Courier New" w:hAnsi="Courier New"/>
      <w:snapToGrid/>
      <w:sz w:val="20"/>
      <w:lang w:val="ru-RU"/>
    </w:rPr>
  </w:style>
  <w:style w:type="character" w:customStyle="1" w:styleId="aff8">
    <w:name w:val="Текст Знак"/>
    <w:basedOn w:val="a1"/>
    <w:link w:val="aff7"/>
    <w:rsid w:val="007D1A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annotation subject"/>
    <w:basedOn w:val="af1"/>
    <w:next w:val="af1"/>
    <w:link w:val="affa"/>
    <w:uiPriority w:val="99"/>
    <w:semiHidden/>
    <w:unhideWhenUsed/>
    <w:rsid w:val="007D1AC2"/>
    <w:rPr>
      <w:b/>
      <w:bCs/>
    </w:rPr>
  </w:style>
  <w:style w:type="character" w:customStyle="1" w:styleId="affa">
    <w:name w:val="Тема примітки Знак"/>
    <w:basedOn w:val="af2"/>
    <w:link w:val="aff9"/>
    <w:uiPriority w:val="99"/>
    <w:semiHidden/>
    <w:rsid w:val="007D1AC2"/>
    <w:rPr>
      <w:rFonts w:ascii="Times New Roman" w:eastAsia="Times New Roman" w:hAnsi="Times New Roman" w:cs="Times New Roman"/>
      <w:b/>
      <w:bCs/>
      <w:snapToGrid w:val="0"/>
      <w:sz w:val="20"/>
      <w:szCs w:val="20"/>
      <w:lang w:val="uk-UA" w:eastAsia="ru-RU"/>
    </w:rPr>
  </w:style>
  <w:style w:type="paragraph" w:styleId="affb">
    <w:name w:val="Revision"/>
    <w:hidden/>
    <w:uiPriority w:val="99"/>
    <w:semiHidden/>
    <w:rsid w:val="001F55A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2e">
    <w:name w:val="Основний текст (2)_"/>
    <w:basedOn w:val="a1"/>
    <w:link w:val="2f"/>
    <w:uiPriority w:val="99"/>
    <w:rsid w:val="000D3F2A"/>
    <w:rPr>
      <w:shd w:val="clear" w:color="auto" w:fill="FFFFFF"/>
    </w:rPr>
  </w:style>
  <w:style w:type="character" w:customStyle="1" w:styleId="28pt">
    <w:name w:val="Основний текст (2) + 8 pt"/>
    <w:basedOn w:val="2e"/>
    <w:uiPriority w:val="99"/>
    <w:rsid w:val="000D3F2A"/>
    <w:rPr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85pt">
    <w:name w:val="Основний текст (2) + 8;5 pt"/>
    <w:basedOn w:val="2e"/>
    <w:rsid w:val="000D3F2A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ArialNarrow8pt">
    <w:name w:val="Основний текст (2) + Arial Narrow;8 pt"/>
    <w:basedOn w:val="2e"/>
    <w:rsid w:val="000D3F2A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f">
    <w:name w:val="Основний текст (2)"/>
    <w:basedOn w:val="a0"/>
    <w:link w:val="2e"/>
    <w:uiPriority w:val="99"/>
    <w:rsid w:val="000D3F2A"/>
    <w:pPr>
      <w:widowControl w:val="0"/>
      <w:shd w:val="clear" w:color="auto" w:fill="FFFFFF"/>
      <w:spacing w:before="240" w:after="0" w:line="252" w:lineRule="exact"/>
      <w:ind w:firstLine="700"/>
      <w:jc w:val="left"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3BCE-4EC8-477B-BE82-EE66F8B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2024-08-21T08:00:00Z</cp:lastPrinted>
  <dcterms:created xsi:type="dcterms:W3CDTF">2024-07-31T08:11:00Z</dcterms:created>
  <dcterms:modified xsi:type="dcterms:W3CDTF">2024-09-30T12:25:00Z</dcterms:modified>
</cp:coreProperties>
</file>