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505E5A">
        <w:rPr>
          <w:rFonts w:eastAsia="Calibri"/>
          <w:color w:val="000000"/>
          <w:sz w:val="28"/>
          <w:szCs w:val="28"/>
        </w:rPr>
        <w:t>Корм для тварин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- </w:t>
      </w:r>
      <w:r w:rsidR="00505E5A">
        <w:rPr>
          <w:rFonts w:eastAsia="Calibri"/>
          <w:color w:val="000000"/>
          <w:sz w:val="28"/>
          <w:szCs w:val="28"/>
        </w:rPr>
        <w:t>1571</w:t>
      </w:r>
      <w:r>
        <w:rPr>
          <w:rFonts w:eastAsia="Calibri"/>
          <w:color w:val="000000"/>
          <w:sz w:val="28"/>
          <w:szCs w:val="28"/>
        </w:rPr>
        <w:t>0000-</w:t>
      </w:r>
      <w:r w:rsidR="00505E5A">
        <w:rPr>
          <w:rFonts w:eastAsia="Calibri"/>
          <w:color w:val="000000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505E5A">
        <w:rPr>
          <w:rFonts w:eastAsia="Calibri"/>
          <w:color w:val="000000"/>
          <w:sz w:val="28"/>
          <w:szCs w:val="28"/>
        </w:rPr>
        <w:t>готові корми для сільськогосподарських та інших тварин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Pr="006B0B43">
        <w:rPr>
          <w:sz w:val="28"/>
        </w:rPr>
        <w:t xml:space="preserve">: </w:t>
      </w:r>
      <w:r w:rsidRPr="001B6A9D">
        <w:rPr>
          <w:rFonts w:eastAsia="Calibri"/>
          <w:color w:val="000000"/>
          <w:sz w:val="28"/>
          <w:szCs w:val="28"/>
        </w:rPr>
        <w:t>ДК 021:2015</w:t>
      </w:r>
      <w:r>
        <w:rPr>
          <w:rFonts w:eastAsia="Calibri"/>
          <w:color w:val="000000"/>
          <w:sz w:val="28"/>
          <w:szCs w:val="28"/>
        </w:rPr>
        <w:t xml:space="preserve"> -</w:t>
      </w:r>
      <w:r w:rsidR="00614053">
        <w:rPr>
          <w:rFonts w:eastAsia="Calibri"/>
          <w:color w:val="000000"/>
          <w:sz w:val="28"/>
          <w:szCs w:val="28"/>
        </w:rPr>
        <w:t xml:space="preserve"> </w:t>
      </w:r>
      <w:r w:rsidR="00505E5A">
        <w:rPr>
          <w:rFonts w:eastAsia="Calibri"/>
          <w:color w:val="000000"/>
          <w:sz w:val="28"/>
          <w:szCs w:val="28"/>
        </w:rPr>
        <w:t>1571</w:t>
      </w:r>
      <w:r w:rsidR="00614053">
        <w:rPr>
          <w:rFonts w:eastAsia="Calibri"/>
          <w:color w:val="000000"/>
          <w:sz w:val="28"/>
          <w:szCs w:val="28"/>
        </w:rPr>
        <w:t>0000-</w:t>
      </w:r>
      <w:r w:rsidR="00505E5A">
        <w:rPr>
          <w:rFonts w:eastAsia="Calibri"/>
          <w:color w:val="000000"/>
          <w:sz w:val="28"/>
          <w:szCs w:val="28"/>
        </w:rPr>
        <w:t>8 готові корми для сільськогосподарських та інших тварин</w:t>
      </w:r>
      <w:r>
        <w:rPr>
          <w:rFonts w:eastAsia="Calibri"/>
          <w:color w:val="000000"/>
          <w:sz w:val="28"/>
          <w:szCs w:val="28"/>
        </w:rPr>
        <w:t>)»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>: —</w:t>
      </w:r>
      <w:r w:rsidR="00E21740" w:rsidRPr="00E21740">
        <w:rPr>
          <w:b/>
          <w:sz w:val="28"/>
          <w:szCs w:val="28"/>
        </w:rPr>
        <w:t>UA-2024-11-15-002407-a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582B72" w:rsidRDefault="00582B72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85"/>
        <w:gridCol w:w="1418"/>
        <w:gridCol w:w="3577"/>
      </w:tblGrid>
      <w:tr w:rsidR="00E21740" w:rsidRPr="00E21740" w:rsidTr="00D87AE7">
        <w:trPr>
          <w:trHeight w:val="269"/>
        </w:trPr>
        <w:tc>
          <w:tcPr>
            <w:tcW w:w="1526" w:type="dxa"/>
            <w:shd w:val="clear" w:color="auto" w:fill="auto"/>
          </w:tcPr>
          <w:p w:rsidR="00E21740" w:rsidRPr="00E21740" w:rsidRDefault="00E21740" w:rsidP="00E21740">
            <w:pPr>
              <w:jc w:val="center"/>
            </w:pPr>
            <w:r w:rsidRPr="00E21740">
              <w:t>Найменування предмету закупівлі</w:t>
            </w:r>
          </w:p>
        </w:tc>
        <w:tc>
          <w:tcPr>
            <w:tcW w:w="4503" w:type="dxa"/>
            <w:gridSpan w:val="2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Службові собаки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Кількість корму, кг</w:t>
            </w:r>
          </w:p>
        </w:tc>
      </w:tr>
      <w:tr w:rsidR="00E21740" w:rsidRPr="00E21740" w:rsidTr="00D87AE7">
        <w:trPr>
          <w:trHeight w:val="1053"/>
        </w:trPr>
        <w:tc>
          <w:tcPr>
            <w:tcW w:w="1526" w:type="dxa"/>
            <w:vMerge w:val="restart"/>
            <w:shd w:val="clear" w:color="auto" w:fill="auto"/>
          </w:tcPr>
          <w:p w:rsidR="00E21740" w:rsidRPr="00E21740" w:rsidRDefault="00E21740" w:rsidP="00E21740">
            <w:pPr>
              <w:jc w:val="center"/>
              <w:rPr>
                <w:lang w:val="ru-RU"/>
              </w:rPr>
            </w:pPr>
            <w:r w:rsidRPr="00E21740">
              <w:rPr>
                <w:rFonts w:eastAsia="Calibri"/>
                <w:iCs/>
                <w:color w:val="000000"/>
                <w:spacing w:val="4"/>
              </w:rPr>
              <w:t>(</w:t>
            </w:r>
            <w:r w:rsidRPr="00E21740">
              <w:t>К</w:t>
            </w:r>
            <w:r w:rsidRPr="00E21740">
              <w:rPr>
                <w:lang w:val="ru-RU"/>
              </w:rPr>
              <w:t xml:space="preserve">од </w:t>
            </w:r>
            <w:r w:rsidRPr="00E21740">
              <w:rPr>
                <w:bCs/>
                <w:color w:val="000000"/>
                <w:lang w:val="ru-RU"/>
              </w:rPr>
              <w:t xml:space="preserve">ДК </w:t>
            </w:r>
            <w:r w:rsidRPr="00E21740">
              <w:rPr>
                <w:bCs/>
                <w:color w:val="000000"/>
              </w:rPr>
              <w:t xml:space="preserve">021: 2015 </w:t>
            </w:r>
            <w:r w:rsidRPr="00E21740">
              <w:rPr>
                <w:bCs/>
                <w:color w:val="00000A"/>
                <w:lang w:val="ru-RU"/>
              </w:rPr>
              <w:t>15710000-8</w:t>
            </w:r>
            <w:r w:rsidRPr="00E21740">
              <w:rPr>
                <w:bCs/>
                <w:color w:val="00000A"/>
              </w:rPr>
              <w:t xml:space="preserve"> - Готові корми для </w:t>
            </w:r>
            <w:proofErr w:type="spellStart"/>
            <w:r w:rsidRPr="00E21740">
              <w:rPr>
                <w:bCs/>
                <w:color w:val="00000A"/>
              </w:rPr>
              <w:t>сільгосподарських</w:t>
            </w:r>
            <w:proofErr w:type="spellEnd"/>
            <w:r w:rsidRPr="00E21740">
              <w:rPr>
                <w:bCs/>
                <w:color w:val="00000A"/>
              </w:rPr>
              <w:t xml:space="preserve"> та інших тварин </w:t>
            </w:r>
          </w:p>
          <w:p w:rsidR="00E21740" w:rsidRPr="00E21740" w:rsidRDefault="00E21740" w:rsidP="00E21740">
            <w:pPr>
              <w:jc w:val="center"/>
              <w:rPr>
                <w:lang w:val="ru-RU"/>
              </w:rPr>
            </w:pPr>
          </w:p>
          <w:p w:rsidR="00E21740" w:rsidRPr="00E21740" w:rsidRDefault="00E21740" w:rsidP="00E21740">
            <w:pPr>
              <w:jc w:val="center"/>
              <w:rPr>
                <w:lang w:val="ru-RU"/>
              </w:rPr>
            </w:pPr>
          </w:p>
          <w:p w:rsidR="00E21740" w:rsidRPr="00E21740" w:rsidRDefault="00E21740" w:rsidP="00E21740">
            <w:pPr>
              <w:jc w:val="center"/>
              <w:rPr>
                <w:lang w:val="ru-RU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Порода/ найменування предмету закупівлі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кількість</w:t>
            </w:r>
          </w:p>
        </w:tc>
        <w:tc>
          <w:tcPr>
            <w:tcW w:w="3577" w:type="dxa"/>
            <w:vMerge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</w:p>
        </w:tc>
      </w:tr>
      <w:tr w:rsidR="00E21740" w:rsidRPr="00E21740" w:rsidTr="00D87AE7">
        <w:tc>
          <w:tcPr>
            <w:tcW w:w="1526" w:type="dxa"/>
            <w:vMerge/>
            <w:shd w:val="clear" w:color="auto" w:fill="auto"/>
          </w:tcPr>
          <w:p w:rsidR="00E21740" w:rsidRPr="00E21740" w:rsidRDefault="00E21740" w:rsidP="00E21740">
            <w:pPr>
              <w:jc w:val="center"/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Середні:10–25 кг</w:t>
            </w:r>
          </w:p>
          <w:p w:rsidR="00E21740" w:rsidRPr="00E21740" w:rsidRDefault="00E21740" w:rsidP="00E21740">
            <w:pPr>
              <w:shd w:val="clear" w:color="auto" w:fill="FFFFFF"/>
              <w:jc w:val="center"/>
              <w:rPr>
                <w:lang w:eastAsia="uk-UA"/>
              </w:rPr>
            </w:pPr>
            <w:r w:rsidRPr="00E21740">
              <w:rPr>
                <w:lang w:eastAsia="uk-UA"/>
              </w:rPr>
              <w:t>(</w:t>
            </w:r>
            <w:r w:rsidRPr="00E21740">
              <w:rPr>
                <w:rFonts w:eastAsia="Calibri"/>
                <w:lang w:val="en-US" w:eastAsia="en-US"/>
              </w:rPr>
              <w:t>Brit</w:t>
            </w:r>
            <w:r w:rsidRPr="00E21740">
              <w:rPr>
                <w:rFonts w:eastAsia="Calibri"/>
                <w:lang w:eastAsia="en-US"/>
              </w:rPr>
              <w:t xml:space="preserve"> </w:t>
            </w:r>
            <w:r w:rsidRPr="00E21740">
              <w:rPr>
                <w:rFonts w:eastAsia="Calibri"/>
                <w:lang w:val="en-US" w:eastAsia="en-US"/>
              </w:rPr>
              <w:t>Care</w:t>
            </w:r>
            <w:r w:rsidRPr="00E21740">
              <w:rPr>
                <w:rFonts w:eastAsia="Calibri"/>
                <w:lang w:eastAsia="en-US"/>
              </w:rPr>
              <w:t xml:space="preserve"> </w:t>
            </w:r>
            <w:r w:rsidRPr="00E21740">
              <w:rPr>
                <w:rFonts w:eastAsia="Calibri"/>
                <w:lang w:val="en-US" w:eastAsia="en-US"/>
              </w:rPr>
              <w:t>dog</w:t>
            </w:r>
            <w:r w:rsidRPr="00E21740">
              <w:rPr>
                <w:rFonts w:eastAsia="Calibri"/>
                <w:lang w:eastAsia="en-US"/>
              </w:rPr>
              <w:t xml:space="preserve"> </w:t>
            </w:r>
            <w:r w:rsidRPr="00E21740">
              <w:rPr>
                <w:rFonts w:eastAsia="Calibri"/>
                <w:lang w:val="en-US" w:eastAsia="en-US"/>
              </w:rPr>
              <w:t>grain</w:t>
            </w:r>
            <w:r w:rsidRPr="00E21740">
              <w:rPr>
                <w:rFonts w:eastAsia="Calibri"/>
                <w:lang w:eastAsia="en-US"/>
              </w:rPr>
              <w:t>-</w:t>
            </w:r>
            <w:r w:rsidRPr="00E21740">
              <w:rPr>
                <w:rFonts w:eastAsia="Calibri"/>
                <w:lang w:val="en-US" w:eastAsia="en-US"/>
              </w:rPr>
              <w:t>free</w:t>
            </w:r>
            <w:r w:rsidRPr="00E21740">
              <w:rPr>
                <w:rFonts w:eastAsia="Calibri"/>
                <w:lang w:eastAsia="en-US"/>
              </w:rPr>
              <w:t xml:space="preserve"> </w:t>
            </w:r>
            <w:r w:rsidRPr="00E21740">
              <w:rPr>
                <w:lang w:val="en-US"/>
              </w:rPr>
              <w:t>adult</w:t>
            </w:r>
            <w:r w:rsidRPr="00E21740">
              <w:t xml:space="preserve"> </w:t>
            </w:r>
            <w:proofErr w:type="spellStart"/>
            <w:r w:rsidRPr="00E21740">
              <w:t>беззерновий</w:t>
            </w:r>
            <w:proofErr w:type="spellEnd"/>
            <w:r w:rsidRPr="00E21740">
              <w:t xml:space="preserve"> (лосось)</w:t>
            </w:r>
            <w:r w:rsidRPr="00E21740">
              <w:rPr>
                <w:rFonts w:eastAsia="Calibri"/>
                <w:lang w:eastAsia="en-US"/>
              </w:rPr>
              <w:t>) або аналог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  <w:rPr>
                <w:highlight w:val="yellow"/>
              </w:rPr>
            </w:pPr>
            <w:r w:rsidRPr="00E21740"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27</w:t>
            </w:r>
          </w:p>
        </w:tc>
      </w:tr>
      <w:tr w:rsidR="00E21740" w:rsidRPr="00E21740" w:rsidTr="00D87AE7">
        <w:tc>
          <w:tcPr>
            <w:tcW w:w="1526" w:type="dxa"/>
            <w:vMerge/>
            <w:shd w:val="clear" w:color="auto" w:fill="auto"/>
          </w:tcPr>
          <w:p w:rsidR="00E21740" w:rsidRPr="00E21740" w:rsidRDefault="00E21740" w:rsidP="00E21740">
            <w:pPr>
              <w:jc w:val="center"/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Малі:</w:t>
            </w:r>
            <w:r w:rsidRPr="00E21740">
              <w:rPr>
                <w:lang w:val="en-US"/>
              </w:rPr>
              <w:t xml:space="preserve"> </w:t>
            </w:r>
            <w:r w:rsidRPr="00E21740">
              <w:t>1</w:t>
            </w:r>
            <w:r w:rsidRPr="00E21740">
              <w:rPr>
                <w:lang w:val="en-US"/>
              </w:rPr>
              <w:t xml:space="preserve">–10 </w:t>
            </w:r>
            <w:r w:rsidRPr="00E21740">
              <w:rPr>
                <w:lang w:val="ru-RU"/>
              </w:rPr>
              <w:t>кг</w:t>
            </w:r>
          </w:p>
          <w:p w:rsidR="00E21740" w:rsidRPr="00E21740" w:rsidRDefault="00E21740" w:rsidP="00E21740">
            <w:pPr>
              <w:shd w:val="clear" w:color="auto" w:fill="FFFFFF"/>
              <w:jc w:val="center"/>
              <w:rPr>
                <w:lang w:eastAsia="uk-UA"/>
              </w:rPr>
            </w:pPr>
            <w:r w:rsidRPr="00E21740">
              <w:rPr>
                <w:lang w:eastAsia="uk-UA"/>
              </w:rPr>
              <w:t>(</w:t>
            </w:r>
            <w:r w:rsidRPr="00E21740">
              <w:rPr>
                <w:rFonts w:eastAsia="Calibri"/>
                <w:lang w:val="en-US" w:eastAsia="en-US"/>
              </w:rPr>
              <w:t>Brit Care dog grain-free</w:t>
            </w:r>
            <w:r w:rsidRPr="00E21740">
              <w:rPr>
                <w:lang w:val="en-US"/>
              </w:rPr>
              <w:t xml:space="preserve"> adult</w:t>
            </w:r>
            <w:r w:rsidRPr="00E21740">
              <w:t xml:space="preserve"> </w:t>
            </w:r>
            <w:proofErr w:type="spellStart"/>
            <w:r w:rsidRPr="00E21740">
              <w:t>беззерновий</w:t>
            </w:r>
            <w:proofErr w:type="spellEnd"/>
            <w:r w:rsidRPr="00E21740">
              <w:t xml:space="preserve"> (лосось)</w:t>
            </w:r>
            <w:r w:rsidRPr="00E21740">
              <w:rPr>
                <w:rFonts w:eastAsia="Calibri"/>
                <w:lang w:eastAsia="en-US"/>
              </w:rPr>
              <w:t>) або аналог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  <w:rPr>
                <w:highlight w:val="yellow"/>
              </w:rPr>
            </w:pPr>
            <w:r w:rsidRPr="00E21740">
              <w:t>2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36</w:t>
            </w:r>
          </w:p>
        </w:tc>
      </w:tr>
      <w:tr w:rsidR="00E21740" w:rsidRPr="00E21740" w:rsidTr="00D87AE7">
        <w:tc>
          <w:tcPr>
            <w:tcW w:w="1526" w:type="dxa"/>
            <w:shd w:val="clear" w:color="auto" w:fill="auto"/>
          </w:tcPr>
          <w:p w:rsidR="00E21740" w:rsidRPr="00E21740" w:rsidRDefault="00E21740" w:rsidP="00E21740">
            <w:pPr>
              <w:jc w:val="center"/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E21740" w:rsidRPr="00E21740" w:rsidRDefault="00E21740" w:rsidP="00E21740">
            <w:pPr>
              <w:jc w:val="center"/>
            </w:pPr>
            <w:r w:rsidRPr="00E21740">
              <w:t>63 кг</w:t>
            </w:r>
          </w:p>
        </w:tc>
      </w:tr>
    </w:tbl>
    <w:p w:rsidR="00E21740" w:rsidRPr="00E21740" w:rsidRDefault="00E21740" w:rsidP="00E2174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jc w:val="center"/>
        <w:outlineLvl w:val="2"/>
        <w:rPr>
          <w:b/>
          <w:bCs/>
          <w:sz w:val="20"/>
          <w:szCs w:val="20"/>
          <w:lang w:eastAsia="ar-SA"/>
        </w:rPr>
      </w:pPr>
      <w:r w:rsidRPr="00E21740">
        <w:t>ТЕХНІЧНА СПЕЦИФІКАЦІЯ</w:t>
      </w:r>
    </w:p>
    <w:p w:rsidR="00E21740" w:rsidRPr="00E21740" w:rsidRDefault="00E21740" w:rsidP="00E21740">
      <w:pPr>
        <w:ind w:firstLine="708"/>
        <w:jc w:val="both"/>
      </w:pPr>
      <w:r w:rsidRPr="00E21740">
        <w:t xml:space="preserve">Корм </w:t>
      </w:r>
      <w:proofErr w:type="spellStart"/>
      <w:r w:rsidRPr="00E21740">
        <w:t>суперпреміум</w:t>
      </w:r>
      <w:proofErr w:type="spellEnd"/>
      <w:r w:rsidRPr="00E21740">
        <w:t xml:space="preserve"> класу </w:t>
      </w:r>
      <w:r w:rsidRPr="00E21740">
        <w:rPr>
          <w:lang w:val="en-US"/>
        </w:rPr>
        <w:t>Brit</w:t>
      </w:r>
      <w:r w:rsidRPr="00E21740">
        <w:t xml:space="preserve"> </w:t>
      </w:r>
      <w:r w:rsidRPr="00E21740">
        <w:rPr>
          <w:lang w:val="en-US"/>
        </w:rPr>
        <w:t>Care</w:t>
      </w:r>
      <w:r w:rsidRPr="00E21740">
        <w:t xml:space="preserve"> </w:t>
      </w:r>
      <w:r w:rsidRPr="00E21740">
        <w:rPr>
          <w:lang w:val="en-US"/>
        </w:rPr>
        <w:t>Dog</w:t>
      </w:r>
      <w:r w:rsidRPr="00E21740">
        <w:t xml:space="preserve"> </w:t>
      </w:r>
      <w:r w:rsidRPr="00E21740">
        <w:rPr>
          <w:lang w:val="en-US"/>
        </w:rPr>
        <w:t>grain</w:t>
      </w:r>
      <w:r w:rsidRPr="00E21740">
        <w:t xml:space="preserve"> </w:t>
      </w:r>
      <w:r w:rsidRPr="00E21740">
        <w:rPr>
          <w:lang w:val="en-US"/>
        </w:rPr>
        <w:t>free</w:t>
      </w:r>
      <w:r w:rsidRPr="00E21740">
        <w:t xml:space="preserve"> </w:t>
      </w:r>
      <w:r w:rsidRPr="00E21740">
        <w:rPr>
          <w:lang w:val="en-US"/>
        </w:rPr>
        <w:t>adult</w:t>
      </w:r>
      <w:r w:rsidRPr="00E21740">
        <w:t xml:space="preserve"> </w:t>
      </w:r>
      <w:proofErr w:type="spellStart"/>
      <w:r w:rsidRPr="00E21740">
        <w:t>беззерновий</w:t>
      </w:r>
      <w:proofErr w:type="spellEnd"/>
      <w:r w:rsidRPr="00E21740">
        <w:t xml:space="preserve"> (лосось) </w:t>
      </w:r>
      <w:r w:rsidRPr="00E21740">
        <w:rPr>
          <w:b/>
        </w:rPr>
        <w:t xml:space="preserve">або АНАЛОГ </w:t>
      </w:r>
      <w:r w:rsidRPr="00E21740">
        <w:t xml:space="preserve">для підтримки здоров'я шкіри та шерсті, кровоносної системи і роботи серця, </w:t>
      </w:r>
      <w:r w:rsidRPr="00E21740">
        <w:lastRenderedPageBreak/>
        <w:t>відмінного фізичного стану та імунітету. Для дорослих собак малих і середніх порід (1 – 25 кг).</w:t>
      </w:r>
    </w:p>
    <w:p w:rsidR="00E21740" w:rsidRPr="00E21740" w:rsidRDefault="00E21740" w:rsidP="00E21740">
      <w:pPr>
        <w:ind w:firstLine="708"/>
        <w:jc w:val="both"/>
        <w:rPr>
          <w:lang w:val="ru-RU"/>
        </w:rPr>
      </w:pPr>
      <w:r w:rsidRPr="00E21740">
        <w:t xml:space="preserve">Корм містить високопоживні білки та жирні кислоти для здоров'я шкіри та шерсті, а також складові, що допомагають підтримувати здоров'я кровоносної системи та роботи серця. </w:t>
      </w:r>
      <w:proofErr w:type="spellStart"/>
      <w:proofErr w:type="gramStart"/>
      <w:r w:rsidRPr="00E21740">
        <w:rPr>
          <w:lang w:val="ru-RU"/>
        </w:rPr>
        <w:t>Кр</w:t>
      </w:r>
      <w:proofErr w:type="gramEnd"/>
      <w:r w:rsidRPr="00E21740">
        <w:rPr>
          <w:lang w:val="ru-RU"/>
        </w:rPr>
        <w:t>ім</w:t>
      </w:r>
      <w:proofErr w:type="spellEnd"/>
      <w:r w:rsidRPr="00E21740">
        <w:rPr>
          <w:lang w:val="ru-RU"/>
        </w:rPr>
        <w:t xml:space="preserve"> того, </w:t>
      </w:r>
      <w:proofErr w:type="spellStart"/>
      <w:r w:rsidRPr="00E21740">
        <w:rPr>
          <w:lang w:val="ru-RU"/>
        </w:rPr>
        <w:t>присутні</w:t>
      </w:r>
      <w:proofErr w:type="spellEnd"/>
      <w:r w:rsidRPr="00E21740">
        <w:rPr>
          <w:lang w:val="ru-RU"/>
        </w:rPr>
        <w:t xml:space="preserve"> в </w:t>
      </w:r>
      <w:proofErr w:type="spellStart"/>
      <w:r w:rsidRPr="00E21740">
        <w:rPr>
          <w:lang w:val="ru-RU"/>
        </w:rPr>
        <w:t>складі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пробіотики</w:t>
      </w:r>
      <w:proofErr w:type="spellEnd"/>
      <w:r w:rsidRPr="00E21740">
        <w:rPr>
          <w:lang w:val="ru-RU"/>
        </w:rPr>
        <w:t xml:space="preserve"> та </w:t>
      </w:r>
      <w:proofErr w:type="spellStart"/>
      <w:r w:rsidRPr="00E21740">
        <w:rPr>
          <w:lang w:val="ru-RU"/>
        </w:rPr>
        <w:t>антиоксиданти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зміцнюють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імунну</w:t>
      </w:r>
      <w:proofErr w:type="spellEnd"/>
      <w:r w:rsidRPr="00E21740">
        <w:rPr>
          <w:lang w:val="ru-RU"/>
        </w:rPr>
        <w:t xml:space="preserve"> систему та </w:t>
      </w:r>
      <w:proofErr w:type="spellStart"/>
      <w:r w:rsidRPr="00E21740">
        <w:rPr>
          <w:lang w:val="ru-RU"/>
        </w:rPr>
        <w:t>підтримують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здоров'я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органів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травлення</w:t>
      </w:r>
      <w:proofErr w:type="spellEnd"/>
      <w:r w:rsidRPr="00E21740">
        <w:rPr>
          <w:lang w:val="ru-RU"/>
        </w:rPr>
        <w:t>.</w:t>
      </w:r>
    </w:p>
    <w:p w:rsidR="00E21740" w:rsidRPr="00E21740" w:rsidRDefault="00E21740" w:rsidP="00E21740">
      <w:pPr>
        <w:ind w:firstLine="708"/>
        <w:jc w:val="both"/>
        <w:rPr>
          <w:lang w:val="ru-RU"/>
        </w:rPr>
      </w:pPr>
      <w:proofErr w:type="spellStart"/>
      <w:r w:rsidRPr="00E21740">
        <w:rPr>
          <w:lang w:val="ru-RU"/>
        </w:rPr>
        <w:t>Корисні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складові</w:t>
      </w:r>
      <w:proofErr w:type="spellEnd"/>
      <w:r w:rsidRPr="00E21740">
        <w:rPr>
          <w:lang w:val="ru-RU"/>
        </w:rPr>
        <w:t>:</w:t>
      </w:r>
    </w:p>
    <w:p w:rsidR="00E21740" w:rsidRPr="00E21740" w:rsidRDefault="00E21740" w:rsidP="00E21740">
      <w:pPr>
        <w:jc w:val="both"/>
        <w:rPr>
          <w:lang w:val="ru-RU"/>
        </w:rPr>
      </w:pPr>
      <w:r w:rsidRPr="00E21740">
        <w:rPr>
          <w:lang w:val="ru-RU"/>
        </w:rPr>
        <w:t>•</w:t>
      </w:r>
      <w:r w:rsidRPr="00E21740">
        <w:rPr>
          <w:lang w:val="ru-RU"/>
        </w:rPr>
        <w:tab/>
      </w:r>
      <w:proofErr w:type="spellStart"/>
      <w:r w:rsidRPr="00E21740">
        <w:rPr>
          <w:lang w:val="ru-RU"/>
        </w:rPr>
        <w:t>М'язи</w:t>
      </w:r>
      <w:proofErr w:type="spellEnd"/>
    </w:p>
    <w:p w:rsidR="00E21740" w:rsidRPr="00E21740" w:rsidRDefault="00E21740" w:rsidP="00E21740">
      <w:pPr>
        <w:jc w:val="both"/>
        <w:rPr>
          <w:lang w:val="ru-RU"/>
        </w:rPr>
      </w:pPr>
      <w:r w:rsidRPr="00E21740">
        <w:rPr>
          <w:lang w:val="ru-RU"/>
        </w:rPr>
        <w:t xml:space="preserve">Корм </w:t>
      </w:r>
      <w:proofErr w:type="spellStart"/>
      <w:proofErr w:type="gramStart"/>
      <w:r w:rsidRPr="00E21740">
        <w:rPr>
          <w:lang w:val="ru-RU"/>
        </w:rPr>
        <w:t>містить</w:t>
      </w:r>
      <w:proofErr w:type="spellEnd"/>
      <w:proofErr w:type="gramEnd"/>
      <w:r w:rsidRPr="00E21740">
        <w:rPr>
          <w:lang w:val="ru-RU"/>
        </w:rPr>
        <w:t xml:space="preserve"> Омега-3, </w:t>
      </w:r>
      <w:proofErr w:type="spellStart"/>
      <w:r w:rsidRPr="00E21740">
        <w:rPr>
          <w:lang w:val="ru-RU"/>
        </w:rPr>
        <w:t>що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сприяє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посиленню</w:t>
      </w:r>
      <w:proofErr w:type="spellEnd"/>
      <w:r w:rsidRPr="00E21740">
        <w:rPr>
          <w:lang w:val="ru-RU"/>
        </w:rPr>
        <w:t xml:space="preserve"> синтезу </w:t>
      </w:r>
      <w:proofErr w:type="spellStart"/>
      <w:r w:rsidRPr="00E21740">
        <w:rPr>
          <w:lang w:val="ru-RU"/>
        </w:rPr>
        <w:t>м'язів</w:t>
      </w:r>
      <w:proofErr w:type="spellEnd"/>
      <w:r w:rsidRPr="00E21740">
        <w:rPr>
          <w:lang w:val="ru-RU"/>
        </w:rPr>
        <w:t xml:space="preserve"> та </w:t>
      </w:r>
      <w:proofErr w:type="spellStart"/>
      <w:r w:rsidRPr="00E21740">
        <w:rPr>
          <w:lang w:val="ru-RU"/>
        </w:rPr>
        <w:t>їх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швидкому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відновленню</w:t>
      </w:r>
      <w:proofErr w:type="spellEnd"/>
      <w:r w:rsidRPr="00E21740">
        <w:rPr>
          <w:lang w:val="ru-RU"/>
        </w:rPr>
        <w:t>.</w:t>
      </w:r>
    </w:p>
    <w:p w:rsidR="00E21740" w:rsidRPr="00E21740" w:rsidRDefault="00E21740" w:rsidP="00E21740">
      <w:pPr>
        <w:jc w:val="both"/>
        <w:rPr>
          <w:lang w:val="ru-RU"/>
        </w:rPr>
      </w:pPr>
      <w:r w:rsidRPr="00E21740">
        <w:rPr>
          <w:lang w:val="ru-RU"/>
        </w:rPr>
        <w:t>•</w:t>
      </w:r>
      <w:r w:rsidRPr="00E21740">
        <w:rPr>
          <w:lang w:val="ru-RU"/>
        </w:rPr>
        <w:tab/>
        <w:t xml:space="preserve">Здорова </w:t>
      </w:r>
      <w:proofErr w:type="spellStart"/>
      <w:r w:rsidRPr="00E21740">
        <w:rPr>
          <w:lang w:val="ru-RU"/>
        </w:rPr>
        <w:t>шкіра</w:t>
      </w:r>
      <w:proofErr w:type="spellEnd"/>
    </w:p>
    <w:p w:rsidR="00E21740" w:rsidRPr="00E21740" w:rsidRDefault="00E21740" w:rsidP="00E21740">
      <w:pPr>
        <w:jc w:val="both"/>
        <w:rPr>
          <w:lang w:val="ru-RU"/>
        </w:rPr>
      </w:pPr>
      <w:proofErr w:type="spellStart"/>
      <w:proofErr w:type="gramStart"/>
      <w:r w:rsidRPr="00E21740">
        <w:rPr>
          <w:lang w:val="ru-RU"/>
        </w:rPr>
        <w:t>Обл</w:t>
      </w:r>
      <w:proofErr w:type="gramEnd"/>
      <w:r w:rsidRPr="00E21740">
        <w:rPr>
          <w:lang w:val="ru-RU"/>
        </w:rPr>
        <w:t>іпиха</w:t>
      </w:r>
      <w:proofErr w:type="spellEnd"/>
      <w:r w:rsidRPr="00E21740">
        <w:rPr>
          <w:lang w:val="ru-RU"/>
        </w:rPr>
        <w:t xml:space="preserve">, яка є </w:t>
      </w:r>
      <w:proofErr w:type="spellStart"/>
      <w:r w:rsidRPr="00E21740">
        <w:rPr>
          <w:lang w:val="ru-RU"/>
        </w:rPr>
        <w:t>складовою</w:t>
      </w:r>
      <w:proofErr w:type="spellEnd"/>
      <w:r w:rsidRPr="00E21740">
        <w:rPr>
          <w:lang w:val="ru-RU"/>
        </w:rPr>
        <w:t xml:space="preserve"> корму, </w:t>
      </w:r>
      <w:proofErr w:type="spellStart"/>
      <w:r w:rsidRPr="00E21740">
        <w:rPr>
          <w:lang w:val="ru-RU"/>
        </w:rPr>
        <w:t>сприяє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роботі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нирок</w:t>
      </w:r>
      <w:proofErr w:type="spellEnd"/>
      <w:r w:rsidRPr="00E21740">
        <w:rPr>
          <w:lang w:val="ru-RU"/>
        </w:rPr>
        <w:t xml:space="preserve"> і </w:t>
      </w:r>
      <w:proofErr w:type="spellStart"/>
      <w:r w:rsidRPr="00E21740">
        <w:rPr>
          <w:lang w:val="ru-RU"/>
        </w:rPr>
        <w:t>здоров'ю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сечовивідних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шляхів</w:t>
      </w:r>
      <w:proofErr w:type="spellEnd"/>
      <w:r w:rsidRPr="00E21740">
        <w:rPr>
          <w:lang w:val="ru-RU"/>
        </w:rPr>
        <w:t>.</w:t>
      </w:r>
    </w:p>
    <w:p w:rsidR="00E21740" w:rsidRPr="00E21740" w:rsidRDefault="00E21740" w:rsidP="00E21740">
      <w:pPr>
        <w:jc w:val="both"/>
        <w:rPr>
          <w:lang w:val="ru-RU"/>
        </w:rPr>
      </w:pPr>
      <w:r w:rsidRPr="00E21740">
        <w:rPr>
          <w:lang w:val="ru-RU"/>
        </w:rPr>
        <w:t>•</w:t>
      </w:r>
      <w:r w:rsidRPr="00E21740">
        <w:rPr>
          <w:lang w:val="ru-RU"/>
        </w:rPr>
        <w:tab/>
      </w:r>
      <w:proofErr w:type="spellStart"/>
      <w:r w:rsidRPr="00E21740">
        <w:rPr>
          <w:lang w:val="ru-RU"/>
        </w:rPr>
        <w:t>Імунітет</w:t>
      </w:r>
      <w:proofErr w:type="spellEnd"/>
    </w:p>
    <w:p w:rsidR="00E21740" w:rsidRPr="00E21740" w:rsidRDefault="00E21740" w:rsidP="00E21740">
      <w:pPr>
        <w:jc w:val="both"/>
        <w:rPr>
          <w:lang w:val="ru-RU"/>
        </w:rPr>
      </w:pPr>
      <w:proofErr w:type="spellStart"/>
      <w:r w:rsidRPr="00E21740">
        <w:rPr>
          <w:lang w:val="ru-RU"/>
        </w:rPr>
        <w:t>Присутні</w:t>
      </w:r>
      <w:proofErr w:type="spellEnd"/>
      <w:r w:rsidRPr="00E21740">
        <w:rPr>
          <w:lang w:val="ru-RU"/>
        </w:rPr>
        <w:t xml:space="preserve"> в </w:t>
      </w:r>
      <w:proofErr w:type="spellStart"/>
      <w:r w:rsidRPr="00E21740">
        <w:rPr>
          <w:lang w:val="ru-RU"/>
        </w:rPr>
        <w:t>складі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пробіотики</w:t>
      </w:r>
      <w:proofErr w:type="spellEnd"/>
      <w:r w:rsidRPr="00E21740">
        <w:rPr>
          <w:lang w:val="ru-RU"/>
        </w:rPr>
        <w:t xml:space="preserve"> та </w:t>
      </w:r>
      <w:proofErr w:type="spellStart"/>
      <w:r w:rsidRPr="00E21740">
        <w:rPr>
          <w:lang w:val="ru-RU"/>
        </w:rPr>
        <w:t>антиоксиданти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зміцнюють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імунну</w:t>
      </w:r>
      <w:proofErr w:type="spellEnd"/>
      <w:r w:rsidRPr="00E21740">
        <w:rPr>
          <w:lang w:val="ru-RU"/>
        </w:rPr>
        <w:t xml:space="preserve"> систему та </w:t>
      </w:r>
      <w:proofErr w:type="spellStart"/>
      <w:proofErr w:type="gramStart"/>
      <w:r w:rsidRPr="00E21740">
        <w:rPr>
          <w:lang w:val="ru-RU"/>
        </w:rPr>
        <w:t>п</w:t>
      </w:r>
      <w:proofErr w:type="gramEnd"/>
      <w:r w:rsidRPr="00E21740">
        <w:rPr>
          <w:lang w:val="ru-RU"/>
        </w:rPr>
        <w:t>ідтримують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здоров'я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органів</w:t>
      </w:r>
      <w:proofErr w:type="spellEnd"/>
      <w:r w:rsidRPr="00E21740">
        <w:rPr>
          <w:lang w:val="ru-RU"/>
        </w:rPr>
        <w:t xml:space="preserve"> </w:t>
      </w:r>
      <w:proofErr w:type="spellStart"/>
      <w:r w:rsidRPr="00E21740">
        <w:rPr>
          <w:lang w:val="ru-RU"/>
        </w:rPr>
        <w:t>травлення</w:t>
      </w:r>
      <w:proofErr w:type="spellEnd"/>
      <w:r w:rsidRPr="00E21740">
        <w:rPr>
          <w:lang w:val="ru-RU"/>
        </w:rPr>
        <w:t>.</w:t>
      </w:r>
    </w:p>
    <w:p w:rsidR="00E21740" w:rsidRPr="00E21740" w:rsidRDefault="00E21740" w:rsidP="00E21740">
      <w:pPr>
        <w:ind w:firstLine="708"/>
        <w:jc w:val="both"/>
        <w:rPr>
          <w:b/>
        </w:rPr>
      </w:pPr>
      <w:r w:rsidRPr="00E21740">
        <w:rPr>
          <w:b/>
          <w:lang w:val="ru-RU"/>
        </w:rPr>
        <w:t>Склад корму</w:t>
      </w:r>
      <w:r w:rsidRPr="00E21740">
        <w:rPr>
          <w:b/>
        </w:rPr>
        <w:t>:</w:t>
      </w:r>
    </w:p>
    <w:p w:rsidR="00E21740" w:rsidRPr="00E21740" w:rsidRDefault="00E21740" w:rsidP="00E21740">
      <w:pPr>
        <w:jc w:val="both"/>
      </w:pPr>
      <w:r w:rsidRPr="00E21740">
        <w:t>Лосось (50%) (</w:t>
      </w:r>
      <w:proofErr w:type="spellStart"/>
      <w:r w:rsidRPr="00E21740">
        <w:t>дегідрований</w:t>
      </w:r>
      <w:proofErr w:type="spellEnd"/>
      <w:r w:rsidRPr="00E21740">
        <w:t xml:space="preserve"> лосось, </w:t>
      </w:r>
      <w:proofErr w:type="spellStart"/>
      <w:r w:rsidRPr="00E21740">
        <w:t>гідролізований</w:t>
      </w:r>
      <w:proofErr w:type="spellEnd"/>
      <w:r w:rsidRPr="00E21740">
        <w:t xml:space="preserve"> лосось), Картопля (26%), Сушена яблучна м'якоть, Курячий жир, Лососева олія (3%), Натуральний ароматизатор, Горохове борошно, </w:t>
      </w:r>
      <w:proofErr w:type="spellStart"/>
      <w:r w:rsidRPr="00E21740">
        <w:t>Глюкозамін</w:t>
      </w:r>
      <w:proofErr w:type="spellEnd"/>
      <w:r w:rsidRPr="00E21740">
        <w:t xml:space="preserve"> (260 мг/кг), </w:t>
      </w:r>
      <w:proofErr w:type="spellStart"/>
      <w:r w:rsidRPr="00E21740">
        <w:t>Фруктоолігосахариди</w:t>
      </w:r>
      <w:proofErr w:type="spellEnd"/>
      <w:r w:rsidRPr="00E21740">
        <w:t xml:space="preserve"> (200 мг/кг), </w:t>
      </w:r>
      <w:proofErr w:type="spellStart"/>
      <w:r w:rsidRPr="00E21740">
        <w:t>Хондроїтину</w:t>
      </w:r>
      <w:proofErr w:type="spellEnd"/>
      <w:r w:rsidRPr="00E21740">
        <w:t xml:space="preserve"> сульфат (200 мг/кг), </w:t>
      </w:r>
      <w:proofErr w:type="spellStart"/>
      <w:r w:rsidRPr="00E21740">
        <w:t>Мананолігосахариди</w:t>
      </w:r>
      <w:proofErr w:type="spellEnd"/>
      <w:r w:rsidRPr="00E21740">
        <w:t xml:space="preserve"> (150 мг/кг), Юка </w:t>
      </w:r>
      <w:proofErr w:type="spellStart"/>
      <w:r w:rsidRPr="00E21740">
        <w:t>Мохаве</w:t>
      </w:r>
      <w:proofErr w:type="spellEnd"/>
      <w:r w:rsidRPr="00E21740">
        <w:t xml:space="preserve"> (150 мг/кг), Насіння розторопші (90 мг/кг), </w:t>
      </w:r>
      <w:r w:rsidRPr="00E21740">
        <w:rPr>
          <w:lang w:val="ru-RU"/>
        </w:rPr>
        <w:t>β</w:t>
      </w:r>
      <w:proofErr w:type="spellStart"/>
      <w:r w:rsidRPr="00E21740">
        <w:t>-глюкани</w:t>
      </w:r>
      <w:proofErr w:type="spellEnd"/>
      <w:r w:rsidRPr="00E21740">
        <w:t xml:space="preserve"> (50 мг/кг), Сушений </w:t>
      </w:r>
      <w:proofErr w:type="spellStart"/>
      <w:r w:rsidRPr="00E21740">
        <w:t>пустирник</w:t>
      </w:r>
      <w:proofErr w:type="spellEnd"/>
      <w:r w:rsidRPr="00E21740">
        <w:t xml:space="preserve"> (50 мг/кг), Сушена обліпиха (50 мг/кг), </w:t>
      </w:r>
      <w:proofErr w:type="spellStart"/>
      <w:r w:rsidRPr="00E21740">
        <w:t>Пробіотики</w:t>
      </w:r>
      <w:proofErr w:type="spellEnd"/>
      <w:r w:rsidRPr="00E21740">
        <w:t xml:space="preserve"> </w:t>
      </w:r>
      <w:proofErr w:type="spellStart"/>
      <w:r w:rsidRPr="00E21740">
        <w:rPr>
          <w:lang w:val="ru-RU"/>
        </w:rPr>
        <w:t>Lactobacillus</w:t>
      </w:r>
      <w:proofErr w:type="spellEnd"/>
      <w:r w:rsidRPr="00E21740">
        <w:t xml:space="preserve"> </w:t>
      </w:r>
      <w:proofErr w:type="spellStart"/>
      <w:r w:rsidRPr="00E21740">
        <w:rPr>
          <w:lang w:val="ru-RU"/>
        </w:rPr>
        <w:t>helveticus</w:t>
      </w:r>
      <w:proofErr w:type="spellEnd"/>
      <w:r w:rsidRPr="00E21740">
        <w:t xml:space="preserve"> </w:t>
      </w:r>
      <w:r w:rsidRPr="00E21740">
        <w:rPr>
          <w:lang w:val="ru-RU"/>
        </w:rPr>
        <w:t>HA</w:t>
      </w:r>
      <w:r w:rsidRPr="00E21740">
        <w:t xml:space="preserve"> – 122 </w:t>
      </w:r>
      <w:proofErr w:type="spellStart"/>
      <w:r w:rsidRPr="00E21740">
        <w:t>інактивовані</w:t>
      </w:r>
      <w:proofErr w:type="spellEnd"/>
      <w:r w:rsidRPr="00E21740">
        <w:t xml:space="preserve"> (15х109 клітин/кг).</w:t>
      </w:r>
    </w:p>
    <w:p w:rsidR="00E21740" w:rsidRPr="00E21740" w:rsidRDefault="00E21740" w:rsidP="00E21740">
      <w:pPr>
        <w:ind w:firstLine="708"/>
        <w:jc w:val="both"/>
      </w:pPr>
      <w:r w:rsidRPr="00E21740">
        <w:rPr>
          <w:b/>
        </w:rPr>
        <w:t>Аналітичний склад</w:t>
      </w:r>
      <w:r w:rsidRPr="00E21740">
        <w:t>:</w:t>
      </w:r>
    </w:p>
    <w:p w:rsidR="00E21740" w:rsidRPr="00E21740" w:rsidRDefault="00E21740" w:rsidP="00E21740">
      <w:pPr>
        <w:jc w:val="both"/>
      </w:pPr>
      <w:r w:rsidRPr="00E21740">
        <w:t xml:space="preserve">Сирий протеїн 26,0%, сирий жир 15,0%, вологість 10,0%, сира зола 6,2%, сира клітковина 3,5%, кальцій 1,1%, фосфор 0,8%, натрій 0,4%, омега-3 жирні кислоти 1,1%, омега-6 жирні кислоти 1,8%, </w:t>
      </w:r>
      <w:r w:rsidRPr="00E21740">
        <w:rPr>
          <w:lang w:val="ru-RU"/>
        </w:rPr>
        <w:t>E</w:t>
      </w:r>
      <w:r w:rsidRPr="00E21740">
        <w:t xml:space="preserve">ПК (20:5 </w:t>
      </w:r>
      <w:r w:rsidRPr="00E21740">
        <w:rPr>
          <w:lang w:val="ru-RU"/>
        </w:rPr>
        <w:t>n</w:t>
      </w:r>
      <w:r w:rsidRPr="00E21740">
        <w:t xml:space="preserve"> -3) 0,12%, ДГК (22:6 </w:t>
      </w:r>
      <w:r w:rsidRPr="00E21740">
        <w:rPr>
          <w:lang w:val="ru-RU"/>
        </w:rPr>
        <w:t>n</w:t>
      </w:r>
      <w:r w:rsidRPr="00E21740">
        <w:t xml:space="preserve"> -3) 0,16%.</w:t>
      </w:r>
    </w:p>
    <w:p w:rsidR="00E21740" w:rsidRPr="00E21740" w:rsidRDefault="00E21740" w:rsidP="00E21740">
      <w:pPr>
        <w:ind w:firstLine="708"/>
        <w:jc w:val="both"/>
      </w:pPr>
      <w:r w:rsidRPr="00E21740">
        <w:rPr>
          <w:b/>
        </w:rPr>
        <w:t>Харчові добавки на 1 кг</w:t>
      </w:r>
      <w:r w:rsidRPr="00E21740">
        <w:t>:</w:t>
      </w:r>
    </w:p>
    <w:p w:rsidR="00E21740" w:rsidRPr="00E21740" w:rsidRDefault="00E21740" w:rsidP="00E21740">
      <w:pPr>
        <w:jc w:val="both"/>
      </w:pPr>
      <w:r w:rsidRPr="00E21740">
        <w:t>Вітамін А (3</w:t>
      </w:r>
      <w:r w:rsidRPr="00E21740">
        <w:rPr>
          <w:lang w:val="ru-RU"/>
        </w:rPr>
        <w:t>a</w:t>
      </w:r>
      <w:r w:rsidRPr="00E21740">
        <w:t>672</w:t>
      </w:r>
      <w:r w:rsidRPr="00E21740">
        <w:rPr>
          <w:lang w:val="ru-RU"/>
        </w:rPr>
        <w:t>a</w:t>
      </w:r>
      <w:r w:rsidRPr="00E21740">
        <w:t xml:space="preserve">) 20000 МО, Вітамін </w:t>
      </w:r>
      <w:r w:rsidRPr="00E21740">
        <w:rPr>
          <w:lang w:val="ru-RU"/>
        </w:rPr>
        <w:t>D</w:t>
      </w:r>
      <w:r w:rsidRPr="00E21740">
        <w:t>3 (3</w:t>
      </w:r>
      <w:r w:rsidRPr="00E21740">
        <w:rPr>
          <w:lang w:val="ru-RU"/>
        </w:rPr>
        <w:t>a</w:t>
      </w:r>
      <w:r w:rsidRPr="00E21740">
        <w:t>671) 1500 МО, Вітамін Е (3</w:t>
      </w:r>
      <w:r w:rsidRPr="00E21740">
        <w:rPr>
          <w:lang w:val="ru-RU"/>
        </w:rPr>
        <w:t>a</w:t>
      </w:r>
      <w:r w:rsidRPr="00E21740">
        <w:t>700) 500 мг, Вітамін С (3</w:t>
      </w:r>
      <w:r w:rsidRPr="00E21740">
        <w:rPr>
          <w:lang w:val="ru-RU"/>
        </w:rPr>
        <w:t>a</w:t>
      </w:r>
      <w:r w:rsidRPr="00E21740">
        <w:t xml:space="preserve">312) 300 мг, </w:t>
      </w:r>
      <w:proofErr w:type="spellStart"/>
      <w:r w:rsidRPr="00E21740">
        <w:t>Таурин</w:t>
      </w:r>
      <w:proofErr w:type="spellEnd"/>
      <w:r w:rsidRPr="00E21740">
        <w:t xml:space="preserve"> (3</w:t>
      </w:r>
      <w:r w:rsidRPr="00E21740">
        <w:rPr>
          <w:lang w:val="ru-RU"/>
        </w:rPr>
        <w:t>a</w:t>
      </w:r>
      <w:r w:rsidRPr="00E21740">
        <w:t>370) 1500 мг, Холіну хлорид (3</w:t>
      </w:r>
      <w:r w:rsidRPr="00E21740">
        <w:rPr>
          <w:lang w:val="ru-RU"/>
        </w:rPr>
        <w:t>a</w:t>
      </w:r>
      <w:r w:rsidRPr="00E21740">
        <w:t xml:space="preserve">890) 1800 мг, </w:t>
      </w:r>
      <w:r w:rsidRPr="00E21740">
        <w:rPr>
          <w:lang w:val="ru-RU"/>
        </w:rPr>
        <w:t>L</w:t>
      </w:r>
      <w:proofErr w:type="spellStart"/>
      <w:r w:rsidRPr="00E21740">
        <w:t>-карнітин</w:t>
      </w:r>
      <w:proofErr w:type="spellEnd"/>
      <w:r w:rsidRPr="00E21740">
        <w:t xml:space="preserve"> (3</w:t>
      </w:r>
      <w:r w:rsidRPr="00E21740">
        <w:rPr>
          <w:lang w:val="ru-RU"/>
        </w:rPr>
        <w:t>a</w:t>
      </w:r>
      <w:r w:rsidRPr="00E21740">
        <w:t xml:space="preserve">910) 250 мг, Вітамін </w:t>
      </w:r>
      <w:r w:rsidRPr="00E21740">
        <w:rPr>
          <w:lang w:val="ru-RU"/>
        </w:rPr>
        <w:t>B</w:t>
      </w:r>
      <w:r w:rsidRPr="00E21740">
        <w:t>1 (3</w:t>
      </w:r>
      <w:r w:rsidRPr="00E21740">
        <w:rPr>
          <w:lang w:val="ru-RU"/>
        </w:rPr>
        <w:t>a</w:t>
      </w:r>
      <w:r w:rsidRPr="00E21740">
        <w:t xml:space="preserve">821) 2,5 мг, Вітамін </w:t>
      </w:r>
      <w:r w:rsidRPr="00E21740">
        <w:rPr>
          <w:lang w:val="ru-RU"/>
        </w:rPr>
        <w:t>B</w:t>
      </w:r>
      <w:r w:rsidRPr="00E21740">
        <w:t>2 (3</w:t>
      </w:r>
      <w:r w:rsidRPr="00E21740">
        <w:rPr>
          <w:lang w:val="ru-RU"/>
        </w:rPr>
        <w:t>a</w:t>
      </w:r>
      <w:r w:rsidRPr="00E21740">
        <w:t>825</w:t>
      </w:r>
      <w:r w:rsidRPr="00E21740">
        <w:rPr>
          <w:lang w:val="ru-RU"/>
        </w:rPr>
        <w:t>i</w:t>
      </w:r>
      <w:r w:rsidRPr="00E21740">
        <w:t>) 9,6 мг, Біотин (3</w:t>
      </w:r>
      <w:r w:rsidRPr="00E21740">
        <w:rPr>
          <w:lang w:val="ru-RU"/>
        </w:rPr>
        <w:t>a</w:t>
      </w:r>
      <w:r w:rsidRPr="00E21740">
        <w:t xml:space="preserve">880) 3,5 мг, </w:t>
      </w:r>
      <w:proofErr w:type="spellStart"/>
      <w:r w:rsidRPr="00E21740">
        <w:t>Фолієва</w:t>
      </w:r>
      <w:proofErr w:type="spellEnd"/>
      <w:r w:rsidRPr="00E21740">
        <w:t xml:space="preserve"> кислота (3</w:t>
      </w:r>
      <w:r w:rsidRPr="00E21740">
        <w:rPr>
          <w:lang w:val="ru-RU"/>
        </w:rPr>
        <w:t>a</w:t>
      </w:r>
      <w:r w:rsidRPr="00E21740">
        <w:t xml:space="preserve">316) 1,2 мг, Вітамін </w:t>
      </w:r>
      <w:r w:rsidRPr="00E21740">
        <w:rPr>
          <w:lang w:val="ru-RU"/>
        </w:rPr>
        <w:t>B</w:t>
      </w:r>
      <w:r w:rsidRPr="00E21740">
        <w:t>6 (3</w:t>
      </w:r>
      <w:r w:rsidRPr="00E21740">
        <w:rPr>
          <w:lang w:val="ru-RU"/>
        </w:rPr>
        <w:t>a</w:t>
      </w:r>
      <w:r w:rsidRPr="00E21740">
        <w:t xml:space="preserve">831) 2,5 мг, </w:t>
      </w:r>
      <w:r w:rsidRPr="00E21740">
        <w:rPr>
          <w:lang w:val="ru-RU"/>
        </w:rPr>
        <w:t>D</w:t>
      </w:r>
      <w:proofErr w:type="spellStart"/>
      <w:r w:rsidRPr="00E21740">
        <w:t>-пантотенан</w:t>
      </w:r>
      <w:proofErr w:type="spellEnd"/>
      <w:r w:rsidRPr="00E21740">
        <w:t xml:space="preserve"> кальцію (3</w:t>
      </w:r>
      <w:r w:rsidRPr="00E21740">
        <w:rPr>
          <w:lang w:val="ru-RU"/>
        </w:rPr>
        <w:t>a</w:t>
      </w:r>
      <w:r w:rsidRPr="00E21740">
        <w:t xml:space="preserve">841) 25 мг, </w:t>
      </w:r>
      <w:proofErr w:type="spellStart"/>
      <w:r w:rsidRPr="00E21740">
        <w:t>Ніацинамід</w:t>
      </w:r>
      <w:proofErr w:type="spellEnd"/>
      <w:r w:rsidRPr="00E21740">
        <w:t xml:space="preserve"> (3</w:t>
      </w:r>
      <w:r w:rsidRPr="00E21740">
        <w:rPr>
          <w:lang w:val="ru-RU"/>
        </w:rPr>
        <w:t>a</w:t>
      </w:r>
      <w:r w:rsidRPr="00E21740">
        <w:t xml:space="preserve">315) 32,5 мг, Вітамін </w:t>
      </w:r>
      <w:r w:rsidRPr="00E21740">
        <w:rPr>
          <w:lang w:val="ru-RU"/>
        </w:rPr>
        <w:t>B</w:t>
      </w:r>
      <w:r w:rsidRPr="00E21740">
        <w:t>12 0,1 мг, Йод (3</w:t>
      </w:r>
      <w:r w:rsidRPr="00E21740">
        <w:rPr>
          <w:lang w:val="ru-RU"/>
        </w:rPr>
        <w:t>b</w:t>
      </w:r>
      <w:r w:rsidRPr="00E21740">
        <w:t>201) 0,8 мг, Органічний цинк (3</w:t>
      </w:r>
      <w:r w:rsidRPr="00E21740">
        <w:rPr>
          <w:lang w:val="ru-RU"/>
        </w:rPr>
        <w:t>b</w:t>
      </w:r>
      <w:r w:rsidRPr="00E21740">
        <w:t>606) 85 мг, Органічний марганець (3</w:t>
      </w:r>
      <w:r w:rsidRPr="00E21740">
        <w:rPr>
          <w:lang w:val="ru-RU"/>
        </w:rPr>
        <w:t>b</w:t>
      </w:r>
      <w:r w:rsidRPr="00E21740">
        <w:t>504) 40 мг, Органічна мідь (3</w:t>
      </w:r>
      <w:r w:rsidRPr="00E21740">
        <w:rPr>
          <w:lang w:val="ru-RU"/>
        </w:rPr>
        <w:t>b</w:t>
      </w:r>
      <w:r w:rsidRPr="00E21740">
        <w:t>406) 18 мг, Органічне залізо (3</w:t>
      </w:r>
      <w:r w:rsidRPr="00E21740">
        <w:rPr>
          <w:lang w:val="ru-RU"/>
        </w:rPr>
        <w:t>b</w:t>
      </w:r>
      <w:r w:rsidRPr="00E21740">
        <w:t>106) 75 мг, Органічний селен (3</w:t>
      </w:r>
      <w:r w:rsidRPr="00E21740">
        <w:rPr>
          <w:lang w:val="ru-RU"/>
        </w:rPr>
        <w:t>b</w:t>
      </w:r>
      <w:r w:rsidRPr="00E21740">
        <w:t>810) 0,16 мг.</w:t>
      </w:r>
    </w:p>
    <w:p w:rsidR="00E21740" w:rsidRPr="00E21740" w:rsidRDefault="00E21740" w:rsidP="00E21740">
      <w:pPr>
        <w:jc w:val="both"/>
        <w:rPr>
          <w:lang w:val="ru-RU"/>
        </w:rPr>
      </w:pPr>
      <w:proofErr w:type="spellStart"/>
      <w:r w:rsidRPr="00E21740">
        <w:rPr>
          <w:lang w:val="ru-RU"/>
        </w:rPr>
        <w:t>Енергетична</w:t>
      </w:r>
      <w:proofErr w:type="spellEnd"/>
      <w:r w:rsidRPr="00E21740">
        <w:rPr>
          <w:lang w:val="ru-RU"/>
        </w:rPr>
        <w:t xml:space="preserve"> цінність:3740 ккал/кг.</w:t>
      </w:r>
    </w:p>
    <w:p w:rsidR="00E21740" w:rsidRPr="00E21740" w:rsidRDefault="00E21740" w:rsidP="00E21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ru-RU"/>
        </w:rPr>
      </w:pPr>
    </w:p>
    <w:p w:rsidR="00E21740" w:rsidRPr="00E21740" w:rsidRDefault="00E21740" w:rsidP="00E21740">
      <w:pPr>
        <w:rPr>
          <w:sz w:val="20"/>
          <w:szCs w:val="20"/>
          <w:lang w:val="ru-RU"/>
        </w:rPr>
      </w:pPr>
    </w:p>
    <w:p w:rsidR="00E21740" w:rsidRPr="00E21740" w:rsidRDefault="00E21740" w:rsidP="00E21740">
      <w:pPr>
        <w:jc w:val="both"/>
        <w:rPr>
          <w:b/>
          <w:iCs/>
        </w:rPr>
      </w:pPr>
      <w:r w:rsidRPr="00E21740">
        <w:rPr>
          <w:b/>
          <w:iCs/>
        </w:rPr>
        <w:t>1. Якість товару та інше:</w:t>
      </w:r>
    </w:p>
    <w:p w:rsidR="00E21740" w:rsidRPr="00E21740" w:rsidRDefault="00E21740" w:rsidP="00E21740">
      <w:pPr>
        <w:jc w:val="both"/>
        <w:rPr>
          <w:iCs/>
        </w:rPr>
      </w:pPr>
      <w:r w:rsidRPr="00E21740">
        <w:rPr>
          <w:iCs/>
        </w:rPr>
        <w:t xml:space="preserve">1.1. У комплекті поставки надаються документи, що підтверджують якість Товару (сертифікат або паспорт) </w:t>
      </w:r>
    </w:p>
    <w:p w:rsidR="00E21740" w:rsidRPr="00E21740" w:rsidRDefault="00E21740" w:rsidP="00E21740">
      <w:pPr>
        <w:jc w:val="both"/>
        <w:rPr>
          <w:iCs/>
        </w:rPr>
      </w:pPr>
      <w:r w:rsidRPr="00E21740">
        <w:rPr>
          <w:iCs/>
        </w:rPr>
        <w:t>1.2.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E21740" w:rsidRPr="00E21740" w:rsidRDefault="00E21740" w:rsidP="00E21740">
      <w:pPr>
        <w:jc w:val="both"/>
        <w:rPr>
          <w:iCs/>
        </w:rPr>
      </w:pPr>
      <w:r w:rsidRPr="00E21740">
        <w:rPr>
          <w:iCs/>
        </w:rPr>
        <w:t>1.3. Доставку Товару здійснює Постачальник, про що Учасник має надати гарантійний лист.</w:t>
      </w:r>
    </w:p>
    <w:p w:rsidR="00E21740" w:rsidRPr="00E21740" w:rsidRDefault="00E21740" w:rsidP="00E21740">
      <w:pPr>
        <w:jc w:val="both"/>
        <w:rPr>
          <w:b/>
          <w:iCs/>
        </w:rPr>
      </w:pPr>
      <w:r w:rsidRPr="00E21740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E21740" w:rsidRPr="00E21740" w:rsidRDefault="00E21740" w:rsidP="00E21740">
      <w:pPr>
        <w:spacing w:after="240"/>
        <w:ind w:firstLine="708"/>
        <w:jc w:val="both"/>
        <w:rPr>
          <w:color w:val="000000"/>
        </w:rPr>
      </w:pPr>
      <w:r w:rsidRPr="00E21740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E21740" w:rsidRPr="00E21740" w:rsidRDefault="00E21740" w:rsidP="00E21740">
      <w:pPr>
        <w:ind w:firstLine="708"/>
        <w:jc w:val="both"/>
        <w:rPr>
          <w:b/>
          <w:iCs/>
        </w:rPr>
      </w:pPr>
      <w:r w:rsidRPr="00E21740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E21740">
        <w:rPr>
          <w:color w:val="000000"/>
          <w:u w:val="single"/>
        </w:rPr>
        <w:t>де є всі необхідні технічні дані про товар, описані у вимозі</w:t>
      </w:r>
      <w:r w:rsidRPr="00E21740">
        <w:rPr>
          <w:color w:val="000000"/>
        </w:rPr>
        <w:t>.</w:t>
      </w:r>
    </w:p>
    <w:p w:rsidR="00E21740" w:rsidRPr="00E21740" w:rsidRDefault="00E21740" w:rsidP="00E21740">
      <w:pPr>
        <w:jc w:val="both"/>
        <w:rPr>
          <w:iCs/>
        </w:rPr>
      </w:pPr>
      <w:r w:rsidRPr="00E21740">
        <w:rPr>
          <w:iCs/>
        </w:rPr>
        <w:lastRenderedPageBreak/>
        <w:t xml:space="preserve"> </w:t>
      </w:r>
      <w:r w:rsidRPr="00E21740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E21740" w:rsidRPr="00E21740" w:rsidRDefault="00E21740" w:rsidP="00E21740">
      <w:pPr>
        <w:jc w:val="both"/>
        <w:rPr>
          <w:b/>
          <w:iCs/>
        </w:rPr>
      </w:pPr>
      <w:r w:rsidRPr="00E21740">
        <w:rPr>
          <w:b/>
          <w:iCs/>
        </w:rPr>
        <w:t>3. Особливі вимоги до предмету закупівлі:</w:t>
      </w:r>
    </w:p>
    <w:p w:rsidR="00E21740" w:rsidRPr="00E21740" w:rsidRDefault="00E21740" w:rsidP="00E21740">
      <w:pPr>
        <w:jc w:val="both"/>
        <w:rPr>
          <w:iCs/>
          <w:lang w:val="ru-RU"/>
        </w:rPr>
      </w:pPr>
      <w:r w:rsidRPr="00E21740">
        <w:rPr>
          <w:iCs/>
        </w:rPr>
        <w:t>3.1. Учасник надає технічні (якісні) характеристики до предмету закупівлі.</w:t>
      </w:r>
      <w:r w:rsidRPr="00E21740">
        <w:rPr>
          <w:iCs/>
          <w:lang w:val="ru-RU"/>
        </w:rPr>
        <w:t xml:space="preserve"> </w:t>
      </w:r>
    </w:p>
    <w:p w:rsidR="00E21740" w:rsidRPr="00E21740" w:rsidRDefault="00E21740" w:rsidP="00E21740">
      <w:pPr>
        <w:jc w:val="both"/>
        <w:rPr>
          <w:iCs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789"/>
      </w:tblGrid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 xml:space="preserve">предмет закупівлі: </w:t>
            </w:r>
          </w:p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</w:p>
        </w:tc>
        <w:tc>
          <w:tcPr>
            <w:tcW w:w="578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  <w:b/>
              </w:rPr>
            </w:pPr>
            <w:r w:rsidRPr="00E21740">
              <w:rPr>
                <w:rFonts w:cs="Calibri"/>
                <w:b/>
              </w:rPr>
              <w:t xml:space="preserve">Загальний обсяг поставки: </w:t>
            </w:r>
            <w:r w:rsidRPr="00E21740">
              <w:rPr>
                <w:rFonts w:cs="Calibri"/>
                <w:b/>
                <w:lang w:val="en-US"/>
              </w:rPr>
              <w:t>63</w:t>
            </w:r>
            <w:r w:rsidRPr="00E21740">
              <w:rPr>
                <w:rFonts w:cs="Calibri"/>
                <w:b/>
              </w:rPr>
              <w:t xml:space="preserve"> кг </w:t>
            </w:r>
          </w:p>
          <w:p w:rsidR="00E21740" w:rsidRPr="00E21740" w:rsidRDefault="00E21740" w:rsidP="00E21740">
            <w:pPr>
              <w:tabs>
                <w:tab w:val="left" w:pos="6465"/>
              </w:tabs>
              <w:jc w:val="both"/>
              <w:rPr>
                <w:rFonts w:cs="Calibri"/>
                <w:b/>
              </w:rPr>
            </w:pPr>
          </w:p>
        </w:tc>
      </w:tr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Термін придатності</w:t>
            </w:r>
          </w:p>
        </w:tc>
        <w:tc>
          <w:tcPr>
            <w:tcW w:w="5789" w:type="dxa"/>
          </w:tcPr>
          <w:p w:rsidR="00E21740" w:rsidRPr="00E21740" w:rsidRDefault="00E21740" w:rsidP="00E21740">
            <w:pPr>
              <w:suppressAutoHyphens/>
              <w:ind w:firstLine="567"/>
              <w:jc w:val="both"/>
              <w:rPr>
                <w:b/>
                <w:lang w:eastAsia="uk-UA"/>
              </w:rPr>
            </w:pPr>
            <w:r w:rsidRPr="00E21740">
              <w:t xml:space="preserve">           Строк придатності товару повинен становити </w:t>
            </w:r>
            <w:r w:rsidRPr="00E21740">
              <w:rPr>
                <w:b/>
                <w:lang w:eastAsia="uk-UA"/>
              </w:rPr>
              <w:t>не менше ніж 12 (дванадцять) місяців з моменту поставки товару.</w:t>
            </w:r>
          </w:p>
          <w:p w:rsidR="00E21740" w:rsidRPr="00E21740" w:rsidRDefault="00E21740" w:rsidP="00E21740">
            <w:pPr>
              <w:tabs>
                <w:tab w:val="left" w:pos="6465"/>
              </w:tabs>
              <w:jc w:val="both"/>
              <w:rPr>
                <w:rFonts w:cs="Calibri"/>
              </w:rPr>
            </w:pPr>
          </w:p>
        </w:tc>
      </w:tr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 xml:space="preserve">Зовнішній вигляд </w:t>
            </w:r>
          </w:p>
        </w:tc>
        <w:tc>
          <w:tcPr>
            <w:tcW w:w="578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 xml:space="preserve">Чистий, без сторонніх домішок, сипкий, без грудочок, </w:t>
            </w:r>
            <w:proofErr w:type="spellStart"/>
            <w:r w:rsidRPr="00E21740">
              <w:rPr>
                <w:rFonts w:cs="Calibri"/>
              </w:rPr>
              <w:t>комків</w:t>
            </w:r>
            <w:proofErr w:type="spellEnd"/>
            <w:r w:rsidRPr="00E21740">
              <w:rPr>
                <w:rFonts w:cs="Calibri"/>
              </w:rPr>
              <w:t>.</w:t>
            </w:r>
          </w:p>
        </w:tc>
      </w:tr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Споживча тара</w:t>
            </w:r>
          </w:p>
        </w:tc>
        <w:tc>
          <w:tcPr>
            <w:tcW w:w="5789" w:type="dxa"/>
          </w:tcPr>
          <w:p w:rsidR="00E21740" w:rsidRPr="00E21740" w:rsidRDefault="00E21740" w:rsidP="00E21740">
            <w:pPr>
              <w:suppressAutoHyphens/>
              <w:ind w:firstLine="567"/>
              <w:jc w:val="both"/>
              <w:rPr>
                <w:lang w:eastAsia="uk-UA"/>
              </w:rPr>
            </w:pPr>
            <w:r w:rsidRPr="00E21740">
              <w:rPr>
                <w:lang w:eastAsia="uk-UA"/>
              </w:rPr>
              <w:t xml:space="preserve">Товар повинен бути відвантажений в упаковці виробника, на якій в </w:t>
            </w:r>
            <w:proofErr w:type="spellStart"/>
            <w:r w:rsidRPr="00E21740">
              <w:rPr>
                <w:lang w:eastAsia="uk-UA"/>
              </w:rPr>
              <w:t>обов</w:t>
            </w:r>
            <w:proofErr w:type="spellEnd"/>
            <w:r w:rsidRPr="00E21740">
              <w:rPr>
                <w:lang w:val="ru-RU" w:eastAsia="uk-UA"/>
              </w:rPr>
              <w:t>’</w:t>
            </w:r>
            <w:proofErr w:type="spellStart"/>
            <w:r w:rsidRPr="00E21740">
              <w:rPr>
                <w:lang w:eastAsia="uk-UA"/>
              </w:rPr>
              <w:t>язковому</w:t>
            </w:r>
            <w:proofErr w:type="spellEnd"/>
            <w:r w:rsidRPr="00E21740">
              <w:rPr>
                <w:lang w:eastAsia="uk-UA"/>
              </w:rPr>
              <w:t xml:space="preserve"> порядку повинна бути зазначена інформація про назву (марку) товару, дату виготовлення, термін (строк) придатності та умови зберігання.</w:t>
            </w:r>
          </w:p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Постачальник  повинен 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мішках.</w:t>
            </w:r>
          </w:p>
        </w:tc>
      </w:tr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 xml:space="preserve">Маркування </w:t>
            </w:r>
          </w:p>
        </w:tc>
        <w:tc>
          <w:tcPr>
            <w:tcW w:w="578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Маркування з позначкою придатності, відповідним шрифтом, нанесеною фарбою  вільною від токсинів, відповідно діючого законодавства.</w:t>
            </w:r>
          </w:p>
        </w:tc>
      </w:tr>
      <w:tr w:rsidR="00E21740" w:rsidRPr="00E21740" w:rsidTr="00D87AE7">
        <w:tc>
          <w:tcPr>
            <w:tcW w:w="421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Оцінка якості</w:t>
            </w:r>
          </w:p>
        </w:tc>
        <w:tc>
          <w:tcPr>
            <w:tcW w:w="5789" w:type="dxa"/>
          </w:tcPr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  <w:r w:rsidRPr="00E21740">
              <w:rPr>
                <w:rFonts w:cs="Calibri"/>
              </w:rPr>
              <w:t>Продукція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сертифікаті відповідності, сертифікаті/паспорті якості або інших подібних документах.</w:t>
            </w:r>
          </w:p>
          <w:p w:rsidR="00E21740" w:rsidRPr="00E21740" w:rsidRDefault="00E21740" w:rsidP="00E21740">
            <w:pPr>
              <w:ind w:firstLine="567"/>
              <w:jc w:val="both"/>
              <w:rPr>
                <w:lang w:eastAsia="uk-UA"/>
              </w:rPr>
            </w:pPr>
            <w:r w:rsidRPr="00E21740">
              <w:rPr>
                <w:lang w:eastAsia="uk-UA"/>
              </w:rPr>
              <w:t>Запропонований Учасником товар повинен відповідати вимогам у технічному описі або мати покращені параметри.</w:t>
            </w:r>
          </w:p>
          <w:p w:rsidR="00E21740" w:rsidRPr="00E21740" w:rsidRDefault="00E21740" w:rsidP="00E21740">
            <w:pPr>
              <w:tabs>
                <w:tab w:val="left" w:pos="6465"/>
              </w:tabs>
              <w:ind w:firstLine="709"/>
              <w:jc w:val="both"/>
              <w:rPr>
                <w:rFonts w:cs="Calibri"/>
              </w:rPr>
            </w:pPr>
          </w:p>
        </w:tc>
      </w:tr>
    </w:tbl>
    <w:p w:rsidR="00E21740" w:rsidRPr="00E21740" w:rsidRDefault="00E21740" w:rsidP="00E21740">
      <w:pPr>
        <w:jc w:val="both"/>
        <w:rPr>
          <w:iCs/>
        </w:rPr>
      </w:pPr>
    </w:p>
    <w:p w:rsidR="00E21740" w:rsidRPr="00E21740" w:rsidRDefault="00E21740" w:rsidP="00E21740"/>
    <w:p w:rsidR="00582B72" w:rsidRPr="00582B72" w:rsidRDefault="00582B72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5D559B">
        <w:rPr>
          <w:rFonts w:eastAsia="Calibri"/>
          <w:color w:val="000000"/>
          <w:sz w:val="28"/>
          <w:szCs w:val="28"/>
        </w:rPr>
        <w:t xml:space="preserve">Корм для тварин </w:t>
      </w:r>
      <w:r w:rsidR="005D559B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5D559B">
        <w:rPr>
          <w:rFonts w:eastAsia="Calibri"/>
          <w:color w:val="000000"/>
          <w:sz w:val="28"/>
          <w:szCs w:val="28"/>
        </w:rPr>
        <w:t xml:space="preserve"> - 15710000-8 готові корми для сільськогосподарських та інших тварин (за адресою: м. Суми, вул. Юрія Вєтрова, 24.)</w:t>
      </w:r>
      <w:r w:rsidR="005D559B" w:rsidRPr="006B0B43">
        <w:rPr>
          <w:sz w:val="28"/>
        </w:rPr>
        <w:t xml:space="preserve">: </w:t>
      </w:r>
      <w:r w:rsidR="005D559B" w:rsidRPr="001B6A9D">
        <w:rPr>
          <w:rFonts w:eastAsia="Calibri"/>
          <w:color w:val="000000"/>
          <w:sz w:val="28"/>
          <w:szCs w:val="28"/>
        </w:rPr>
        <w:t>ДК 021:2015</w:t>
      </w:r>
      <w:r w:rsidR="005D559B">
        <w:rPr>
          <w:rFonts w:eastAsia="Calibri"/>
          <w:color w:val="000000"/>
          <w:sz w:val="28"/>
          <w:szCs w:val="28"/>
        </w:rPr>
        <w:t xml:space="preserve"> - 15710000-8 готові корми для сільськогосподарських та інших тварин)</w:t>
      </w:r>
      <w:r>
        <w:rPr>
          <w:rFonts w:eastAsia="Calibri"/>
          <w:color w:val="000000"/>
          <w:sz w:val="28"/>
          <w:szCs w:val="28"/>
        </w:rPr>
        <w:t>»</w:t>
      </w:r>
      <w:r w:rsidR="00463FD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44255F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21740">
        <w:rPr>
          <w:sz w:val="28"/>
          <w:szCs w:val="28"/>
        </w:rPr>
        <w:t>20979</w:t>
      </w:r>
      <w:r w:rsidR="005D559B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740" w:rsidRPr="00267C73" w:rsidRDefault="00A0247F" w:rsidP="00E21740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507818">
        <w:rPr>
          <w:b/>
          <w:sz w:val="28"/>
          <w:szCs w:val="28"/>
        </w:rPr>
        <w:lastRenderedPageBreak/>
        <w:t>7. Обґрунтування очікуваної вартості предмета закупівлі:</w:t>
      </w:r>
      <w:r>
        <w:t xml:space="preserve"> </w:t>
      </w:r>
      <w:r w:rsidR="00E21740" w:rsidRPr="00267C73">
        <w:rPr>
          <w:sz w:val="28"/>
          <w:szCs w:val="28"/>
        </w:rPr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товари в мережі Інтернет.</w:t>
      </w:r>
    </w:p>
    <w:p w:rsidR="00964E6F" w:rsidRDefault="00964E6F" w:rsidP="007919B9">
      <w:pPr>
        <w:ind w:firstLine="567"/>
        <w:contextualSpacing/>
        <w:jc w:val="both"/>
      </w:pPr>
      <w:bookmarkStart w:id="0" w:name="_GoBack"/>
      <w:bookmarkEnd w:id="0"/>
    </w:p>
    <w:p w:rsidR="00F3237C" w:rsidRDefault="00F3237C" w:rsidP="007919B9">
      <w:pPr>
        <w:ind w:firstLine="567"/>
        <w:contextualSpacing/>
        <w:jc w:val="both"/>
      </w:pPr>
    </w:p>
    <w:p w:rsidR="007F7F9F" w:rsidRDefault="007F7F9F" w:rsidP="007919B9">
      <w:pPr>
        <w:ind w:firstLine="567"/>
        <w:contextualSpacing/>
        <w:jc w:val="both"/>
      </w:pP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FD" w:rsidRDefault="007A25FD">
      <w:r>
        <w:separator/>
      </w:r>
    </w:p>
  </w:endnote>
  <w:endnote w:type="continuationSeparator" w:id="0">
    <w:p w:rsidR="007A25FD" w:rsidRDefault="007A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FD" w:rsidRDefault="007A25FD">
      <w:r>
        <w:separator/>
      </w:r>
    </w:p>
  </w:footnote>
  <w:footnote w:type="continuationSeparator" w:id="0">
    <w:p w:rsidR="007A25FD" w:rsidRDefault="007A2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2024-11-15T08:34:00Z</dcterms:modified>
</cp:coreProperties>
</file>