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796"/>
      </w:tblGrid>
      <w:tr w:rsidR="0039342F" w:rsidRPr="000C5DB0" w:rsidTr="0050514D">
        <w:tc>
          <w:tcPr>
            <w:tcW w:w="9322" w:type="dxa"/>
            <w:gridSpan w:val="2"/>
            <w:shd w:val="clear" w:color="auto" w:fill="auto"/>
          </w:tcPr>
          <w:p w:rsidR="0039342F" w:rsidRPr="000C5DB0" w:rsidRDefault="0039342F" w:rsidP="000B6E3E">
            <w:pPr>
              <w:jc w:val="both"/>
              <w:rPr>
                <w:rFonts w:ascii="Times New Roman" w:hAnsi="Times New Roman"/>
                <w:b/>
              </w:rPr>
            </w:pPr>
            <w:proofErr w:type="spellStart"/>
            <w:r w:rsidRPr="000C5DB0">
              <w:rPr>
                <w:rFonts w:ascii="Times New Roman" w:hAnsi="Times New Roman"/>
                <w:b/>
              </w:rPr>
              <w:t>Обгрунтування</w:t>
            </w:r>
            <w:proofErr w:type="spellEnd"/>
            <w:r w:rsidRPr="000C5DB0">
              <w:rPr>
                <w:rFonts w:ascii="Times New Roman" w:hAnsi="Times New Roman"/>
                <w:b/>
              </w:rPr>
              <w:t xml:space="preserve"> технічних та якісних характеристик предмета закупівлі, розміру бюджетного призначення, очікуваної вартості предмета закупівлі</w:t>
            </w:r>
          </w:p>
        </w:tc>
      </w:tr>
      <w:tr w:rsidR="0039342F" w:rsidRPr="000C5DB0" w:rsidTr="0050514D">
        <w:tc>
          <w:tcPr>
            <w:tcW w:w="1526" w:type="dxa"/>
            <w:shd w:val="clear" w:color="auto" w:fill="auto"/>
          </w:tcPr>
          <w:p w:rsidR="0039342F" w:rsidRPr="000C5DB0" w:rsidRDefault="0039342F" w:rsidP="000B6E3E">
            <w:pPr>
              <w:jc w:val="both"/>
              <w:rPr>
                <w:rFonts w:ascii="Times New Roman" w:hAnsi="Times New Roman"/>
              </w:rPr>
            </w:pPr>
            <w:r w:rsidRPr="000C5DB0">
              <w:rPr>
                <w:rFonts w:ascii="Times New Roman" w:hAnsi="Times New Roman"/>
              </w:rPr>
              <w:t>Назва предмета закупівлі</w:t>
            </w:r>
          </w:p>
        </w:tc>
        <w:tc>
          <w:tcPr>
            <w:tcW w:w="7796" w:type="dxa"/>
            <w:shd w:val="clear" w:color="auto" w:fill="auto"/>
          </w:tcPr>
          <w:p w:rsidR="0039342F" w:rsidRPr="007424FE" w:rsidRDefault="0039342F" w:rsidP="000B6E3E">
            <w:pPr>
              <w:jc w:val="both"/>
              <w:rPr>
                <w:rFonts w:ascii="Times New Roman" w:hAnsi="Times New Roman"/>
                <w:lang w:val="en-US"/>
              </w:rPr>
            </w:pPr>
            <w:r>
              <w:rPr>
                <w:rFonts w:ascii="Times New Roman" w:hAnsi="Times New Roman"/>
              </w:rPr>
              <w:t>Електрична енергія згідно коду ДК 021:2015 – 09310000-5</w:t>
            </w:r>
            <w:r w:rsidRPr="000C5DB0">
              <w:rPr>
                <w:rFonts w:ascii="Times New Roman" w:hAnsi="Times New Roman"/>
              </w:rPr>
              <w:t xml:space="preserve"> </w:t>
            </w:r>
            <w:r>
              <w:rPr>
                <w:rFonts w:ascii="Times New Roman" w:hAnsi="Times New Roman"/>
              </w:rPr>
              <w:t>Електрична енергія</w:t>
            </w:r>
            <w:r w:rsidR="007424FE">
              <w:rPr>
                <w:rFonts w:ascii="Times New Roman" w:hAnsi="Times New Roman"/>
                <w:lang w:val="en-US"/>
              </w:rPr>
              <w:t xml:space="preserve"> (</w:t>
            </w:r>
            <w:r w:rsidR="007424FE">
              <w:rPr>
                <w:rFonts w:ascii="Times New Roman" w:hAnsi="Times New Roman"/>
              </w:rPr>
              <w:t>ідентифікатор закупівлі UA-2025-01-24-012210-a)</w:t>
            </w:r>
            <w:bookmarkStart w:id="0" w:name="_GoBack"/>
            <w:bookmarkEnd w:id="0"/>
          </w:p>
        </w:tc>
      </w:tr>
      <w:tr w:rsidR="0039342F" w:rsidRPr="000C5DB0" w:rsidTr="0050514D">
        <w:tc>
          <w:tcPr>
            <w:tcW w:w="1526" w:type="dxa"/>
            <w:shd w:val="clear" w:color="auto" w:fill="auto"/>
          </w:tcPr>
          <w:p w:rsidR="0039342F" w:rsidRPr="000C5DB0" w:rsidRDefault="0039342F" w:rsidP="000B6E3E">
            <w:pPr>
              <w:jc w:val="both"/>
              <w:rPr>
                <w:rFonts w:ascii="Times New Roman" w:hAnsi="Times New Roman"/>
              </w:rPr>
            </w:pPr>
            <w:proofErr w:type="spellStart"/>
            <w:r w:rsidRPr="000C5DB0">
              <w:rPr>
                <w:rFonts w:ascii="Times New Roman" w:hAnsi="Times New Roman"/>
              </w:rPr>
              <w:t>Обгрунтування</w:t>
            </w:r>
            <w:proofErr w:type="spellEnd"/>
            <w:r w:rsidRPr="000C5DB0">
              <w:rPr>
                <w:rFonts w:ascii="Times New Roman" w:hAnsi="Times New Roman"/>
              </w:rPr>
              <w:t xml:space="preserve"> технічних та якісних характеристик предмета закупівлі, розміру бюджетного призначення</w:t>
            </w:r>
          </w:p>
        </w:tc>
        <w:tc>
          <w:tcPr>
            <w:tcW w:w="7796" w:type="dxa"/>
            <w:shd w:val="clear" w:color="auto" w:fill="auto"/>
          </w:tcPr>
          <w:p w:rsidR="003A6DA8" w:rsidRDefault="003A6DA8" w:rsidP="003A6DA8">
            <w:pPr>
              <w:spacing w:after="240"/>
              <w:jc w:val="center"/>
              <w:rPr>
                <w:rFonts w:ascii="Times New Roman" w:hAnsi="Times New Roman" w:cs="Times New Roman"/>
                <w:b/>
              </w:rPr>
            </w:pPr>
            <w:r>
              <w:rPr>
                <w:rFonts w:ascii="Times New Roman" w:hAnsi="Times New Roman" w:cs="Times New Roman"/>
                <w:b/>
              </w:rPr>
              <w:t>ВИМОГИ ЗАМОВНИКА ДО ТОВАРУ:</w:t>
            </w:r>
          </w:p>
          <w:tbl>
            <w:tblPr>
              <w:tblW w:w="7300" w:type="dxa"/>
              <w:jc w:val="center"/>
              <w:tblInd w:w="3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190"/>
              <w:gridCol w:w="4110"/>
            </w:tblGrid>
            <w:tr w:rsidR="003A6DA8" w:rsidTr="003A6DA8">
              <w:trPr>
                <w:trHeight w:val="425"/>
                <w:jc w:val="center"/>
              </w:trPr>
              <w:tc>
                <w:tcPr>
                  <w:tcW w:w="3190" w:type="dxa"/>
                  <w:vAlign w:val="center"/>
                </w:tcPr>
                <w:p w:rsidR="003A6DA8" w:rsidRPr="00135F9C" w:rsidRDefault="003A6DA8" w:rsidP="005371B8">
                  <w:pPr>
                    <w:ind w:left="-142"/>
                    <w:jc w:val="center"/>
                    <w:rPr>
                      <w:rFonts w:ascii="Times New Roman" w:hAnsi="Times New Roman" w:cs="Times New Roman"/>
                    </w:rPr>
                  </w:pPr>
                  <w:r w:rsidRPr="00135F9C">
                    <w:rPr>
                      <w:rFonts w:ascii="Times New Roman" w:hAnsi="Times New Roman" w:cs="Times New Roman"/>
                      <w:b/>
                    </w:rPr>
                    <w:t>Назва вимоги</w:t>
                  </w:r>
                </w:p>
              </w:tc>
              <w:tc>
                <w:tcPr>
                  <w:tcW w:w="4110" w:type="dxa"/>
                  <w:vAlign w:val="center"/>
                </w:tcPr>
                <w:p w:rsidR="003A6DA8" w:rsidRPr="00135F9C" w:rsidRDefault="003A6DA8" w:rsidP="005371B8">
                  <w:pPr>
                    <w:ind w:left="-142"/>
                    <w:jc w:val="center"/>
                    <w:rPr>
                      <w:rFonts w:ascii="Times New Roman" w:hAnsi="Times New Roman" w:cs="Times New Roman"/>
                    </w:rPr>
                  </w:pPr>
                  <w:r w:rsidRPr="00135F9C">
                    <w:rPr>
                      <w:rFonts w:ascii="Times New Roman" w:hAnsi="Times New Roman" w:cs="Times New Roman"/>
                      <w:b/>
                    </w:rPr>
                    <w:t>Технічні параметри</w:t>
                  </w:r>
                </w:p>
              </w:tc>
            </w:tr>
            <w:tr w:rsidR="003A6DA8" w:rsidTr="003A6DA8">
              <w:trPr>
                <w:trHeight w:val="425"/>
                <w:jc w:val="center"/>
              </w:trPr>
              <w:tc>
                <w:tcPr>
                  <w:tcW w:w="3190" w:type="dxa"/>
                  <w:vAlign w:val="center"/>
                </w:tcPr>
                <w:p w:rsidR="003A6DA8" w:rsidRPr="00135F9C" w:rsidRDefault="003A6DA8" w:rsidP="005371B8">
                  <w:pPr>
                    <w:jc w:val="both"/>
                    <w:rPr>
                      <w:rFonts w:ascii="Times New Roman" w:hAnsi="Times New Roman" w:cs="Times New Roman"/>
                    </w:rPr>
                  </w:pPr>
                  <w:r w:rsidRPr="00135F9C">
                    <w:rPr>
                      <w:rFonts w:ascii="Times New Roman" w:hAnsi="Times New Roman" w:cs="Times New Roman"/>
                    </w:rPr>
                    <w:t>Строк постачання</w:t>
                  </w:r>
                </w:p>
              </w:tc>
              <w:tc>
                <w:tcPr>
                  <w:tcW w:w="4110" w:type="dxa"/>
                  <w:vAlign w:val="center"/>
                </w:tcPr>
                <w:p w:rsidR="003A6DA8" w:rsidRDefault="003A6DA8" w:rsidP="005371B8">
                  <w:pPr>
                    <w:spacing w:after="40"/>
                    <w:ind w:left="171" w:right="38" w:hanging="142"/>
                    <w:rPr>
                      <w:rFonts w:ascii="Times New Roman" w:hAnsi="Times New Roman" w:cs="Times New Roman"/>
                    </w:rPr>
                  </w:pPr>
                  <w:r>
                    <w:rPr>
                      <w:rFonts w:ascii="Times New Roman" w:hAnsi="Times New Roman" w:cs="Times New Roman"/>
                    </w:rPr>
                    <w:t xml:space="preserve">Протягом 21 дня з дати  укладення договору і  </w:t>
                  </w:r>
                </w:p>
                <w:p w:rsidR="003A6DA8" w:rsidRPr="00252041" w:rsidRDefault="003A6DA8" w:rsidP="005371B8">
                  <w:pPr>
                    <w:jc w:val="both"/>
                    <w:rPr>
                      <w:rFonts w:ascii="Times New Roman" w:hAnsi="Times New Roman" w:cs="Times New Roman"/>
                      <w:color w:val="FF0000"/>
                    </w:rPr>
                  </w:pPr>
                  <w:r>
                    <w:rPr>
                      <w:rFonts w:ascii="Times New Roman" w:hAnsi="Times New Roman" w:cs="Times New Roman"/>
                    </w:rPr>
                    <w:t xml:space="preserve">по  </w:t>
                  </w:r>
                  <w:r>
                    <w:rPr>
                      <w:rFonts w:ascii="Times New Roman" w:hAnsi="Times New Roman" w:cs="Times New Roman"/>
                      <w:lang w:val="ru-RU"/>
                    </w:rPr>
                    <w:t xml:space="preserve">31 </w:t>
                  </w:r>
                  <w:r>
                    <w:rPr>
                      <w:rFonts w:ascii="Times New Roman" w:hAnsi="Times New Roman" w:cs="Times New Roman"/>
                    </w:rPr>
                    <w:t>грудня</w:t>
                  </w:r>
                  <w:r>
                    <w:rPr>
                      <w:rFonts w:ascii="Times New Roman" w:hAnsi="Times New Roman" w:cs="Times New Roman"/>
                      <w:lang w:val="ru-RU"/>
                    </w:rPr>
                    <w:t xml:space="preserve"> </w:t>
                  </w:r>
                  <w:r>
                    <w:rPr>
                      <w:rFonts w:ascii="Times New Roman" w:hAnsi="Times New Roman" w:cs="Times New Roman"/>
                    </w:rPr>
                    <w:t xml:space="preserve"> 20</w:t>
                  </w:r>
                  <w:r>
                    <w:rPr>
                      <w:rFonts w:ascii="Times New Roman" w:hAnsi="Times New Roman" w:cs="Times New Roman"/>
                      <w:lang w:val="ru-RU"/>
                    </w:rPr>
                    <w:t xml:space="preserve">25 </w:t>
                  </w:r>
                  <w:r>
                    <w:rPr>
                      <w:rFonts w:ascii="Times New Roman" w:hAnsi="Times New Roman" w:cs="Times New Roman"/>
                    </w:rPr>
                    <w:t>року</w:t>
                  </w:r>
                </w:p>
              </w:tc>
            </w:tr>
            <w:tr w:rsidR="003A6DA8" w:rsidTr="003A6DA8">
              <w:trPr>
                <w:trHeight w:val="425"/>
                <w:jc w:val="center"/>
              </w:trPr>
              <w:tc>
                <w:tcPr>
                  <w:tcW w:w="3190" w:type="dxa"/>
                  <w:vAlign w:val="center"/>
                </w:tcPr>
                <w:p w:rsidR="003A6DA8" w:rsidRPr="00135F9C" w:rsidRDefault="003A6DA8" w:rsidP="005371B8">
                  <w:pPr>
                    <w:jc w:val="both"/>
                    <w:rPr>
                      <w:rFonts w:ascii="Times New Roman" w:hAnsi="Times New Roman" w:cs="Times New Roman"/>
                    </w:rPr>
                  </w:pPr>
                  <w:r w:rsidRPr="00135F9C">
                    <w:rPr>
                      <w:rFonts w:ascii="Times New Roman" w:hAnsi="Times New Roman" w:cs="Times New Roman"/>
                    </w:rPr>
                    <w:t>Місце розташування об’єкта Замовника</w:t>
                  </w:r>
                </w:p>
              </w:tc>
              <w:tc>
                <w:tcPr>
                  <w:tcW w:w="4110" w:type="dxa"/>
                  <w:vAlign w:val="center"/>
                </w:tcPr>
                <w:p w:rsidR="003A6DA8" w:rsidRDefault="003A6DA8" w:rsidP="005371B8">
                  <w:pPr>
                    <w:spacing w:after="40"/>
                    <w:ind w:left="171" w:right="38" w:hanging="142"/>
                    <w:rPr>
                      <w:rFonts w:ascii="Times New Roman" w:hAnsi="Times New Roman" w:cs="Times New Roman"/>
                    </w:rPr>
                  </w:pPr>
                  <w:r>
                    <w:rPr>
                      <w:rFonts w:ascii="Times New Roman" w:hAnsi="Times New Roman" w:cs="Times New Roman"/>
                    </w:rPr>
                    <w:t>- м. Львів, вул. Костюшка,1;</w:t>
                  </w:r>
                </w:p>
                <w:p w:rsidR="003A6DA8" w:rsidRDefault="003A6DA8" w:rsidP="005371B8">
                  <w:pPr>
                    <w:spacing w:after="40"/>
                    <w:ind w:left="171" w:right="38" w:hanging="142"/>
                    <w:rPr>
                      <w:rFonts w:ascii="Times New Roman" w:hAnsi="Times New Roman" w:cs="Times New Roman"/>
                    </w:rPr>
                  </w:pPr>
                  <w:r>
                    <w:rPr>
                      <w:rFonts w:ascii="Times New Roman" w:hAnsi="Times New Roman" w:cs="Times New Roman"/>
                    </w:rPr>
                    <w:t>- м. Львів, вул. Городоцька, 369;</w:t>
                  </w:r>
                </w:p>
                <w:p w:rsidR="003A6DA8" w:rsidRDefault="003A6DA8" w:rsidP="005371B8">
                  <w:pPr>
                    <w:spacing w:after="40"/>
                    <w:ind w:left="171" w:right="38" w:hanging="142"/>
                    <w:rPr>
                      <w:rFonts w:ascii="Times New Roman" w:hAnsi="Times New Roman" w:cs="Times New Roman"/>
                    </w:rPr>
                  </w:pPr>
                  <w:r>
                    <w:rPr>
                      <w:rFonts w:ascii="Times New Roman" w:hAnsi="Times New Roman" w:cs="Times New Roman"/>
                    </w:rPr>
                    <w:t xml:space="preserve">-  Львівська обл., Яворівський р-н, смт </w:t>
                  </w:r>
                  <w:proofErr w:type="spellStart"/>
                  <w:r>
                    <w:rPr>
                      <w:rFonts w:ascii="Times New Roman" w:hAnsi="Times New Roman" w:cs="Times New Roman"/>
                    </w:rPr>
                    <w:t>Краковець</w:t>
                  </w:r>
                  <w:proofErr w:type="spellEnd"/>
                  <w:r>
                    <w:rPr>
                      <w:rFonts w:ascii="Times New Roman" w:hAnsi="Times New Roman" w:cs="Times New Roman"/>
                    </w:rPr>
                    <w:t>, вул. М. Вербицького – 54;</w:t>
                  </w:r>
                </w:p>
                <w:p w:rsidR="003A6DA8" w:rsidRDefault="003A6DA8" w:rsidP="005371B8">
                  <w:pPr>
                    <w:spacing w:after="40"/>
                    <w:ind w:left="171" w:right="38" w:hanging="142"/>
                    <w:rPr>
                      <w:rFonts w:ascii="Times New Roman" w:hAnsi="Times New Roman" w:cs="Times New Roman"/>
                    </w:rPr>
                  </w:pPr>
                  <w:r>
                    <w:rPr>
                      <w:rFonts w:ascii="Times New Roman" w:hAnsi="Times New Roman" w:cs="Times New Roman"/>
                    </w:rPr>
                    <w:t xml:space="preserve">- Львівська обл., м. Броди, вул. </w:t>
                  </w:r>
                  <w:proofErr w:type="spellStart"/>
                  <w:r>
                    <w:rPr>
                      <w:rFonts w:ascii="Times New Roman" w:hAnsi="Times New Roman" w:cs="Times New Roman"/>
                    </w:rPr>
                    <w:t>І.Богуна</w:t>
                  </w:r>
                  <w:proofErr w:type="spellEnd"/>
                  <w:r>
                    <w:rPr>
                      <w:rFonts w:ascii="Times New Roman" w:hAnsi="Times New Roman" w:cs="Times New Roman"/>
                    </w:rPr>
                    <w:t>, 1а</w:t>
                  </w:r>
                </w:p>
                <w:p w:rsidR="003A6DA8" w:rsidRDefault="003A6DA8" w:rsidP="005371B8">
                  <w:pPr>
                    <w:spacing w:after="40"/>
                    <w:ind w:left="171" w:right="38" w:hanging="142"/>
                    <w:rPr>
                      <w:rFonts w:ascii="Times New Roman" w:hAnsi="Times New Roman" w:cs="Times New Roman"/>
                    </w:rPr>
                  </w:pPr>
                  <w:r>
                    <w:rPr>
                      <w:rFonts w:ascii="Times New Roman" w:hAnsi="Times New Roman" w:cs="Times New Roman"/>
                    </w:rPr>
                    <w:t>- Львівська обл., м. Шептицький, вул. Львівська,50;</w:t>
                  </w:r>
                </w:p>
                <w:p w:rsidR="003A6DA8" w:rsidRDefault="003A6DA8" w:rsidP="005371B8">
                  <w:pPr>
                    <w:spacing w:after="40"/>
                    <w:ind w:left="171" w:right="38" w:hanging="142"/>
                    <w:rPr>
                      <w:rFonts w:ascii="Times New Roman" w:hAnsi="Times New Roman" w:cs="Times New Roman"/>
                    </w:rPr>
                  </w:pPr>
                  <w:r>
                    <w:rPr>
                      <w:rFonts w:ascii="Times New Roman" w:hAnsi="Times New Roman" w:cs="Times New Roman"/>
                    </w:rPr>
                    <w:t>- Львівська обл., Самбірський р-н, с. Терло, вул. Бічна, 28;</w:t>
                  </w:r>
                </w:p>
                <w:p w:rsidR="003A6DA8" w:rsidRDefault="003A6DA8" w:rsidP="005371B8">
                  <w:pPr>
                    <w:spacing w:after="40"/>
                    <w:ind w:left="171" w:right="38" w:hanging="142"/>
                    <w:rPr>
                      <w:rFonts w:ascii="Times New Roman" w:hAnsi="Times New Roman" w:cs="Times New Roman"/>
                    </w:rPr>
                  </w:pPr>
                  <w:r>
                    <w:rPr>
                      <w:rFonts w:ascii="Times New Roman" w:hAnsi="Times New Roman" w:cs="Times New Roman"/>
                    </w:rPr>
                    <w:t xml:space="preserve">- Львівська обл., Самбірський р-н, смт </w:t>
                  </w:r>
                  <w:proofErr w:type="spellStart"/>
                  <w:r>
                    <w:rPr>
                      <w:rFonts w:ascii="Times New Roman" w:hAnsi="Times New Roman" w:cs="Times New Roman"/>
                    </w:rPr>
                    <w:t>Нижанковичі</w:t>
                  </w:r>
                  <w:proofErr w:type="spellEnd"/>
                  <w:r>
                    <w:rPr>
                      <w:rFonts w:ascii="Times New Roman" w:hAnsi="Times New Roman" w:cs="Times New Roman"/>
                    </w:rPr>
                    <w:t>, вул. Міцкевича,147;</w:t>
                  </w:r>
                </w:p>
                <w:p w:rsidR="003A6DA8" w:rsidRDefault="003A6DA8" w:rsidP="005371B8">
                  <w:pPr>
                    <w:spacing w:after="40"/>
                    <w:ind w:left="171" w:right="38" w:hanging="142"/>
                    <w:rPr>
                      <w:rFonts w:ascii="Times New Roman" w:hAnsi="Times New Roman" w:cs="Times New Roman"/>
                    </w:rPr>
                  </w:pPr>
                  <w:r>
                    <w:rPr>
                      <w:rFonts w:ascii="Times New Roman" w:hAnsi="Times New Roman" w:cs="Times New Roman"/>
                    </w:rPr>
                    <w:t xml:space="preserve">- Львівська обл., Львівський р-н, с. </w:t>
                  </w:r>
                  <w:proofErr w:type="spellStart"/>
                  <w:r>
                    <w:rPr>
                      <w:rFonts w:ascii="Times New Roman" w:hAnsi="Times New Roman" w:cs="Times New Roman"/>
                    </w:rPr>
                    <w:t>Рата</w:t>
                  </w:r>
                  <w:proofErr w:type="spellEnd"/>
                  <w:r>
                    <w:rPr>
                      <w:rFonts w:ascii="Times New Roman" w:hAnsi="Times New Roman" w:cs="Times New Roman"/>
                    </w:rPr>
                    <w:t xml:space="preserve">, вул. </w:t>
                  </w:r>
                  <w:proofErr w:type="spellStart"/>
                  <w:r>
                    <w:rPr>
                      <w:rFonts w:ascii="Times New Roman" w:hAnsi="Times New Roman" w:cs="Times New Roman"/>
                    </w:rPr>
                    <w:t>Гребінська</w:t>
                  </w:r>
                  <w:proofErr w:type="spellEnd"/>
                  <w:r>
                    <w:rPr>
                      <w:rFonts w:ascii="Times New Roman" w:hAnsi="Times New Roman" w:cs="Times New Roman"/>
                    </w:rPr>
                    <w:t>, 28</w:t>
                  </w:r>
                </w:p>
                <w:p w:rsidR="003A6DA8" w:rsidRDefault="003A6DA8" w:rsidP="005371B8">
                  <w:pPr>
                    <w:spacing w:after="40"/>
                    <w:ind w:left="171" w:right="38" w:hanging="142"/>
                    <w:rPr>
                      <w:rFonts w:ascii="Times New Roman" w:hAnsi="Times New Roman" w:cs="Times New Roman"/>
                    </w:rPr>
                  </w:pPr>
                  <w:r>
                    <w:rPr>
                      <w:rFonts w:ascii="Times New Roman" w:hAnsi="Times New Roman" w:cs="Times New Roman"/>
                    </w:rPr>
                    <w:t xml:space="preserve">- Львівська обл., Яворівський р-н, с. </w:t>
                  </w:r>
                  <w:proofErr w:type="spellStart"/>
                  <w:r>
                    <w:rPr>
                      <w:rFonts w:ascii="Times New Roman" w:hAnsi="Times New Roman" w:cs="Times New Roman"/>
                    </w:rPr>
                    <w:t>Мостиська</w:t>
                  </w:r>
                  <w:proofErr w:type="spellEnd"/>
                  <w:r>
                    <w:rPr>
                      <w:rFonts w:ascii="Times New Roman" w:hAnsi="Times New Roman" w:cs="Times New Roman"/>
                    </w:rPr>
                    <w:t xml:space="preserve"> Другі, вул. Південна, 2а, </w:t>
                  </w:r>
                </w:p>
                <w:p w:rsidR="003A6DA8" w:rsidRPr="00135F9C" w:rsidRDefault="003A6DA8" w:rsidP="005371B8">
                  <w:pPr>
                    <w:jc w:val="both"/>
                    <w:rPr>
                      <w:rFonts w:ascii="Times New Roman" w:hAnsi="Times New Roman" w:cs="Times New Roman"/>
                    </w:rPr>
                  </w:pPr>
                  <w:r>
                    <w:rPr>
                      <w:rFonts w:ascii="Times New Roman" w:hAnsi="Times New Roman" w:cs="Times New Roman"/>
                    </w:rPr>
                    <w:t xml:space="preserve">- Львівська обл., Яворівський р-н, с. </w:t>
                  </w:r>
                  <w:proofErr w:type="spellStart"/>
                  <w:r>
                    <w:rPr>
                      <w:rFonts w:ascii="Times New Roman" w:hAnsi="Times New Roman" w:cs="Times New Roman"/>
                    </w:rPr>
                    <w:t>Шегині</w:t>
                  </w:r>
                  <w:proofErr w:type="spellEnd"/>
                  <w:r>
                    <w:rPr>
                      <w:rFonts w:ascii="Times New Roman" w:hAnsi="Times New Roman" w:cs="Times New Roman"/>
                    </w:rPr>
                    <w:t xml:space="preserve">, вул.   Дружби, 201,216. </w:t>
                  </w:r>
                </w:p>
              </w:tc>
            </w:tr>
            <w:tr w:rsidR="003A6DA8" w:rsidTr="003A6DA8">
              <w:trPr>
                <w:trHeight w:val="425"/>
                <w:jc w:val="center"/>
              </w:trPr>
              <w:tc>
                <w:tcPr>
                  <w:tcW w:w="3190" w:type="dxa"/>
                  <w:vAlign w:val="center"/>
                </w:tcPr>
                <w:p w:rsidR="003A6DA8" w:rsidRPr="00135F9C" w:rsidRDefault="003A6DA8" w:rsidP="005371B8">
                  <w:pPr>
                    <w:jc w:val="both"/>
                    <w:rPr>
                      <w:rFonts w:ascii="Times New Roman" w:hAnsi="Times New Roman" w:cs="Times New Roman"/>
                    </w:rPr>
                  </w:pPr>
                  <w:r w:rsidRPr="00135F9C">
                    <w:rPr>
                      <w:rFonts w:ascii="Times New Roman" w:hAnsi="Times New Roman" w:cs="Times New Roman"/>
                    </w:rPr>
                    <w:t>Клас напруги</w:t>
                  </w:r>
                </w:p>
              </w:tc>
              <w:tc>
                <w:tcPr>
                  <w:tcW w:w="4110" w:type="dxa"/>
                  <w:vAlign w:val="center"/>
                </w:tcPr>
                <w:p w:rsidR="003A6DA8" w:rsidRPr="00135F9C" w:rsidRDefault="003A6DA8" w:rsidP="005371B8">
                  <w:pPr>
                    <w:jc w:val="both"/>
                    <w:rPr>
                      <w:rFonts w:ascii="Times New Roman" w:hAnsi="Times New Roman" w:cs="Times New Roman"/>
                    </w:rPr>
                  </w:pPr>
                  <w:r w:rsidRPr="00135F9C">
                    <w:rPr>
                      <w:rFonts w:ascii="Times New Roman" w:hAnsi="Times New Roman" w:cs="Times New Roman"/>
                    </w:rPr>
                    <w:t xml:space="preserve"> 2</w:t>
                  </w:r>
                </w:p>
              </w:tc>
            </w:tr>
            <w:tr w:rsidR="003A6DA8" w:rsidTr="003A6DA8">
              <w:trPr>
                <w:trHeight w:val="425"/>
                <w:jc w:val="center"/>
              </w:trPr>
              <w:tc>
                <w:tcPr>
                  <w:tcW w:w="3190" w:type="dxa"/>
                  <w:vAlign w:val="center"/>
                </w:tcPr>
                <w:p w:rsidR="003A6DA8" w:rsidRPr="00135F9C" w:rsidRDefault="003A6DA8" w:rsidP="005371B8">
                  <w:pPr>
                    <w:jc w:val="both"/>
                    <w:rPr>
                      <w:rFonts w:ascii="Times New Roman" w:hAnsi="Times New Roman" w:cs="Times New Roman"/>
                    </w:rPr>
                  </w:pPr>
                  <w:r w:rsidRPr="00135F9C">
                    <w:rPr>
                      <w:rFonts w:ascii="Times New Roman" w:hAnsi="Times New Roman" w:cs="Times New Roman"/>
                    </w:rPr>
                    <w:t>Група площадок вимірювання</w:t>
                  </w:r>
                </w:p>
              </w:tc>
              <w:tc>
                <w:tcPr>
                  <w:tcW w:w="4110" w:type="dxa"/>
                  <w:vAlign w:val="center"/>
                </w:tcPr>
                <w:p w:rsidR="003A6DA8" w:rsidRPr="00135F9C" w:rsidRDefault="003A6DA8" w:rsidP="005371B8">
                  <w:pPr>
                    <w:jc w:val="both"/>
                    <w:rPr>
                      <w:rFonts w:ascii="Times New Roman" w:hAnsi="Times New Roman" w:cs="Times New Roman"/>
                    </w:rPr>
                  </w:pPr>
                  <w:r w:rsidRPr="00135F9C">
                    <w:rPr>
                      <w:rFonts w:ascii="Times New Roman" w:hAnsi="Times New Roman" w:cs="Times New Roman"/>
                    </w:rPr>
                    <w:t>група «а»/ «б»</w:t>
                  </w:r>
                </w:p>
              </w:tc>
            </w:tr>
            <w:tr w:rsidR="003A6DA8" w:rsidTr="003A6DA8">
              <w:trPr>
                <w:trHeight w:val="425"/>
                <w:jc w:val="center"/>
              </w:trPr>
              <w:tc>
                <w:tcPr>
                  <w:tcW w:w="3190" w:type="dxa"/>
                  <w:vAlign w:val="center"/>
                </w:tcPr>
                <w:p w:rsidR="003A6DA8" w:rsidRPr="00135F9C" w:rsidRDefault="003A6DA8" w:rsidP="005371B8">
                  <w:pPr>
                    <w:jc w:val="both"/>
                    <w:rPr>
                      <w:rFonts w:ascii="Times New Roman" w:hAnsi="Times New Roman" w:cs="Times New Roman"/>
                    </w:rPr>
                  </w:pPr>
                  <w:r w:rsidRPr="00135F9C">
                    <w:rPr>
                      <w:rFonts w:ascii="Times New Roman" w:hAnsi="Times New Roman" w:cs="Times New Roman"/>
                    </w:rPr>
                    <w:t>В тариф входить оплата оператору системи розподілу</w:t>
                  </w:r>
                </w:p>
              </w:tc>
              <w:tc>
                <w:tcPr>
                  <w:tcW w:w="4110" w:type="dxa"/>
                  <w:vAlign w:val="center"/>
                </w:tcPr>
                <w:p w:rsidR="003A6DA8" w:rsidRPr="00135F9C" w:rsidRDefault="003A6DA8" w:rsidP="005371B8">
                  <w:pPr>
                    <w:jc w:val="both"/>
                    <w:rPr>
                      <w:rFonts w:ascii="Times New Roman" w:hAnsi="Times New Roman" w:cs="Times New Roman"/>
                    </w:rPr>
                  </w:pPr>
                  <w:r w:rsidRPr="00135F9C">
                    <w:rPr>
                      <w:rFonts w:ascii="Times New Roman" w:hAnsi="Times New Roman" w:cs="Times New Roman"/>
                    </w:rPr>
                    <w:t>«ні»/</w:t>
                  </w:r>
                </w:p>
              </w:tc>
            </w:tr>
            <w:tr w:rsidR="003A6DA8" w:rsidTr="003A6DA8">
              <w:trPr>
                <w:trHeight w:val="425"/>
                <w:jc w:val="center"/>
              </w:trPr>
              <w:tc>
                <w:tcPr>
                  <w:tcW w:w="3190" w:type="dxa"/>
                  <w:vAlign w:val="center"/>
                </w:tcPr>
                <w:p w:rsidR="003A6DA8" w:rsidRPr="00135F9C" w:rsidRDefault="003A6DA8" w:rsidP="005371B8">
                  <w:pPr>
                    <w:jc w:val="both"/>
                    <w:rPr>
                      <w:rFonts w:ascii="Times New Roman" w:hAnsi="Times New Roman" w:cs="Times New Roman"/>
                    </w:rPr>
                  </w:pPr>
                  <w:r w:rsidRPr="00135F9C">
                    <w:rPr>
                      <w:rFonts w:ascii="Times New Roman" w:hAnsi="Times New Roman" w:cs="Times New Roman"/>
                    </w:rPr>
                    <w:t>Форма оплати</w:t>
                  </w:r>
                </w:p>
              </w:tc>
              <w:tc>
                <w:tcPr>
                  <w:tcW w:w="4110" w:type="dxa"/>
                  <w:vAlign w:val="center"/>
                </w:tcPr>
                <w:p w:rsidR="003A6DA8" w:rsidRPr="00135F9C" w:rsidRDefault="003A6DA8" w:rsidP="005371B8">
                  <w:pPr>
                    <w:jc w:val="both"/>
                    <w:rPr>
                      <w:rFonts w:ascii="Times New Roman" w:hAnsi="Times New Roman" w:cs="Times New Roman"/>
                    </w:rPr>
                  </w:pPr>
                  <w:r w:rsidRPr="00135F9C">
                    <w:rPr>
                      <w:rFonts w:ascii="Times New Roman" w:hAnsi="Times New Roman" w:cs="Times New Roman"/>
                    </w:rPr>
                    <w:t xml:space="preserve"> післяплата, </w:t>
                  </w:r>
                  <w:r>
                    <w:rPr>
                      <w:rFonts w:ascii="Times New Roman" w:hAnsi="Times New Roman" w:cs="Times New Roman"/>
                    </w:rPr>
                    <w:t xml:space="preserve">10  робочих днів від </w:t>
                  </w:r>
                  <w:r w:rsidRPr="003162A0">
                    <w:rPr>
                      <w:rFonts w:ascii="Times New Roman" w:hAnsi="Times New Roman" w:cs="Times New Roman"/>
                      <w:lang w:val="ru-RU"/>
                    </w:rPr>
                    <w:t xml:space="preserve">дня </w:t>
                  </w:r>
                  <w:proofErr w:type="spellStart"/>
                  <w:r w:rsidRPr="003162A0">
                    <w:rPr>
                      <w:rFonts w:ascii="Times New Roman" w:hAnsi="Times New Roman" w:cs="Times New Roman"/>
                      <w:lang w:val="ru-RU"/>
                    </w:rPr>
                    <w:t>підписання</w:t>
                  </w:r>
                  <w:proofErr w:type="spellEnd"/>
                  <w:r w:rsidRPr="003162A0">
                    <w:rPr>
                      <w:rFonts w:ascii="Times New Roman" w:hAnsi="Times New Roman" w:cs="Times New Roman"/>
                      <w:lang w:val="ru-RU"/>
                    </w:rPr>
                    <w:t xml:space="preserve"> </w:t>
                  </w:r>
                  <w:r>
                    <w:rPr>
                      <w:rFonts w:ascii="Times New Roman" w:hAnsi="Times New Roman" w:cs="Times New Roman"/>
                    </w:rPr>
                    <w:t xml:space="preserve"> Акту приймання – передачі товару</w:t>
                  </w:r>
                </w:p>
                <w:p w:rsidR="003A6DA8" w:rsidRPr="00135F9C" w:rsidRDefault="003A6DA8" w:rsidP="005371B8">
                  <w:pPr>
                    <w:jc w:val="both"/>
                    <w:rPr>
                      <w:rFonts w:ascii="Times New Roman" w:hAnsi="Times New Roman" w:cs="Times New Roman"/>
                    </w:rPr>
                  </w:pPr>
                </w:p>
              </w:tc>
            </w:tr>
            <w:tr w:rsidR="003A6DA8" w:rsidTr="003A6DA8">
              <w:trPr>
                <w:trHeight w:val="425"/>
                <w:jc w:val="center"/>
              </w:trPr>
              <w:tc>
                <w:tcPr>
                  <w:tcW w:w="3190" w:type="dxa"/>
                  <w:vAlign w:val="center"/>
                </w:tcPr>
                <w:p w:rsidR="003A6DA8" w:rsidRPr="00135F9C" w:rsidRDefault="003A6DA8" w:rsidP="005371B8">
                  <w:pPr>
                    <w:jc w:val="both"/>
                    <w:rPr>
                      <w:rFonts w:ascii="Times New Roman" w:hAnsi="Times New Roman" w:cs="Times New Roman"/>
                    </w:rPr>
                  </w:pPr>
                  <w:r w:rsidRPr="00135F9C">
                    <w:rPr>
                      <w:rFonts w:ascii="Times New Roman" w:hAnsi="Times New Roman" w:cs="Times New Roman"/>
                    </w:rPr>
                    <w:t>ОСР</w:t>
                  </w:r>
                </w:p>
              </w:tc>
              <w:tc>
                <w:tcPr>
                  <w:tcW w:w="4110" w:type="dxa"/>
                  <w:vAlign w:val="center"/>
                </w:tcPr>
                <w:p w:rsidR="003A6DA8" w:rsidRPr="00135F9C" w:rsidRDefault="003A6DA8" w:rsidP="005371B8">
                  <w:pPr>
                    <w:jc w:val="both"/>
                    <w:rPr>
                      <w:rFonts w:ascii="Times New Roman" w:hAnsi="Times New Roman" w:cs="Times New Roman"/>
                    </w:rPr>
                  </w:pPr>
                  <w:r w:rsidRPr="00135F9C">
                    <w:rPr>
                      <w:rFonts w:ascii="Times New Roman" w:hAnsi="Times New Roman" w:cs="Times New Roman"/>
                    </w:rPr>
                    <w:t xml:space="preserve"> </w:t>
                  </w:r>
                  <w:r>
                    <w:rPr>
                      <w:rFonts w:ascii="Times New Roman" w:hAnsi="Times New Roman" w:cs="Times New Roman"/>
                    </w:rPr>
                    <w:t>ПРАТ «</w:t>
                  </w:r>
                  <w:proofErr w:type="spellStart"/>
                  <w:r>
                    <w:rPr>
                      <w:rFonts w:ascii="Times New Roman" w:hAnsi="Times New Roman" w:cs="Times New Roman"/>
                    </w:rPr>
                    <w:t>Львівобленерго</w:t>
                  </w:r>
                  <w:proofErr w:type="spellEnd"/>
                  <w:r>
                    <w:rPr>
                      <w:rFonts w:ascii="Times New Roman" w:hAnsi="Times New Roman" w:cs="Times New Roman"/>
                    </w:rPr>
                    <w:t>» і АТ «Укрзалізниця»»</w:t>
                  </w:r>
                </w:p>
              </w:tc>
            </w:tr>
          </w:tbl>
          <w:p w:rsidR="003A6DA8" w:rsidRPr="000C3873" w:rsidRDefault="003A6DA8" w:rsidP="003A6DA8">
            <w:pPr>
              <w:rPr>
                <w:rFonts w:ascii="Times New Roman" w:hAnsi="Times New Roman" w:cs="Times New Roman"/>
              </w:rPr>
            </w:pPr>
            <w:r w:rsidRPr="000C3873">
              <w:rPr>
                <w:rFonts w:ascii="Times New Roman" w:hAnsi="Times New Roman" w:cs="Times New Roman"/>
              </w:rPr>
              <w:br/>
              <w:t xml:space="preserve">        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rsidR="003A6DA8" w:rsidRPr="000C3873" w:rsidRDefault="003A6DA8" w:rsidP="003A6DA8">
            <w:pPr>
              <w:rPr>
                <w:rFonts w:ascii="Times New Roman" w:hAnsi="Times New Roman" w:cs="Times New Roman"/>
              </w:rPr>
            </w:pPr>
            <w:r w:rsidRPr="000C3873">
              <w:rPr>
                <w:rFonts w:ascii="Times New Roman" w:hAnsi="Times New Roman" w:cs="Times New Roman"/>
              </w:rPr>
              <w:t>- Закону України «Про ринок електричної енергії» від 13.04.2017 № 2019-VШ;</w:t>
            </w:r>
          </w:p>
          <w:p w:rsidR="003A6DA8" w:rsidRPr="000C3873" w:rsidRDefault="003A6DA8" w:rsidP="003A6DA8">
            <w:pPr>
              <w:rPr>
                <w:rFonts w:ascii="Times New Roman" w:hAnsi="Times New Roman" w:cs="Times New Roman"/>
              </w:rPr>
            </w:pPr>
            <w:r w:rsidRPr="000C3873">
              <w:rPr>
                <w:rFonts w:ascii="Times New Roman" w:hAnsi="Times New Roman" w:cs="Times New Roman"/>
              </w:rPr>
              <w:lastRenderedPageBreak/>
              <w:t>- Правилам роздрібного ринку електричної енергії (Постанова НКРЕКП від 14.03.2018 № 312);</w:t>
            </w:r>
          </w:p>
          <w:p w:rsidR="003A6DA8" w:rsidRPr="000C3873" w:rsidRDefault="003A6DA8" w:rsidP="003A6DA8">
            <w:pPr>
              <w:rPr>
                <w:rFonts w:ascii="Times New Roman" w:hAnsi="Times New Roman" w:cs="Times New Roman"/>
              </w:rPr>
            </w:pPr>
            <w:r w:rsidRPr="000C3873">
              <w:rPr>
                <w:rFonts w:ascii="Times New Roman" w:hAnsi="Times New Roman" w:cs="Times New Roman"/>
              </w:rPr>
              <w:t>- Кодексу систем передачі електричної енергії (Постанова НКРЕКП від 14.03.2018 № 309);</w:t>
            </w:r>
          </w:p>
          <w:p w:rsidR="003A6DA8" w:rsidRPr="000C3873" w:rsidRDefault="003A6DA8" w:rsidP="003A6DA8">
            <w:pPr>
              <w:rPr>
                <w:rFonts w:ascii="Times New Roman" w:hAnsi="Times New Roman" w:cs="Times New Roman"/>
              </w:rPr>
            </w:pPr>
            <w:r w:rsidRPr="000C3873">
              <w:rPr>
                <w:rFonts w:ascii="Times New Roman" w:hAnsi="Times New Roman" w:cs="Times New Roman"/>
              </w:rPr>
              <w:t>- Кодексу систем розподілу електричної енергії (Постанова НКРЕКП від 14.03.2018 № 310);</w:t>
            </w:r>
          </w:p>
          <w:p w:rsidR="003A6DA8" w:rsidRPr="000C3873" w:rsidRDefault="003A6DA8" w:rsidP="003A6DA8">
            <w:pPr>
              <w:rPr>
                <w:rFonts w:ascii="Times New Roman" w:hAnsi="Times New Roman" w:cs="Times New Roman"/>
              </w:rPr>
            </w:pPr>
            <w:r w:rsidRPr="000C3873">
              <w:rPr>
                <w:rFonts w:ascii="Times New Roman" w:hAnsi="Times New Roman" w:cs="Times New Roman"/>
              </w:rPr>
              <w:t>- Кодексу комерційного обліку електричної енергії (Постанова НКРЕКП від 14.03.2018 № 311);</w:t>
            </w:r>
          </w:p>
          <w:p w:rsidR="003A6DA8" w:rsidRPr="000C3873" w:rsidRDefault="003A6DA8" w:rsidP="003A6DA8">
            <w:pPr>
              <w:rPr>
                <w:rFonts w:ascii="Times New Roman" w:hAnsi="Times New Roman" w:cs="Times New Roman"/>
              </w:rPr>
            </w:pPr>
            <w:r w:rsidRPr="000C3873">
              <w:rPr>
                <w:rFonts w:ascii="Times New Roman" w:hAnsi="Times New Roman" w:cs="Times New Roman"/>
              </w:rPr>
              <w:t>- Ліцензійним умовам провадження господарської діяльності з постачання електричної енергії споживачу (Постанова НКРЕКП від 27.12.2017 № 1469);</w:t>
            </w:r>
          </w:p>
          <w:p w:rsidR="003A6DA8" w:rsidRPr="000C3873" w:rsidRDefault="003A6DA8" w:rsidP="003A6DA8">
            <w:pPr>
              <w:rPr>
                <w:rFonts w:ascii="Times New Roman" w:hAnsi="Times New Roman" w:cs="Times New Roman"/>
              </w:rPr>
            </w:pPr>
            <w:r w:rsidRPr="000C3873">
              <w:rPr>
                <w:rFonts w:ascii="Times New Roman" w:hAnsi="Times New Roman" w:cs="Times New Roman"/>
              </w:rPr>
              <w:t>- Ліцензійним умовам провадження господарської діяльності з розподілу електричної енергії (Постанова НКРЕКП від 27.12.2017 року № 1470).</w:t>
            </w:r>
          </w:p>
          <w:p w:rsidR="003A6DA8" w:rsidRPr="000C3873" w:rsidRDefault="003A6DA8" w:rsidP="003A6DA8">
            <w:pPr>
              <w:rPr>
                <w:rFonts w:ascii="Times New Roman" w:hAnsi="Times New Roman" w:cs="Times New Roman"/>
              </w:rPr>
            </w:pPr>
            <w:r w:rsidRPr="000C3873">
              <w:rPr>
                <w:rFonts w:ascii="Times New Roman" w:hAnsi="Times New Roman" w:cs="Times New Roman"/>
              </w:rPr>
              <w:t xml:space="preserve"> 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rsidR="003A6DA8" w:rsidRPr="000C3873" w:rsidRDefault="003A6DA8" w:rsidP="003A6DA8">
            <w:pPr>
              <w:rPr>
                <w:rFonts w:ascii="Times New Roman" w:hAnsi="Times New Roman" w:cs="Times New Roman"/>
              </w:rPr>
            </w:pPr>
          </w:p>
          <w:p w:rsidR="003A6DA8" w:rsidRPr="000C3873" w:rsidRDefault="003A6DA8" w:rsidP="003A6DA8">
            <w:pPr>
              <w:rPr>
                <w:rFonts w:ascii="Times New Roman" w:hAnsi="Times New Roman" w:cs="Times New Roman"/>
              </w:rPr>
            </w:pPr>
            <w:r w:rsidRPr="000C3873">
              <w:rPr>
                <w:rFonts w:ascii="Times New Roman" w:hAnsi="Times New Roman" w:cs="Times New Roman"/>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rsidR="003A6DA8" w:rsidRPr="000C3873" w:rsidRDefault="003A6DA8" w:rsidP="003A6DA8">
            <w:pPr>
              <w:rPr>
                <w:rFonts w:ascii="Times New Roman" w:hAnsi="Times New Roman" w:cs="Times New Roman"/>
              </w:rPr>
            </w:pPr>
          </w:p>
          <w:p w:rsidR="003A6DA8" w:rsidRPr="000C3873" w:rsidRDefault="003A6DA8" w:rsidP="003A6DA8">
            <w:pPr>
              <w:rPr>
                <w:rFonts w:ascii="Times New Roman" w:hAnsi="Times New Roman" w:cs="Times New Roman"/>
              </w:rPr>
            </w:pPr>
            <w:r w:rsidRPr="000C3873">
              <w:rPr>
                <w:rFonts w:ascii="Times New Roman" w:hAnsi="Times New Roman" w:cs="Times New Roman"/>
              </w:rPr>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 зокрема:</w:t>
            </w:r>
          </w:p>
          <w:p w:rsidR="003A6DA8" w:rsidRPr="000C3873" w:rsidRDefault="003A6DA8" w:rsidP="003A6DA8">
            <w:pPr>
              <w:rPr>
                <w:rFonts w:ascii="Times New Roman" w:hAnsi="Times New Roman" w:cs="Times New Roman"/>
              </w:rPr>
            </w:pPr>
            <w:r w:rsidRPr="000C3873">
              <w:rPr>
                <w:rFonts w:ascii="Times New Roman" w:hAnsi="Times New Roman" w:cs="Times New Roman"/>
              </w:rPr>
              <w:t>- Закон України від 14.08.2014 №  1644-VII «Про санкції»;</w:t>
            </w:r>
          </w:p>
          <w:p w:rsidR="003A6DA8" w:rsidRPr="000C3873" w:rsidRDefault="003A6DA8" w:rsidP="003A6DA8">
            <w:pPr>
              <w:rPr>
                <w:rFonts w:ascii="Times New Roman" w:hAnsi="Times New Roman" w:cs="Times New Roman"/>
              </w:rPr>
            </w:pPr>
            <w:r w:rsidRPr="000C3873">
              <w:rPr>
                <w:rFonts w:ascii="Times New Roman" w:hAnsi="Times New Roman" w:cs="Times New Roman"/>
              </w:rPr>
              <w:t>- Закон України від  06.12.2019 №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3A6DA8" w:rsidRPr="000C3873" w:rsidRDefault="003A6DA8" w:rsidP="003A6DA8">
            <w:pPr>
              <w:rPr>
                <w:rFonts w:ascii="Times New Roman" w:hAnsi="Times New Roman" w:cs="Times New Roman"/>
              </w:rPr>
            </w:pPr>
            <w:r w:rsidRPr="000C3873">
              <w:rPr>
                <w:rFonts w:ascii="Times New Roman" w:hAnsi="Times New Roman" w:cs="Times New Roman"/>
              </w:rPr>
              <w:t>- Закон України від 16.04.1991 № 959-XII «Про зовнішньоекономічну діяльність»;</w:t>
            </w:r>
          </w:p>
          <w:p w:rsidR="003A6DA8" w:rsidRPr="000C3873" w:rsidRDefault="003A6DA8" w:rsidP="003A6DA8">
            <w:pPr>
              <w:rPr>
                <w:rFonts w:ascii="Times New Roman" w:hAnsi="Times New Roman" w:cs="Times New Roman"/>
              </w:rPr>
            </w:pPr>
            <w:r w:rsidRPr="000C3873">
              <w:rPr>
                <w:rFonts w:ascii="Times New Roman" w:hAnsi="Times New Roman" w:cs="Times New Roman"/>
              </w:rPr>
              <w:t xml:space="preserve">- Рішення Ради національної безпеки і оборони України про застосування персональних спеціальних економічних та інших обмежувальних заходів (санкцій), прийнятих та введених в </w:t>
            </w:r>
            <w:proofErr w:type="spellStart"/>
            <w:r w:rsidRPr="000C3873">
              <w:rPr>
                <w:rFonts w:ascii="Times New Roman" w:hAnsi="Times New Roman" w:cs="Times New Roman"/>
              </w:rPr>
              <w:t>в</w:t>
            </w:r>
            <w:proofErr w:type="spellEnd"/>
            <w:r>
              <w:rPr>
                <w:rFonts w:ascii="Times New Roman" w:hAnsi="Times New Roman" w:cs="Times New Roman"/>
              </w:rPr>
              <w:t xml:space="preserve"> </w:t>
            </w:r>
            <w:r w:rsidRPr="000C3873">
              <w:rPr>
                <w:rFonts w:ascii="Times New Roman" w:hAnsi="Times New Roman" w:cs="Times New Roman"/>
              </w:rPr>
              <w:t>д</w:t>
            </w:r>
            <w:r>
              <w:rPr>
                <w:rFonts w:ascii="Times New Roman" w:hAnsi="Times New Roman" w:cs="Times New Roman"/>
              </w:rPr>
              <w:t>і</w:t>
            </w:r>
            <w:r w:rsidRPr="000C3873">
              <w:rPr>
                <w:rFonts w:ascii="Times New Roman" w:hAnsi="Times New Roman" w:cs="Times New Roman"/>
              </w:rPr>
              <w:t xml:space="preserve">ю указами Президента України відповідно до статті 5 Закону України «Про санкції». </w:t>
            </w:r>
          </w:p>
          <w:p w:rsidR="003A6DA8" w:rsidRPr="000C3873" w:rsidRDefault="003A6DA8" w:rsidP="003A6DA8">
            <w:pPr>
              <w:rPr>
                <w:rFonts w:ascii="Times New Roman" w:hAnsi="Times New Roman" w:cs="Times New Roman"/>
              </w:rPr>
            </w:pPr>
            <w:r w:rsidRPr="000C3873">
              <w:rPr>
                <w:rFonts w:ascii="Times New Roman" w:hAnsi="Times New Roman" w:cs="Times New Roman"/>
              </w:rPr>
              <w:t>- Постанова КМУ від 30.12.2015 № 1147 «Про заборону ввезення на митну територію України товарів, що походять з Російської Федерації»;</w:t>
            </w:r>
          </w:p>
          <w:p w:rsidR="003A6DA8" w:rsidRPr="000C3873" w:rsidRDefault="003A6DA8" w:rsidP="003A6DA8">
            <w:pPr>
              <w:rPr>
                <w:rFonts w:ascii="Times New Roman" w:hAnsi="Times New Roman" w:cs="Times New Roman"/>
              </w:rPr>
            </w:pPr>
            <w:r w:rsidRPr="000C3873">
              <w:rPr>
                <w:rFonts w:ascii="Times New Roman" w:hAnsi="Times New Roman" w:cs="Times New Roman"/>
              </w:rPr>
              <w:t>- Постанова КМУ від 30.12.2015 № 1146 «Про ставки ввізного мита стосовно товарів, що походять з Російської Федерації»;</w:t>
            </w:r>
          </w:p>
          <w:p w:rsidR="003A6DA8" w:rsidRPr="000C3873" w:rsidRDefault="003A6DA8" w:rsidP="003A6DA8">
            <w:pPr>
              <w:rPr>
                <w:rFonts w:ascii="Times New Roman" w:hAnsi="Times New Roman" w:cs="Times New Roman"/>
              </w:rPr>
            </w:pPr>
            <w:r w:rsidRPr="000C3873">
              <w:rPr>
                <w:rFonts w:ascii="Times New Roman" w:hAnsi="Times New Roman" w:cs="Times New Roman"/>
              </w:rPr>
              <w:t>- Розпорядження КМУ від 11.09.2014 № 829-р «Про пропозиції щодо застосування персональних спеціальних економічних та інших обмежувальних заходів»;</w:t>
            </w:r>
          </w:p>
          <w:p w:rsidR="003A6DA8" w:rsidRPr="000C3873" w:rsidRDefault="003A6DA8" w:rsidP="003A6DA8">
            <w:pPr>
              <w:rPr>
                <w:rFonts w:ascii="Times New Roman" w:hAnsi="Times New Roman" w:cs="Times New Roman"/>
              </w:rPr>
            </w:pPr>
            <w:r w:rsidRPr="000C3873">
              <w:rPr>
                <w:rFonts w:ascii="Times New Roman" w:hAnsi="Times New Roman" w:cs="Times New Roman"/>
              </w:rPr>
              <w:t>- Розпорядження КМУ від 12.08.2015 N 808-р «Про розширення пропозицій щодо застосування персональних спеціальних економічних та інших обмежувальних заходів»;</w:t>
            </w:r>
          </w:p>
          <w:p w:rsidR="003A6DA8" w:rsidRPr="000C3873" w:rsidRDefault="003A6DA8" w:rsidP="003A6DA8">
            <w:pPr>
              <w:rPr>
                <w:rFonts w:ascii="Times New Roman" w:hAnsi="Times New Roman" w:cs="Times New Roman"/>
              </w:rPr>
            </w:pPr>
            <w:r w:rsidRPr="000C3873">
              <w:rPr>
                <w:rFonts w:ascii="Times New Roman" w:hAnsi="Times New Roman" w:cs="Times New Roman"/>
              </w:rPr>
              <w:t>- інші нормативно-правові акти щодо запровадження спеціальних економічних та інших обмежувальних заходів.</w:t>
            </w:r>
          </w:p>
          <w:p w:rsidR="003A6DA8" w:rsidRDefault="003A6DA8" w:rsidP="003A6DA8">
            <w:pPr>
              <w:rPr>
                <w:rFonts w:ascii="Times New Roman" w:hAnsi="Times New Roman" w:cs="Times New Roman"/>
              </w:rPr>
            </w:pPr>
          </w:p>
          <w:p w:rsidR="003A6DA8" w:rsidRDefault="003A6DA8" w:rsidP="003A6DA8">
            <w:pPr>
              <w:rPr>
                <w:rFonts w:ascii="Times New Roman" w:hAnsi="Times New Roman" w:cs="Times New Roman"/>
              </w:rPr>
            </w:pPr>
            <w:r>
              <w:rPr>
                <w:rFonts w:ascii="Times New Roman" w:hAnsi="Times New Roman" w:cs="Times New Roman"/>
              </w:rPr>
              <w:t>Фактична ціна за одиницю (</w:t>
            </w:r>
            <w:proofErr w:type="spellStart"/>
            <w:r>
              <w:rPr>
                <w:rFonts w:ascii="Times New Roman" w:hAnsi="Times New Roman" w:cs="Times New Roman"/>
              </w:rPr>
              <w:t>кВт.год</w:t>
            </w:r>
            <w:proofErr w:type="spellEnd"/>
            <w:r>
              <w:rPr>
                <w:rFonts w:ascii="Times New Roman" w:hAnsi="Times New Roman" w:cs="Times New Roman"/>
              </w:rPr>
              <w:t xml:space="preserve">) з ПДВ для споживача групи А за розрахунковий місяць розраховується за формулою:   </w:t>
            </w:r>
          </w:p>
          <w:p w:rsidR="003A6DA8" w:rsidRDefault="003A6DA8" w:rsidP="003A6DA8">
            <w:pPr>
              <w:rPr>
                <w:rFonts w:ascii="Times New Roman" w:hAnsi="Times New Roman" w:cs="Times New Roman"/>
              </w:rPr>
            </w:pPr>
          </w:p>
          <w:p w:rsidR="003A6DA8" w:rsidRDefault="003A6DA8" w:rsidP="003A6DA8">
            <w:pPr>
              <w:jc w:val="right"/>
              <w:rPr>
                <w:rFonts w:ascii="Times New Roman" w:hAnsi="Times New Roman" w:cs="Times New Roman"/>
              </w:rPr>
            </w:pPr>
            <w:proofErr w:type="spellStart"/>
            <w:r>
              <w:rPr>
                <w:rFonts w:ascii="Times New Roman" w:hAnsi="Times New Roman" w:cs="Times New Roman"/>
              </w:rPr>
              <w:t>Цф</w:t>
            </w:r>
            <w:proofErr w:type="spellEnd"/>
            <w:r>
              <w:rPr>
                <w:rFonts w:ascii="Times New Roman" w:hAnsi="Times New Roman" w:cs="Times New Roman"/>
              </w:rPr>
              <w:t xml:space="preserve"> = (</w:t>
            </w:r>
            <w:proofErr w:type="spellStart"/>
            <w:r>
              <w:rPr>
                <w:rFonts w:ascii="Times New Roman" w:hAnsi="Times New Roman" w:cs="Times New Roman"/>
              </w:rPr>
              <w:t>Цз</w:t>
            </w:r>
            <w:proofErr w:type="spellEnd"/>
            <w:r>
              <w:rPr>
                <w:rFonts w:ascii="Times New Roman" w:hAnsi="Times New Roman" w:cs="Times New Roman"/>
              </w:rPr>
              <w:t xml:space="preserve"> +</w:t>
            </w:r>
            <w:proofErr w:type="spellStart"/>
            <w:r>
              <w:rPr>
                <w:rFonts w:ascii="Times New Roman" w:hAnsi="Times New Roman" w:cs="Times New Roman"/>
              </w:rPr>
              <w:t>Тпер</w:t>
            </w:r>
            <w:proofErr w:type="spellEnd"/>
            <w:r>
              <w:rPr>
                <w:rFonts w:ascii="Times New Roman" w:hAnsi="Times New Roman" w:cs="Times New Roman"/>
              </w:rPr>
              <w:t xml:space="preserve">+ V)×1.2, де                                                                                   Формула №1                                               </w:t>
            </w:r>
          </w:p>
          <w:p w:rsidR="003A6DA8" w:rsidRDefault="003A6DA8" w:rsidP="003A6DA8">
            <w:pPr>
              <w:rPr>
                <w:rFonts w:ascii="Times New Roman" w:hAnsi="Times New Roman" w:cs="Times New Roman"/>
              </w:rPr>
            </w:pPr>
          </w:p>
          <w:p w:rsidR="003A6DA8" w:rsidRDefault="003A6DA8" w:rsidP="003A6DA8">
            <w:pPr>
              <w:rPr>
                <w:rFonts w:ascii="Times New Roman" w:hAnsi="Times New Roman" w:cs="Times New Roman"/>
              </w:rPr>
            </w:pPr>
            <w:proofErr w:type="spellStart"/>
            <w:r>
              <w:rPr>
                <w:rFonts w:ascii="Times New Roman" w:hAnsi="Times New Roman" w:cs="Times New Roman"/>
              </w:rPr>
              <w:t>Цз</w:t>
            </w:r>
            <w:proofErr w:type="spellEnd"/>
            <w:r>
              <w:rPr>
                <w:rFonts w:ascii="Times New Roman" w:hAnsi="Times New Roman" w:cs="Times New Roman"/>
              </w:rPr>
              <w:t xml:space="preserve"> – ціна закупівлі електричної енергії на ринку «на добу наперед» за розрахунковий місяць (без ПДВ), грн/</w:t>
            </w:r>
            <w:proofErr w:type="spellStart"/>
            <w:r>
              <w:rPr>
                <w:rFonts w:ascii="Times New Roman" w:hAnsi="Times New Roman" w:cs="Times New Roman"/>
              </w:rPr>
              <w:t>кВт.год</w:t>
            </w:r>
            <w:proofErr w:type="spellEnd"/>
            <w:r>
              <w:rPr>
                <w:rFonts w:ascii="Times New Roman" w:hAnsi="Times New Roman" w:cs="Times New Roman"/>
              </w:rPr>
              <w:t>, яка визначається за формулою:</w:t>
            </w:r>
          </w:p>
          <w:p w:rsidR="003A6DA8" w:rsidRDefault="003A6DA8" w:rsidP="003A6DA8">
            <w:pPr>
              <w:rPr>
                <w:rFonts w:ascii="Times New Roman" w:hAnsi="Times New Roman" w:cs="Times New Roman"/>
              </w:rPr>
            </w:pPr>
          </w:p>
          <w:p w:rsidR="003A6DA8" w:rsidRPr="000D6A72" w:rsidRDefault="003A6DA8" w:rsidP="003A6DA8">
            <w:pPr>
              <w:contextualSpacing/>
              <w:rPr>
                <w:rFonts w:ascii="Times New Roman" w:hAnsi="Times New Roman" w:cs="Times New Roman"/>
              </w:rPr>
            </w:pPr>
          </w:p>
          <w:p w:rsidR="003A6DA8" w:rsidRPr="000D6A72" w:rsidRDefault="003A6DA8" w:rsidP="003A6DA8">
            <w:pPr>
              <w:contextualSpacing/>
              <w:jc w:val="center"/>
              <w:rPr>
                <w:rFonts w:ascii="Times New Roman" w:hAnsi="Times New Roman" w:cs="Times New Roman"/>
              </w:rPr>
            </w:pPr>
            <w:r>
              <w:rPr>
                <w:noProof/>
              </w:rPr>
              <w:drawing>
                <wp:inline distT="0" distB="0" distL="0" distR="0">
                  <wp:extent cx="1590675" cy="4572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90675" cy="457200"/>
                          </a:xfrm>
                          <a:prstGeom prst="rect">
                            <a:avLst/>
                          </a:prstGeom>
                          <a:noFill/>
                          <a:ln>
                            <a:noFill/>
                          </a:ln>
                        </pic:spPr>
                      </pic:pic>
                    </a:graphicData>
                  </a:graphic>
                </wp:inline>
              </w:drawing>
            </w:r>
          </w:p>
          <w:p w:rsidR="003A6DA8" w:rsidRDefault="003A6DA8" w:rsidP="003A6DA8">
            <w:pPr>
              <w:rPr>
                <w:rFonts w:ascii="Times New Roman" w:hAnsi="Times New Roman" w:cs="Times New Roman"/>
              </w:rPr>
            </w:pPr>
          </w:p>
          <w:p w:rsidR="003A6DA8" w:rsidRDefault="003A6DA8" w:rsidP="003A6DA8">
            <w:pPr>
              <w:rPr>
                <w:rFonts w:ascii="Times New Roman" w:hAnsi="Times New Roman" w:cs="Times New Roman"/>
              </w:rPr>
            </w:pPr>
            <w:r>
              <w:rPr>
                <w:rFonts w:ascii="Times New Roman" w:hAnsi="Times New Roman" w:cs="Times New Roman"/>
              </w:rPr>
              <w:t>г – година;</w:t>
            </w:r>
          </w:p>
          <w:p w:rsidR="003A6DA8" w:rsidRDefault="003A6DA8" w:rsidP="003A6DA8">
            <w:pPr>
              <w:rPr>
                <w:rFonts w:ascii="Times New Roman" w:hAnsi="Times New Roman" w:cs="Times New Roman"/>
              </w:rPr>
            </w:pPr>
            <w:r>
              <w:rPr>
                <w:rFonts w:ascii="Times New Roman" w:hAnsi="Times New Roman" w:cs="Times New Roman"/>
              </w:rPr>
              <w:t>м – місяць;</w:t>
            </w:r>
          </w:p>
          <w:p w:rsidR="003A6DA8" w:rsidRDefault="003A6DA8" w:rsidP="003A6DA8">
            <w:pPr>
              <w:rPr>
                <w:rFonts w:ascii="Times New Roman" w:hAnsi="Times New Roman" w:cs="Times New Roman"/>
              </w:rPr>
            </w:pPr>
            <w:proofErr w:type="spellStart"/>
            <w:r>
              <w:rPr>
                <w:rFonts w:ascii="Times New Roman" w:hAnsi="Times New Roman" w:cs="Times New Roman"/>
              </w:rPr>
              <w:t>Ni,г</w:t>
            </w:r>
            <w:proofErr w:type="spellEnd"/>
            <w:r>
              <w:rPr>
                <w:rFonts w:ascii="Times New Roman" w:hAnsi="Times New Roman" w:cs="Times New Roman"/>
              </w:rPr>
              <w:t xml:space="preserve"> – погодинний фактичний обсяг споживання електричної енергії відповідному розрахунковому періоді (календарний місяць), </w:t>
            </w:r>
            <w:proofErr w:type="spellStart"/>
            <w:r>
              <w:rPr>
                <w:rFonts w:ascii="Times New Roman" w:hAnsi="Times New Roman" w:cs="Times New Roman"/>
              </w:rPr>
              <w:t>кВт.год</w:t>
            </w:r>
            <w:proofErr w:type="spellEnd"/>
            <w:r>
              <w:rPr>
                <w:rFonts w:ascii="Times New Roman" w:hAnsi="Times New Roman" w:cs="Times New Roman"/>
              </w:rPr>
              <w:t>;</w:t>
            </w:r>
          </w:p>
          <w:p w:rsidR="003A6DA8" w:rsidRDefault="003A6DA8" w:rsidP="003A6DA8">
            <w:pPr>
              <w:rPr>
                <w:rFonts w:ascii="Times New Roman" w:hAnsi="Times New Roman" w:cs="Times New Roman"/>
              </w:rPr>
            </w:pPr>
            <w:proofErr w:type="spellStart"/>
            <w:r>
              <w:rPr>
                <w:rFonts w:ascii="Times New Roman" w:hAnsi="Times New Roman" w:cs="Times New Roman"/>
              </w:rPr>
              <w:t>Црдн</w:t>
            </w:r>
            <w:proofErr w:type="spellEnd"/>
            <w:r>
              <w:rPr>
                <w:rFonts w:ascii="Times New Roman" w:hAnsi="Times New Roman" w:cs="Times New Roman"/>
              </w:rPr>
              <w:t xml:space="preserve"> – погодинна ціна РДН, яка формується оператором ринку та публікується на його </w:t>
            </w:r>
            <w:proofErr w:type="spellStart"/>
            <w:r>
              <w:rPr>
                <w:rFonts w:ascii="Times New Roman" w:hAnsi="Times New Roman" w:cs="Times New Roman"/>
              </w:rPr>
              <w:t>вебсайті</w:t>
            </w:r>
            <w:proofErr w:type="spellEnd"/>
            <w:r>
              <w:rPr>
                <w:rFonts w:ascii="Times New Roman" w:hAnsi="Times New Roman" w:cs="Times New Roman"/>
              </w:rPr>
              <w:t xml:space="preserve"> (без ПДВ), грн/кВт. Год;</w:t>
            </w:r>
          </w:p>
          <w:p w:rsidR="003A6DA8" w:rsidRDefault="003A6DA8" w:rsidP="003A6DA8">
            <w:pPr>
              <w:rPr>
                <w:rFonts w:ascii="Times New Roman" w:hAnsi="Times New Roman" w:cs="Times New Roman"/>
              </w:rPr>
            </w:pPr>
            <w:proofErr w:type="spellStart"/>
            <w:r>
              <w:rPr>
                <w:rFonts w:ascii="Times New Roman" w:hAnsi="Times New Roman" w:cs="Times New Roman"/>
              </w:rPr>
              <w:t>Тпер</w:t>
            </w:r>
            <w:proofErr w:type="spellEnd"/>
            <w:r>
              <w:rPr>
                <w:rFonts w:ascii="Times New Roman" w:hAnsi="Times New Roman" w:cs="Times New Roman"/>
              </w:rPr>
              <w:t xml:space="preserve"> – тариф на послуги з передачі електричної енергії, затверджений НКРЕКП, який діє для розрахункового періоду (календарний місяць) (без ПДВ), грн/</w:t>
            </w:r>
            <w:proofErr w:type="spellStart"/>
            <w:r>
              <w:rPr>
                <w:rFonts w:ascii="Times New Roman" w:hAnsi="Times New Roman" w:cs="Times New Roman"/>
              </w:rPr>
              <w:t>кВт.год</w:t>
            </w:r>
            <w:proofErr w:type="spellEnd"/>
            <w:r>
              <w:rPr>
                <w:rFonts w:ascii="Times New Roman" w:hAnsi="Times New Roman" w:cs="Times New Roman"/>
              </w:rPr>
              <w:t>;</w:t>
            </w:r>
          </w:p>
          <w:p w:rsidR="003A6DA8" w:rsidRDefault="003A6DA8" w:rsidP="003A6DA8">
            <w:pPr>
              <w:rPr>
                <w:rFonts w:ascii="Times New Roman" w:hAnsi="Times New Roman" w:cs="Times New Roman"/>
              </w:rPr>
            </w:pPr>
            <w:r>
              <w:rPr>
                <w:rFonts w:ascii="Times New Roman" w:hAnsi="Times New Roman" w:cs="Times New Roman"/>
              </w:rPr>
              <w:t>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грн/</w:t>
            </w:r>
            <w:proofErr w:type="spellStart"/>
            <w:r>
              <w:rPr>
                <w:rFonts w:ascii="Times New Roman" w:hAnsi="Times New Roman" w:cs="Times New Roman"/>
              </w:rPr>
              <w:t>кВт.год</w:t>
            </w:r>
            <w:proofErr w:type="spellEnd"/>
          </w:p>
          <w:p w:rsidR="003A6DA8" w:rsidRDefault="003A6DA8" w:rsidP="003A6DA8">
            <w:pPr>
              <w:rPr>
                <w:rFonts w:ascii="Times New Roman" w:hAnsi="Times New Roman" w:cs="Times New Roman"/>
              </w:rPr>
            </w:pPr>
            <w:r>
              <w:rPr>
                <w:rFonts w:ascii="Times New Roman" w:hAnsi="Times New Roman" w:cs="Times New Roman"/>
              </w:rPr>
              <w:t xml:space="preserve"> Вартість за розрахунковий період розраховується відповідно до формули:</w:t>
            </w:r>
          </w:p>
          <w:p w:rsidR="003A6DA8" w:rsidRDefault="003A6DA8" w:rsidP="003A6DA8">
            <w:pPr>
              <w:jc w:val="center"/>
              <w:rPr>
                <w:rFonts w:ascii="Times New Roman" w:hAnsi="Times New Roman" w:cs="Times New Roman"/>
              </w:rPr>
            </w:pPr>
            <w:r>
              <w:rPr>
                <w:rFonts w:ascii="Times New Roman" w:hAnsi="Times New Roman" w:cs="Times New Roman"/>
              </w:rPr>
              <w:t xml:space="preserve">R =  </w:t>
            </w:r>
            <w:proofErr w:type="spellStart"/>
            <w:r>
              <w:rPr>
                <w:rFonts w:ascii="Times New Roman" w:hAnsi="Times New Roman" w:cs="Times New Roman"/>
              </w:rPr>
              <w:t>Цф</w:t>
            </w:r>
            <w:proofErr w:type="spellEnd"/>
            <w:r>
              <w:rPr>
                <w:rFonts w:ascii="Times New Roman" w:hAnsi="Times New Roman" w:cs="Times New Roman"/>
              </w:rPr>
              <w:t>*W</w:t>
            </w:r>
          </w:p>
          <w:p w:rsidR="003A6DA8" w:rsidRDefault="003A6DA8" w:rsidP="003A6DA8">
            <w:pPr>
              <w:jc w:val="center"/>
              <w:rPr>
                <w:rFonts w:ascii="Times New Roman" w:hAnsi="Times New Roman" w:cs="Times New Roman"/>
              </w:rPr>
            </w:pPr>
          </w:p>
          <w:p w:rsidR="003A6DA8" w:rsidRDefault="003A6DA8" w:rsidP="003A6DA8">
            <w:pPr>
              <w:rPr>
                <w:rFonts w:ascii="Times New Roman" w:hAnsi="Times New Roman" w:cs="Times New Roman"/>
              </w:rPr>
            </w:pPr>
            <w:r>
              <w:rPr>
                <w:rFonts w:ascii="Times New Roman" w:hAnsi="Times New Roman" w:cs="Times New Roman"/>
              </w:rPr>
              <w:t xml:space="preserve"> R – вартість за розрахунковий період</w:t>
            </w:r>
          </w:p>
          <w:p w:rsidR="003A6DA8" w:rsidRDefault="003A6DA8" w:rsidP="003A6DA8">
            <w:pPr>
              <w:rPr>
                <w:rFonts w:ascii="Times New Roman" w:hAnsi="Times New Roman" w:cs="Times New Roman"/>
              </w:rPr>
            </w:pPr>
            <w:r>
              <w:rPr>
                <w:rFonts w:ascii="Times New Roman" w:hAnsi="Times New Roman" w:cs="Times New Roman"/>
              </w:rPr>
              <w:t xml:space="preserve">W – фактичний обсяг споживання електричної енергії по об’єкту/-там Споживача за розрахунковий період (календарний місяць), </w:t>
            </w:r>
            <w:proofErr w:type="spellStart"/>
            <w:r>
              <w:rPr>
                <w:rFonts w:ascii="Times New Roman" w:hAnsi="Times New Roman" w:cs="Times New Roman"/>
              </w:rPr>
              <w:t>кВт.год</w:t>
            </w:r>
            <w:proofErr w:type="spellEnd"/>
            <w:r>
              <w:rPr>
                <w:rFonts w:ascii="Times New Roman" w:hAnsi="Times New Roman" w:cs="Times New Roman"/>
              </w:rPr>
              <w:t xml:space="preserve">; </w:t>
            </w:r>
          </w:p>
          <w:p w:rsidR="003A6DA8" w:rsidRDefault="003A6DA8" w:rsidP="003A6DA8">
            <w:pPr>
              <w:rPr>
                <w:rFonts w:ascii="Times New Roman" w:hAnsi="Times New Roman" w:cs="Times New Roman"/>
              </w:rPr>
            </w:pPr>
            <w:r>
              <w:rPr>
                <w:b/>
              </w:rPr>
              <w:t> </w:t>
            </w:r>
            <w:r>
              <w:rPr>
                <w:rFonts w:ascii="Times New Roman" w:hAnsi="Times New Roman" w:cs="Times New Roman"/>
              </w:rPr>
              <w:t>Фактична ціна за одиницю (</w:t>
            </w:r>
            <w:proofErr w:type="spellStart"/>
            <w:r>
              <w:rPr>
                <w:rFonts w:ascii="Times New Roman" w:hAnsi="Times New Roman" w:cs="Times New Roman"/>
              </w:rPr>
              <w:t>кВт.год</w:t>
            </w:r>
            <w:proofErr w:type="spellEnd"/>
            <w:r>
              <w:rPr>
                <w:rFonts w:ascii="Times New Roman" w:hAnsi="Times New Roman" w:cs="Times New Roman"/>
              </w:rPr>
              <w:t>) з ПДВ  для споживача групи Б за розрахунковий місяць розраховується за формулою:   </w:t>
            </w:r>
          </w:p>
          <w:p w:rsidR="003A6DA8" w:rsidRDefault="003A6DA8" w:rsidP="003A6DA8">
            <w:pPr>
              <w:rPr>
                <w:rFonts w:ascii="Times New Roman" w:hAnsi="Times New Roman" w:cs="Times New Roman"/>
              </w:rPr>
            </w:pPr>
          </w:p>
          <w:p w:rsidR="003A6DA8" w:rsidRDefault="003A6DA8" w:rsidP="003A6DA8">
            <w:pPr>
              <w:jc w:val="right"/>
              <w:rPr>
                <w:rFonts w:ascii="Times New Roman" w:hAnsi="Times New Roman" w:cs="Times New Roman"/>
              </w:rPr>
            </w:pPr>
            <w:proofErr w:type="spellStart"/>
            <w:r>
              <w:rPr>
                <w:rFonts w:ascii="Times New Roman" w:hAnsi="Times New Roman" w:cs="Times New Roman"/>
              </w:rPr>
              <w:t>Цф</w:t>
            </w:r>
            <w:proofErr w:type="spellEnd"/>
            <w:r>
              <w:rPr>
                <w:rFonts w:ascii="Times New Roman" w:hAnsi="Times New Roman" w:cs="Times New Roman"/>
              </w:rPr>
              <w:t xml:space="preserve"> = (</w:t>
            </w:r>
            <w:proofErr w:type="spellStart"/>
            <w:r>
              <w:rPr>
                <w:rFonts w:ascii="Times New Roman" w:hAnsi="Times New Roman" w:cs="Times New Roman"/>
              </w:rPr>
              <w:t>Цсз</w:t>
            </w:r>
            <w:proofErr w:type="spellEnd"/>
            <w:r>
              <w:rPr>
                <w:rFonts w:ascii="Times New Roman" w:hAnsi="Times New Roman" w:cs="Times New Roman"/>
              </w:rPr>
              <w:t xml:space="preserve"> +</w:t>
            </w:r>
            <w:proofErr w:type="spellStart"/>
            <w:r>
              <w:rPr>
                <w:rFonts w:ascii="Times New Roman" w:hAnsi="Times New Roman" w:cs="Times New Roman"/>
              </w:rPr>
              <w:t>Тпер</w:t>
            </w:r>
            <w:proofErr w:type="spellEnd"/>
            <w:r>
              <w:rPr>
                <w:rFonts w:ascii="Times New Roman" w:hAnsi="Times New Roman" w:cs="Times New Roman"/>
              </w:rPr>
              <w:t>+ V)×1.2, де                                                                                 Формула №2</w:t>
            </w:r>
          </w:p>
          <w:p w:rsidR="003A6DA8" w:rsidRDefault="003A6DA8" w:rsidP="003A6DA8">
            <w:pPr>
              <w:jc w:val="center"/>
              <w:rPr>
                <w:rFonts w:ascii="Times New Roman" w:hAnsi="Times New Roman" w:cs="Times New Roman"/>
              </w:rPr>
            </w:pPr>
          </w:p>
          <w:p w:rsidR="003A6DA8" w:rsidRDefault="003A6DA8" w:rsidP="003A6DA8">
            <w:pPr>
              <w:rPr>
                <w:rFonts w:ascii="Times New Roman" w:hAnsi="Times New Roman" w:cs="Times New Roman"/>
              </w:rPr>
            </w:pPr>
            <w:proofErr w:type="spellStart"/>
            <w:r>
              <w:rPr>
                <w:rFonts w:ascii="Times New Roman" w:hAnsi="Times New Roman" w:cs="Times New Roman"/>
              </w:rPr>
              <w:t>Цсз</w:t>
            </w:r>
            <w:proofErr w:type="spellEnd"/>
            <w:r>
              <w:rPr>
                <w:rFonts w:ascii="Times New Roman" w:hAnsi="Times New Roman" w:cs="Times New Roman"/>
              </w:rPr>
              <w:t xml:space="preserve"> – середньозважена ціна РДН за розрахунковий період (календарний місяць) , яка (без ПДВ), грн/</w:t>
            </w:r>
            <w:proofErr w:type="spellStart"/>
            <w:r>
              <w:rPr>
                <w:rFonts w:ascii="Times New Roman" w:hAnsi="Times New Roman" w:cs="Times New Roman"/>
              </w:rPr>
              <w:t>кВт.год</w:t>
            </w:r>
            <w:proofErr w:type="spellEnd"/>
            <w:r>
              <w:rPr>
                <w:rFonts w:ascii="Times New Roman" w:hAnsi="Times New Roman" w:cs="Times New Roman"/>
              </w:rPr>
              <w:t xml:space="preserve">,  що формується оператором ринку та публікується на його </w:t>
            </w:r>
            <w:proofErr w:type="spellStart"/>
            <w:r>
              <w:rPr>
                <w:rFonts w:ascii="Times New Roman" w:hAnsi="Times New Roman" w:cs="Times New Roman"/>
              </w:rPr>
              <w:t>вебсайті</w:t>
            </w:r>
            <w:proofErr w:type="spellEnd"/>
            <w:r>
              <w:rPr>
                <w:rFonts w:ascii="Times New Roman" w:hAnsi="Times New Roman" w:cs="Times New Roman"/>
              </w:rPr>
              <w:t xml:space="preserve"> за посиланням </w:t>
            </w:r>
            <w:hyperlink r:id="rId7">
              <w:r>
                <w:rPr>
                  <w:rFonts w:ascii="Times New Roman" w:hAnsi="Times New Roman" w:cs="Times New Roman"/>
                </w:rPr>
                <w:t>https://www.oree.com.ua/</w:t>
              </w:r>
            </w:hyperlink>
            <w:r>
              <w:rPr>
                <w:rFonts w:ascii="Times New Roman" w:hAnsi="Times New Roman" w:cs="Times New Roman"/>
              </w:rPr>
              <w:t>                                           </w:t>
            </w:r>
          </w:p>
          <w:p w:rsidR="003A6DA8" w:rsidRDefault="003A6DA8" w:rsidP="003A6DA8">
            <w:pPr>
              <w:rPr>
                <w:rFonts w:ascii="Times New Roman" w:hAnsi="Times New Roman" w:cs="Times New Roman"/>
              </w:rPr>
            </w:pPr>
            <w:proofErr w:type="spellStart"/>
            <w:r>
              <w:rPr>
                <w:rFonts w:ascii="Times New Roman" w:hAnsi="Times New Roman" w:cs="Times New Roman"/>
              </w:rPr>
              <w:t>Тпер</w:t>
            </w:r>
            <w:proofErr w:type="spellEnd"/>
            <w:r>
              <w:rPr>
                <w:rFonts w:ascii="Times New Roman" w:hAnsi="Times New Roman" w:cs="Times New Roman"/>
              </w:rPr>
              <w:t xml:space="preserve"> – тариф на послуги з передачі електричної енергії, затверджений НКРЕКП, який діє для розрахункового періоду (календарний місяць) (без ПДВ), грн/</w:t>
            </w:r>
            <w:proofErr w:type="spellStart"/>
            <w:r>
              <w:rPr>
                <w:rFonts w:ascii="Times New Roman" w:hAnsi="Times New Roman" w:cs="Times New Roman"/>
              </w:rPr>
              <w:t>кВт.год</w:t>
            </w:r>
            <w:proofErr w:type="spellEnd"/>
            <w:r>
              <w:rPr>
                <w:rFonts w:ascii="Times New Roman" w:hAnsi="Times New Roman" w:cs="Times New Roman"/>
              </w:rPr>
              <w:t>;</w:t>
            </w:r>
          </w:p>
          <w:p w:rsidR="003A6DA8" w:rsidRDefault="003A6DA8" w:rsidP="003A6DA8">
            <w:pPr>
              <w:rPr>
                <w:rFonts w:ascii="Times New Roman" w:hAnsi="Times New Roman" w:cs="Times New Roman"/>
              </w:rPr>
            </w:pPr>
            <w:r>
              <w:rPr>
                <w:rFonts w:ascii="Times New Roman" w:hAnsi="Times New Roman" w:cs="Times New Roman"/>
              </w:rPr>
              <w:t>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грн/</w:t>
            </w:r>
            <w:proofErr w:type="spellStart"/>
            <w:r>
              <w:rPr>
                <w:rFonts w:ascii="Times New Roman" w:hAnsi="Times New Roman" w:cs="Times New Roman"/>
              </w:rPr>
              <w:t>кВт.год</w:t>
            </w:r>
            <w:proofErr w:type="spellEnd"/>
            <w:r>
              <w:rPr>
                <w:rFonts w:ascii="Times New Roman" w:hAnsi="Times New Roman" w:cs="Times New Roman"/>
              </w:rPr>
              <w:t>. </w:t>
            </w:r>
          </w:p>
          <w:p w:rsidR="003A6DA8" w:rsidRDefault="003A6DA8" w:rsidP="003A6DA8">
            <w:pPr>
              <w:rPr>
                <w:rFonts w:ascii="Times New Roman" w:hAnsi="Times New Roman" w:cs="Times New Roman"/>
              </w:rPr>
            </w:pPr>
            <w:r>
              <w:rPr>
                <w:rFonts w:ascii="Times New Roman" w:hAnsi="Times New Roman" w:cs="Times New Roman"/>
              </w:rPr>
              <w:lastRenderedPageBreak/>
              <w:t>Вартість за розрахунковий період розраховується відповідно до формули:</w:t>
            </w:r>
          </w:p>
          <w:p w:rsidR="003A6DA8" w:rsidRDefault="003A6DA8" w:rsidP="003A6DA8">
            <w:pPr>
              <w:jc w:val="center"/>
              <w:rPr>
                <w:rFonts w:ascii="Times New Roman" w:hAnsi="Times New Roman" w:cs="Times New Roman"/>
              </w:rPr>
            </w:pPr>
            <w:r>
              <w:rPr>
                <w:rFonts w:ascii="Times New Roman" w:hAnsi="Times New Roman" w:cs="Times New Roman"/>
              </w:rPr>
              <w:t xml:space="preserve">R =  </w:t>
            </w:r>
            <w:proofErr w:type="spellStart"/>
            <w:r>
              <w:rPr>
                <w:rFonts w:ascii="Times New Roman" w:hAnsi="Times New Roman" w:cs="Times New Roman"/>
              </w:rPr>
              <w:t>Цф</w:t>
            </w:r>
            <w:proofErr w:type="spellEnd"/>
            <w:r>
              <w:rPr>
                <w:rFonts w:ascii="Times New Roman" w:hAnsi="Times New Roman" w:cs="Times New Roman"/>
              </w:rPr>
              <w:t>*W</w:t>
            </w:r>
          </w:p>
          <w:p w:rsidR="003A6DA8" w:rsidRDefault="003A6DA8" w:rsidP="003A6DA8">
            <w:pPr>
              <w:jc w:val="center"/>
              <w:rPr>
                <w:rFonts w:ascii="Times New Roman" w:hAnsi="Times New Roman" w:cs="Times New Roman"/>
              </w:rPr>
            </w:pPr>
          </w:p>
          <w:p w:rsidR="003A6DA8" w:rsidRDefault="003A6DA8" w:rsidP="003A6DA8">
            <w:pPr>
              <w:rPr>
                <w:rFonts w:ascii="Times New Roman" w:hAnsi="Times New Roman" w:cs="Times New Roman"/>
              </w:rPr>
            </w:pPr>
            <w:r>
              <w:rPr>
                <w:rFonts w:ascii="Times New Roman" w:hAnsi="Times New Roman" w:cs="Times New Roman"/>
              </w:rPr>
              <w:t xml:space="preserve"> R – вартість за розрахунковий період</w:t>
            </w:r>
          </w:p>
          <w:p w:rsidR="003A6DA8" w:rsidRDefault="003A6DA8" w:rsidP="003A6DA8">
            <w:pPr>
              <w:rPr>
                <w:rFonts w:ascii="Times New Roman" w:hAnsi="Times New Roman" w:cs="Times New Roman"/>
              </w:rPr>
            </w:pPr>
            <w:r>
              <w:rPr>
                <w:rFonts w:ascii="Times New Roman" w:hAnsi="Times New Roman" w:cs="Times New Roman"/>
              </w:rPr>
              <w:t xml:space="preserve">W – фактичний обсяг споживання електричної енергії по об’єкту/-там Споживача за розрахунковий період (календарний місяць), </w:t>
            </w:r>
            <w:proofErr w:type="spellStart"/>
            <w:r>
              <w:rPr>
                <w:rFonts w:ascii="Times New Roman" w:hAnsi="Times New Roman" w:cs="Times New Roman"/>
              </w:rPr>
              <w:t>кВт.год</w:t>
            </w:r>
            <w:proofErr w:type="spellEnd"/>
            <w:r>
              <w:rPr>
                <w:rFonts w:ascii="Times New Roman" w:hAnsi="Times New Roman" w:cs="Times New Roman"/>
              </w:rPr>
              <w:t xml:space="preserve">; </w:t>
            </w:r>
          </w:p>
          <w:p w:rsidR="003A6DA8" w:rsidRPr="009E213E" w:rsidRDefault="003A6DA8" w:rsidP="003A6DA8">
            <w:pPr>
              <w:rPr>
                <w:color w:val="FF0000"/>
              </w:rPr>
            </w:pPr>
          </w:p>
          <w:p w:rsidR="003A6DA8" w:rsidRPr="00F24ABF" w:rsidRDefault="003A6DA8" w:rsidP="003A6DA8">
            <w:pPr>
              <w:ind w:firstLine="567"/>
              <w:jc w:val="both"/>
              <w:rPr>
                <w:rFonts w:ascii="Times New Roman" w:hAnsi="Times New Roman" w:cs="Times New Roman"/>
              </w:rPr>
            </w:pPr>
            <w:r w:rsidRPr="00F24ABF">
              <w:rPr>
                <w:rFonts w:ascii="Times New Roman" w:hAnsi="Times New Roman" w:cs="Times New Roman"/>
              </w:rPr>
              <w:t>Середньозважена ціна за 1 кВт*год. для споживачів які мають об’єкти групи площадок вимірювання А та Б розраховується наступним чином.  Об’єкти групи А розраховується відповідно до формули №1 , об’єкти групи Б розраховується відповідно до формули №2.  Загальна сума розраховується шляхом ділення   суми результатів  формули 1 та 2 на загальний обсяг споживання за всіма площадками вимірювання за розрахунковий період .</w:t>
            </w:r>
          </w:p>
          <w:p w:rsidR="0039342F" w:rsidRPr="000C5DB0" w:rsidRDefault="0039342F" w:rsidP="000B6E3E">
            <w:pPr>
              <w:tabs>
                <w:tab w:val="left" w:pos="851"/>
              </w:tabs>
              <w:spacing w:line="240" w:lineRule="atLeast"/>
              <w:ind w:firstLine="709"/>
              <w:jc w:val="both"/>
              <w:rPr>
                <w:lang w:eastAsia="zh-CN"/>
              </w:rPr>
            </w:pPr>
          </w:p>
        </w:tc>
      </w:tr>
      <w:tr w:rsidR="0039342F" w:rsidRPr="000C5DB0" w:rsidTr="0050514D">
        <w:tc>
          <w:tcPr>
            <w:tcW w:w="1526" w:type="dxa"/>
            <w:shd w:val="clear" w:color="auto" w:fill="auto"/>
          </w:tcPr>
          <w:p w:rsidR="0039342F" w:rsidRPr="000C5DB0" w:rsidRDefault="0039342F" w:rsidP="000B6E3E">
            <w:pPr>
              <w:jc w:val="both"/>
              <w:rPr>
                <w:rFonts w:ascii="Times New Roman" w:hAnsi="Times New Roman"/>
              </w:rPr>
            </w:pPr>
            <w:proofErr w:type="spellStart"/>
            <w:r w:rsidRPr="000C5DB0">
              <w:rPr>
                <w:rFonts w:ascii="Times New Roman" w:hAnsi="Times New Roman"/>
              </w:rPr>
              <w:lastRenderedPageBreak/>
              <w:t>Обгрунтування</w:t>
            </w:r>
            <w:proofErr w:type="spellEnd"/>
            <w:r w:rsidRPr="000C5DB0">
              <w:rPr>
                <w:rFonts w:ascii="Times New Roman" w:hAnsi="Times New Roman"/>
              </w:rPr>
              <w:t xml:space="preserve"> очікуваної вартості предмета закупівлі*, розміру бюджетного призначення</w:t>
            </w:r>
          </w:p>
        </w:tc>
        <w:tc>
          <w:tcPr>
            <w:tcW w:w="7796" w:type="dxa"/>
            <w:shd w:val="clear" w:color="auto" w:fill="auto"/>
          </w:tcPr>
          <w:p w:rsidR="0039342F" w:rsidRPr="000C5DB0" w:rsidRDefault="0039342F" w:rsidP="003A6DA8">
            <w:pPr>
              <w:jc w:val="both"/>
              <w:rPr>
                <w:rFonts w:ascii="Times New Roman" w:hAnsi="Times New Roman"/>
              </w:rPr>
            </w:pPr>
            <w:r w:rsidRPr="000C5DB0">
              <w:rPr>
                <w:rFonts w:ascii="Times New Roman" w:hAnsi="Times New Roman"/>
              </w:rPr>
              <w:t xml:space="preserve">        Очікувану вартість предмета закупівлі </w:t>
            </w:r>
            <w:r>
              <w:rPr>
                <w:rFonts w:ascii="Times New Roman" w:hAnsi="Times New Roman"/>
              </w:rPr>
              <w:t>Електрична енергія згідно коду ДК 021:2015 – 09310000-5</w:t>
            </w:r>
            <w:r w:rsidRPr="000C5DB0">
              <w:rPr>
                <w:rFonts w:ascii="Times New Roman" w:hAnsi="Times New Roman"/>
              </w:rPr>
              <w:t xml:space="preserve"> </w:t>
            </w:r>
            <w:r>
              <w:rPr>
                <w:rFonts w:ascii="Times New Roman" w:hAnsi="Times New Roman"/>
              </w:rPr>
              <w:t>Електрична ен</w:t>
            </w:r>
            <w:r w:rsidR="004C3FCA">
              <w:rPr>
                <w:rFonts w:ascii="Times New Roman" w:hAnsi="Times New Roman"/>
              </w:rPr>
              <w:t>е</w:t>
            </w:r>
            <w:r>
              <w:rPr>
                <w:rFonts w:ascii="Times New Roman" w:hAnsi="Times New Roman"/>
              </w:rPr>
              <w:t>ргія</w:t>
            </w:r>
            <w:r w:rsidRPr="000C5DB0">
              <w:rPr>
                <w:rFonts w:ascii="Times New Roman" w:hAnsi="Times New Roman"/>
              </w:rPr>
              <w:t xml:space="preserve"> в сумі </w:t>
            </w:r>
            <w:r w:rsidR="003A6DA8">
              <w:rPr>
                <w:rFonts w:ascii="Times New Roman" w:hAnsi="Times New Roman"/>
              </w:rPr>
              <w:t>21 420 531,36</w:t>
            </w:r>
            <w:r w:rsidRPr="000C5DB0">
              <w:rPr>
                <w:rFonts w:ascii="Times New Roman" w:hAnsi="Times New Roman"/>
              </w:rPr>
              <w:t xml:space="preserve"> грн. з ПДВ визначено з урахуванням «Примірної методики визначення очікуваної вартості предмета закупівлі», затвердженої наказом Міністерством розвитку економіки, торгівлі  та сільського господарства України від 18.02.2020 № 275. Розмі</w:t>
            </w:r>
            <w:r w:rsidR="009A702D">
              <w:rPr>
                <w:rFonts w:ascii="Times New Roman" w:hAnsi="Times New Roman"/>
              </w:rPr>
              <w:t>р бюджет</w:t>
            </w:r>
            <w:r w:rsidR="003A6DA8">
              <w:rPr>
                <w:rFonts w:ascii="Times New Roman" w:hAnsi="Times New Roman"/>
              </w:rPr>
              <w:t>ного призначення на 2025</w:t>
            </w:r>
            <w:r w:rsidRPr="000C5DB0">
              <w:rPr>
                <w:rFonts w:ascii="Times New Roman" w:hAnsi="Times New Roman"/>
              </w:rPr>
              <w:t xml:space="preserve"> рік становить </w:t>
            </w:r>
            <w:r w:rsidR="003A6DA8">
              <w:rPr>
                <w:rFonts w:ascii="Times New Roman" w:hAnsi="Times New Roman"/>
              </w:rPr>
              <w:t xml:space="preserve">21 420 531,36 </w:t>
            </w:r>
            <w:r w:rsidRPr="000C5DB0">
              <w:rPr>
                <w:rFonts w:ascii="Times New Roman" w:hAnsi="Times New Roman"/>
              </w:rPr>
              <w:t>грн. з ПДВ</w:t>
            </w:r>
          </w:p>
        </w:tc>
      </w:tr>
    </w:tbl>
    <w:p w:rsidR="00853447" w:rsidRDefault="00853447"/>
    <w:sectPr w:rsidR="008534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Symbol"/>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2AFF" w:usb1="C000247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D7F58"/>
    <w:multiLevelType w:val="hybridMultilevel"/>
    <w:tmpl w:val="651A0E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B39"/>
    <w:rsid w:val="0039342F"/>
    <w:rsid w:val="003A6DA8"/>
    <w:rsid w:val="004C3FCA"/>
    <w:rsid w:val="0050514D"/>
    <w:rsid w:val="007424FE"/>
    <w:rsid w:val="00853447"/>
    <w:rsid w:val="009A702D"/>
    <w:rsid w:val="00C70B25"/>
    <w:rsid w:val="00F21B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2F"/>
    <w:pPr>
      <w:spacing w:after="0" w:line="240" w:lineRule="auto"/>
    </w:pPr>
    <w:rPr>
      <w:rFonts w:ascii="Tahoma" w:eastAsia="Times New Roman" w:hAnsi="Tahoma" w:cs="Tahoma"/>
      <w:color w:val="000000"/>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9342F"/>
    <w:pPr>
      <w:spacing w:after="0" w:line="240" w:lineRule="auto"/>
    </w:pPr>
    <w:rPr>
      <w:rFonts w:ascii="Calibri" w:eastAsia="Calibri" w:hAnsi="Calibri" w:cs="Times New Roman"/>
    </w:rPr>
  </w:style>
  <w:style w:type="paragraph" w:customStyle="1" w:styleId="xfmc1">
    <w:name w:val="xfmc1"/>
    <w:basedOn w:val="a"/>
    <w:uiPriority w:val="99"/>
    <w:rsid w:val="0039342F"/>
    <w:pPr>
      <w:spacing w:before="100" w:beforeAutospacing="1" w:after="100" w:afterAutospacing="1"/>
    </w:pPr>
    <w:rPr>
      <w:rFonts w:ascii="Times New Roman" w:eastAsia="Calibri" w:hAnsi="Times New Roman" w:cs="Times New Roman"/>
      <w:color w:val="auto"/>
    </w:rPr>
  </w:style>
  <w:style w:type="character" w:customStyle="1" w:styleId="a4">
    <w:name w:val="Без інтервалів Знак"/>
    <w:link w:val="a3"/>
    <w:uiPriority w:val="1"/>
    <w:locked/>
    <w:rsid w:val="0039342F"/>
    <w:rPr>
      <w:rFonts w:ascii="Calibri" w:eastAsia="Calibri" w:hAnsi="Calibri" w:cs="Times New Roman"/>
    </w:rPr>
  </w:style>
  <w:style w:type="paragraph" w:styleId="a5">
    <w:name w:val="Balloon Text"/>
    <w:basedOn w:val="a"/>
    <w:link w:val="a6"/>
    <w:uiPriority w:val="99"/>
    <w:semiHidden/>
    <w:unhideWhenUsed/>
    <w:rsid w:val="0039342F"/>
    <w:rPr>
      <w:sz w:val="16"/>
      <w:szCs w:val="16"/>
    </w:rPr>
  </w:style>
  <w:style w:type="character" w:customStyle="1" w:styleId="a6">
    <w:name w:val="Текст у виносці Знак"/>
    <w:basedOn w:val="a0"/>
    <w:link w:val="a5"/>
    <w:uiPriority w:val="99"/>
    <w:semiHidden/>
    <w:rsid w:val="0039342F"/>
    <w:rPr>
      <w:rFonts w:ascii="Tahoma" w:eastAsia="Times New Roman" w:hAnsi="Tahoma" w:cs="Tahoma"/>
      <w:color w:val="000000"/>
      <w:sz w:val="16"/>
      <w:szCs w:val="16"/>
      <w:lang w:eastAsia="uk-UA"/>
    </w:rPr>
  </w:style>
  <w:style w:type="paragraph" w:styleId="a7">
    <w:name w:val="Normal (Web)"/>
    <w:aliases w:val="Обычный (Web)"/>
    <w:basedOn w:val="a"/>
    <w:link w:val="a8"/>
    <w:uiPriority w:val="99"/>
    <w:rsid w:val="0050514D"/>
    <w:pPr>
      <w:spacing w:before="100" w:beforeAutospacing="1" w:after="100" w:afterAutospacing="1"/>
    </w:pPr>
    <w:rPr>
      <w:rFonts w:ascii="Times New Roman" w:hAnsi="Times New Roman" w:cs="Times New Roman"/>
      <w:color w:val="auto"/>
      <w:lang w:val="en-US" w:eastAsia="ru-RU"/>
    </w:rPr>
  </w:style>
  <w:style w:type="character" w:customStyle="1" w:styleId="a8">
    <w:name w:val="Звичайний (веб) Знак"/>
    <w:aliases w:val="Обычный (Web) Знак"/>
    <w:link w:val="a7"/>
    <w:uiPriority w:val="99"/>
    <w:locked/>
    <w:rsid w:val="0050514D"/>
    <w:rPr>
      <w:rFonts w:ascii="Times New Roman" w:eastAsia="Times New Roman" w:hAnsi="Times New Roman" w:cs="Times New Roman"/>
      <w:sz w:val="24"/>
      <w:szCs w:val="24"/>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2F"/>
    <w:pPr>
      <w:spacing w:after="0" w:line="240" w:lineRule="auto"/>
    </w:pPr>
    <w:rPr>
      <w:rFonts w:ascii="Tahoma" w:eastAsia="Times New Roman" w:hAnsi="Tahoma" w:cs="Tahoma"/>
      <w:color w:val="000000"/>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9342F"/>
    <w:pPr>
      <w:spacing w:after="0" w:line="240" w:lineRule="auto"/>
    </w:pPr>
    <w:rPr>
      <w:rFonts w:ascii="Calibri" w:eastAsia="Calibri" w:hAnsi="Calibri" w:cs="Times New Roman"/>
    </w:rPr>
  </w:style>
  <w:style w:type="paragraph" w:customStyle="1" w:styleId="xfmc1">
    <w:name w:val="xfmc1"/>
    <w:basedOn w:val="a"/>
    <w:uiPriority w:val="99"/>
    <w:rsid w:val="0039342F"/>
    <w:pPr>
      <w:spacing w:before="100" w:beforeAutospacing="1" w:after="100" w:afterAutospacing="1"/>
    </w:pPr>
    <w:rPr>
      <w:rFonts w:ascii="Times New Roman" w:eastAsia="Calibri" w:hAnsi="Times New Roman" w:cs="Times New Roman"/>
      <w:color w:val="auto"/>
    </w:rPr>
  </w:style>
  <w:style w:type="character" w:customStyle="1" w:styleId="a4">
    <w:name w:val="Без інтервалів Знак"/>
    <w:link w:val="a3"/>
    <w:uiPriority w:val="1"/>
    <w:locked/>
    <w:rsid w:val="0039342F"/>
    <w:rPr>
      <w:rFonts w:ascii="Calibri" w:eastAsia="Calibri" w:hAnsi="Calibri" w:cs="Times New Roman"/>
    </w:rPr>
  </w:style>
  <w:style w:type="paragraph" w:styleId="a5">
    <w:name w:val="Balloon Text"/>
    <w:basedOn w:val="a"/>
    <w:link w:val="a6"/>
    <w:uiPriority w:val="99"/>
    <w:semiHidden/>
    <w:unhideWhenUsed/>
    <w:rsid w:val="0039342F"/>
    <w:rPr>
      <w:sz w:val="16"/>
      <w:szCs w:val="16"/>
    </w:rPr>
  </w:style>
  <w:style w:type="character" w:customStyle="1" w:styleId="a6">
    <w:name w:val="Текст у виносці Знак"/>
    <w:basedOn w:val="a0"/>
    <w:link w:val="a5"/>
    <w:uiPriority w:val="99"/>
    <w:semiHidden/>
    <w:rsid w:val="0039342F"/>
    <w:rPr>
      <w:rFonts w:ascii="Tahoma" w:eastAsia="Times New Roman" w:hAnsi="Tahoma" w:cs="Tahoma"/>
      <w:color w:val="000000"/>
      <w:sz w:val="16"/>
      <w:szCs w:val="16"/>
      <w:lang w:eastAsia="uk-UA"/>
    </w:rPr>
  </w:style>
  <w:style w:type="paragraph" w:styleId="a7">
    <w:name w:val="Normal (Web)"/>
    <w:aliases w:val="Обычный (Web)"/>
    <w:basedOn w:val="a"/>
    <w:link w:val="a8"/>
    <w:uiPriority w:val="99"/>
    <w:rsid w:val="0050514D"/>
    <w:pPr>
      <w:spacing w:before="100" w:beforeAutospacing="1" w:after="100" w:afterAutospacing="1"/>
    </w:pPr>
    <w:rPr>
      <w:rFonts w:ascii="Times New Roman" w:hAnsi="Times New Roman" w:cs="Times New Roman"/>
      <w:color w:val="auto"/>
      <w:lang w:val="en-US" w:eastAsia="ru-RU"/>
    </w:rPr>
  </w:style>
  <w:style w:type="character" w:customStyle="1" w:styleId="a8">
    <w:name w:val="Звичайний (веб) Знак"/>
    <w:aliases w:val="Обычный (Web) Знак"/>
    <w:link w:val="a7"/>
    <w:uiPriority w:val="99"/>
    <w:locked/>
    <w:rsid w:val="0050514D"/>
    <w:rPr>
      <w:rFonts w:ascii="Times New Roman" w:eastAsia="Times New Roman" w:hAnsi="Times New Roman" w:cs="Times New Roman"/>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5241</Words>
  <Characters>2988</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Струк Оксана Миколаївна</dc:creator>
  <cp:lastModifiedBy>Струк Оксана Миколаївна</cp:lastModifiedBy>
  <cp:revision>3</cp:revision>
  <cp:lastPrinted>2023-10-12T07:48:00Z</cp:lastPrinted>
  <dcterms:created xsi:type="dcterms:W3CDTF">2025-02-03T09:57:00Z</dcterms:created>
  <dcterms:modified xsi:type="dcterms:W3CDTF">2025-02-04T06:55:00Z</dcterms:modified>
</cp:coreProperties>
</file>