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Pr="00250E08" w:rsidRDefault="0044463B" w:rsidP="008014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«</w:t>
            </w:r>
            <w:r w:rsidR="00250E08" w:rsidRPr="00967659">
              <w:rPr>
                <w:rStyle w:val="value"/>
                <w:rFonts w:ascii="Times New Roman" w:hAnsi="Times New Roman"/>
                <w:szCs w:val="24"/>
              </w:rPr>
              <w:t>Послуги з підключення та корист</w:t>
            </w:r>
            <w:r w:rsidR="005554AB">
              <w:rPr>
                <w:rStyle w:val="value"/>
                <w:rFonts w:ascii="Times New Roman" w:hAnsi="Times New Roman"/>
                <w:szCs w:val="24"/>
              </w:rPr>
              <w:t>ування мережею Інтернет (</w:t>
            </w:r>
            <w:proofErr w:type="spellStart"/>
            <w:r w:rsidR="005554AB">
              <w:rPr>
                <w:rStyle w:val="value"/>
                <w:rFonts w:ascii="Times New Roman" w:hAnsi="Times New Roman"/>
                <w:szCs w:val="24"/>
              </w:rPr>
              <w:t>м.Бориспіль</w:t>
            </w:r>
            <w:proofErr w:type="spellEnd"/>
            <w:r w:rsidR="00250E08" w:rsidRPr="00967659">
              <w:rPr>
                <w:rStyle w:val="value"/>
                <w:rFonts w:ascii="Times New Roman" w:hAnsi="Times New Roman"/>
                <w:szCs w:val="24"/>
              </w:rPr>
              <w:t>)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374D22" w:rsidRDefault="00BE5957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197926948"/>
                <w:placeholder>
                  <w:docPart w:val="83E225E6DA684C458027C253130468CC"/>
                </w:placeholder>
              </w:sdtPr>
              <w:sdtContent>
                <w:r w:rsidR="00250E08" w:rsidRPr="00967659">
                  <w:rPr>
                    <w:rFonts w:ascii="Times New Roman" w:hAnsi="Times New Roman"/>
                    <w:sz w:val="24"/>
                    <w:szCs w:val="24"/>
                  </w:rPr>
                  <w:t>72410000-7 – Послуги провайдерів</w:t>
                </w:r>
              </w:sdtContent>
            </w:sdt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5554AB" w:rsidRDefault="00D137FE" w:rsidP="00A52A66">
            <w:pPr>
              <w:pStyle w:val="Standard"/>
              <w:jc w:val="both"/>
              <w:rPr>
                <w:b/>
                <w:lang w:val="uk-UA"/>
              </w:rPr>
            </w:pPr>
            <w:hyperlink r:id="rId8" w:tgtFrame="_blank" w:history="1">
              <w:r>
                <w:rPr>
                  <w:rStyle w:val="a8"/>
                </w:rPr>
                <w:t>UA-2025-02-05-013684-a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204EE3" w:rsidRPr="005F4C5C" w:rsidRDefault="0003089F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Якісні та технічні характеристики предмета закупівлі визначені з урахуванням реальних потреб Замовника та оптимальног</w:t>
            </w:r>
            <w:r w:rsidR="0052423C" w:rsidRPr="005F4C5C">
              <w:rPr>
                <w:rFonts w:ascii="Times New Roman" w:hAnsi="Times New Roman"/>
                <w:sz w:val="24"/>
                <w:szCs w:val="24"/>
              </w:rPr>
              <w:t>о співві</w:t>
            </w:r>
            <w:r w:rsidR="00204EE3" w:rsidRPr="005F4C5C">
              <w:rPr>
                <w:rFonts w:ascii="Times New Roman" w:hAnsi="Times New Roman"/>
                <w:sz w:val="24"/>
                <w:szCs w:val="24"/>
              </w:rPr>
              <w:t>дношення ціни та якості.</w:t>
            </w:r>
            <w:r w:rsidR="00873F6B" w:rsidRPr="005F4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D7ED4" w:rsidRPr="007D7ED4" w:rsidRDefault="007D7ED4" w:rsidP="007D7ED4">
            <w:pPr>
              <w:pStyle w:val="2"/>
              <w:ind w:left="0" w:firstLine="567"/>
              <w:jc w:val="both"/>
              <w:rPr>
                <w:color w:val="000000"/>
                <w:szCs w:val="24"/>
                <w:lang w:val="uk-UA" w:eastAsia="uk-UA"/>
              </w:rPr>
            </w:pPr>
            <w:r w:rsidRPr="007D7ED4">
              <w:rPr>
                <w:color w:val="000000"/>
                <w:szCs w:val="24"/>
                <w:lang w:val="uk-UA" w:eastAsia="uk-UA"/>
              </w:rPr>
              <w:t>Послуги повинні надаватися відповідно до чинних в Україні законодавчих та нормативних актів, зокрема:</w:t>
            </w:r>
          </w:p>
          <w:p w:rsidR="007D7ED4" w:rsidRPr="007D7ED4" w:rsidRDefault="007D7ED4" w:rsidP="007D7ED4">
            <w:pPr>
              <w:pStyle w:val="2"/>
              <w:tabs>
                <w:tab w:val="left" w:pos="851"/>
              </w:tabs>
              <w:ind w:left="0" w:firstLine="567"/>
              <w:jc w:val="both"/>
              <w:rPr>
                <w:color w:val="000000"/>
                <w:szCs w:val="24"/>
                <w:lang w:val="uk-UA" w:eastAsia="uk-UA"/>
              </w:rPr>
            </w:pPr>
            <w:r w:rsidRPr="007D7ED4">
              <w:rPr>
                <w:szCs w:val="24"/>
                <w:lang w:val="uk-UA" w:eastAsia="en-US"/>
              </w:rPr>
              <w:t>1.</w:t>
            </w:r>
            <w:r w:rsidRPr="007D7ED4">
              <w:rPr>
                <w:color w:val="000000"/>
                <w:szCs w:val="24"/>
                <w:lang w:val="uk-UA" w:eastAsia="uk-UA"/>
              </w:rPr>
              <w:t xml:space="preserve"> Закону України «Про електронні комунікації»;</w:t>
            </w:r>
          </w:p>
          <w:p w:rsidR="007D7ED4" w:rsidRPr="007D7ED4" w:rsidRDefault="007D7ED4" w:rsidP="007D7ED4">
            <w:pPr>
              <w:pStyle w:val="2"/>
              <w:tabs>
                <w:tab w:val="left" w:pos="851"/>
              </w:tabs>
              <w:ind w:left="0" w:firstLine="567"/>
              <w:jc w:val="both"/>
              <w:rPr>
                <w:szCs w:val="24"/>
                <w:lang w:val="uk-UA" w:eastAsia="uk-UA"/>
              </w:rPr>
            </w:pPr>
            <w:r w:rsidRPr="007D7ED4">
              <w:rPr>
                <w:szCs w:val="24"/>
                <w:lang w:val="uk-UA" w:eastAsia="en-US"/>
              </w:rPr>
              <w:t>2.</w:t>
            </w:r>
            <w:r w:rsidRPr="007D7ED4">
              <w:rPr>
                <w:color w:val="000000"/>
                <w:szCs w:val="24"/>
                <w:lang w:val="uk-UA" w:eastAsia="uk-UA"/>
              </w:rPr>
              <w:t xml:space="preserve"> Указу Президента України «Про деякі заходи щодо захисту </w:t>
            </w:r>
            <w:r w:rsidRPr="007D7ED4">
              <w:rPr>
                <w:color w:val="000000"/>
                <w:spacing w:val="10"/>
                <w:szCs w:val="24"/>
                <w:lang w:val="uk-UA" w:eastAsia="uk-UA"/>
              </w:rPr>
              <w:t xml:space="preserve">державних  </w:t>
            </w:r>
            <w:r w:rsidRPr="007D7ED4">
              <w:rPr>
                <w:color w:val="000000"/>
                <w:szCs w:val="24"/>
                <w:lang w:val="uk-UA" w:eastAsia="uk-UA"/>
              </w:rPr>
              <w:t xml:space="preserve">інформаційних ресурсів у мережах передачі даних» від 24.09.2001 № 891; </w:t>
            </w:r>
          </w:p>
          <w:p w:rsidR="007D7ED4" w:rsidRPr="007D7ED4" w:rsidRDefault="007D7ED4" w:rsidP="007D7ED4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D7ED4">
              <w:rPr>
                <w:rFonts w:ascii="Times New Roman" w:hAnsi="Times New Roman"/>
                <w:sz w:val="24"/>
                <w:szCs w:val="24"/>
              </w:rPr>
              <w:t>3.</w:t>
            </w:r>
            <w:r w:rsidRPr="007D7ED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Порядку координації діяльності органів державної влади, органів місцевого самоврядування, військових формувань, підприємств, установ і організацій незалежно від форм власності з питань запобігання, виявлення та усунення наслідків несанкціонованих дій щодо державних інформаційних ресурсів в інформаційних, телекомунікаційних та інформаційно-телекомунікаційних системах, затвердженого наказом Адміністрації </w:t>
            </w:r>
            <w:proofErr w:type="spellStart"/>
            <w:r w:rsidRPr="007D7ED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Держспецзв'язку</w:t>
            </w:r>
            <w:proofErr w:type="spellEnd"/>
            <w:r w:rsidRPr="007D7ED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від 10.06.2008 № 94, зареєстрованого в Міністерстві юстиції України 07 липня 2008 року за № 603/15294;</w:t>
            </w:r>
          </w:p>
          <w:p w:rsidR="007D7ED4" w:rsidRPr="007D7ED4" w:rsidRDefault="007D7ED4" w:rsidP="007D7ED4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 w:rsidRPr="007D7ED4">
              <w:rPr>
                <w:rFonts w:ascii="Times New Roman" w:hAnsi="Times New Roman"/>
                <w:sz w:val="24"/>
                <w:szCs w:val="24"/>
              </w:rPr>
              <w:t>4.</w:t>
            </w:r>
            <w:r w:rsidRPr="007D7ED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Правил надання та отримання телекомунікаційних послуг, затверджених постановою Кабінету Міністрів України від 11.04.2012 № 295 та інших нормативно-правових актів України у сфері електронних комунікацій.</w:t>
            </w:r>
          </w:p>
          <w:p w:rsidR="007D7ED4" w:rsidRPr="007D7ED4" w:rsidRDefault="007D7ED4" w:rsidP="007D7ED4">
            <w:pPr>
              <w:pStyle w:val="2"/>
              <w:ind w:left="0"/>
              <w:jc w:val="both"/>
              <w:rPr>
                <w:szCs w:val="24"/>
                <w:lang w:val="uk-UA" w:eastAsia="uk-UA"/>
              </w:rPr>
            </w:pPr>
            <w:r w:rsidRPr="007D7ED4">
              <w:rPr>
                <w:b/>
                <w:bCs/>
                <w:color w:val="000000"/>
                <w:szCs w:val="24"/>
                <w:lang w:val="uk-UA" w:eastAsia="uk-UA"/>
              </w:rPr>
              <w:t>ТИП ПОСЛУГ:</w:t>
            </w:r>
            <w:r w:rsidRPr="007D7ED4">
              <w:rPr>
                <w:bCs/>
                <w:color w:val="000000"/>
                <w:szCs w:val="24"/>
                <w:lang w:val="uk-UA" w:eastAsia="uk-UA"/>
              </w:rPr>
              <w:t xml:space="preserve"> </w:t>
            </w:r>
            <w:r w:rsidRPr="007D7ED4">
              <w:rPr>
                <w:szCs w:val="24"/>
                <w:lang w:val="uk-UA" w:eastAsia="uk-UA"/>
              </w:rPr>
              <w:t>Послуги з підключення та надання доступу до мережі Інтернет повинні надаватися через Захищений вузол Інтернет доступу (далі – ЗВІД) Виконавця за технологією TCP/IP по оптично-волоконній лінії зв’язку без урахування обсягів прийнятої та переданої інформації з операторським та технічним супроводженням доступу до мережі Інтернет за наступними технічними параметрами:</w:t>
            </w:r>
          </w:p>
          <w:p w:rsidR="007D7ED4" w:rsidRPr="007D7ED4" w:rsidRDefault="007D7ED4" w:rsidP="007D7ED4">
            <w:pPr>
              <w:pStyle w:val="2"/>
              <w:numPr>
                <w:ilvl w:val="0"/>
                <w:numId w:val="8"/>
              </w:numPr>
              <w:tabs>
                <w:tab w:val="left" w:pos="851"/>
              </w:tabs>
              <w:ind w:left="0" w:firstLine="567"/>
              <w:jc w:val="both"/>
              <w:rPr>
                <w:szCs w:val="24"/>
                <w:lang w:val="uk-UA" w:eastAsia="uk-UA"/>
              </w:rPr>
            </w:pPr>
            <w:r w:rsidRPr="007D7ED4">
              <w:rPr>
                <w:szCs w:val="24"/>
                <w:lang w:val="uk-UA" w:eastAsia="uk-UA"/>
              </w:rPr>
              <w:t xml:space="preserve">Тип інтерфейсу – </w:t>
            </w:r>
            <w:proofErr w:type="spellStart"/>
            <w:r w:rsidRPr="007D7ED4">
              <w:rPr>
                <w:szCs w:val="24"/>
                <w:lang w:val="uk-UA" w:eastAsia="uk-UA"/>
              </w:rPr>
              <w:t>Ethernet</w:t>
            </w:r>
            <w:proofErr w:type="spellEnd"/>
            <w:r w:rsidRPr="007D7ED4">
              <w:rPr>
                <w:szCs w:val="24"/>
                <w:lang w:val="uk-UA" w:eastAsia="uk-UA"/>
              </w:rPr>
              <w:t>;</w:t>
            </w:r>
          </w:p>
          <w:p w:rsidR="007D7ED4" w:rsidRPr="007D7ED4" w:rsidRDefault="007D7ED4" w:rsidP="007D7ED4">
            <w:pPr>
              <w:pStyle w:val="2"/>
              <w:numPr>
                <w:ilvl w:val="0"/>
                <w:numId w:val="8"/>
              </w:numPr>
              <w:tabs>
                <w:tab w:val="left" w:pos="851"/>
              </w:tabs>
              <w:ind w:left="0" w:firstLine="567"/>
              <w:jc w:val="both"/>
              <w:rPr>
                <w:szCs w:val="24"/>
                <w:lang w:val="uk-UA" w:eastAsia="uk-UA"/>
              </w:rPr>
            </w:pPr>
            <w:r w:rsidRPr="007D7ED4">
              <w:rPr>
                <w:szCs w:val="24"/>
                <w:lang w:val="uk-UA" w:eastAsia="uk-UA"/>
              </w:rPr>
              <w:t xml:space="preserve">Гарантована швидкість доступу до ресурсів Інтернет за адресою:             </w:t>
            </w:r>
            <w:r w:rsidRPr="007D7ED4">
              <w:rPr>
                <w:color w:val="000000"/>
                <w:szCs w:val="24"/>
                <w:lang w:val="uk-UA" w:eastAsia="uk-UA"/>
              </w:rPr>
              <w:t xml:space="preserve">м. Київ, бульвар Гавела Вацлава, 8А </w:t>
            </w:r>
            <w:r w:rsidRPr="007D7ED4">
              <w:rPr>
                <w:szCs w:val="24"/>
                <w:lang w:val="uk-UA" w:eastAsia="uk-UA"/>
              </w:rPr>
              <w:t xml:space="preserve">– не нижче 200 </w:t>
            </w:r>
            <w:proofErr w:type="spellStart"/>
            <w:r w:rsidRPr="007D7ED4">
              <w:rPr>
                <w:szCs w:val="24"/>
                <w:lang w:val="uk-UA" w:eastAsia="uk-UA"/>
              </w:rPr>
              <w:t>Мбіт</w:t>
            </w:r>
            <w:proofErr w:type="spellEnd"/>
            <w:r w:rsidRPr="007D7ED4">
              <w:rPr>
                <w:szCs w:val="24"/>
                <w:lang w:val="uk-UA" w:eastAsia="uk-UA"/>
              </w:rPr>
              <w:t>/с;</w:t>
            </w:r>
          </w:p>
          <w:p w:rsidR="007D7ED4" w:rsidRPr="007D7ED4" w:rsidRDefault="007D7ED4" w:rsidP="007D7ED4">
            <w:pPr>
              <w:pStyle w:val="2"/>
              <w:numPr>
                <w:ilvl w:val="0"/>
                <w:numId w:val="8"/>
              </w:numPr>
              <w:tabs>
                <w:tab w:val="left" w:pos="851"/>
              </w:tabs>
              <w:ind w:left="0" w:firstLine="567"/>
              <w:jc w:val="both"/>
              <w:rPr>
                <w:szCs w:val="24"/>
                <w:lang w:val="uk-UA" w:eastAsia="uk-UA"/>
              </w:rPr>
            </w:pPr>
            <w:r w:rsidRPr="007D7ED4">
              <w:rPr>
                <w:szCs w:val="24"/>
                <w:lang w:val="uk-UA" w:eastAsia="uk-UA"/>
              </w:rPr>
              <w:lastRenderedPageBreak/>
              <w:t>Режим роботи – 24/7/365.</w:t>
            </w:r>
          </w:p>
          <w:p w:rsidR="007D7ED4" w:rsidRPr="007D7ED4" w:rsidRDefault="007D7ED4" w:rsidP="007D7ED4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D7ED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Виконавець здійснює розміщення власного обладнання, необхідного для забезпечення надання Послуг на вузлах мережі Замовника, відповідно до паспортних характеристик обладнання, а Замовник забезпечує технічні умови для розміщення та експлуатації обладнання Виконавця.</w:t>
            </w:r>
          </w:p>
          <w:p w:rsidR="007D7ED4" w:rsidRPr="007D7ED4" w:rsidRDefault="007D7ED4" w:rsidP="007D7ED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D7ED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Зона відповідальності Виконавця при наданні Послуг </w:t>
            </w:r>
            <w:r w:rsidRPr="007D7ED4">
              <w:rPr>
                <w:rFonts w:ascii="Times New Roman" w:hAnsi="Times New Roman"/>
                <w:sz w:val="24"/>
                <w:szCs w:val="24"/>
              </w:rPr>
              <w:t>–</w:t>
            </w:r>
            <w:r w:rsidRPr="007D7ED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до інтерфейсу локального мережевого обладнання вузла Замовника. Відповідно все обладнання, включаючи кабелі до інтерфейсу локального мережевого обладнання вузлів мережі, надається, встановлюється та налагоджується Виконавцем в рамках надання Послуг, та не використовується для інших цілей.</w:t>
            </w:r>
          </w:p>
          <w:p w:rsidR="007D7ED4" w:rsidRPr="007D7ED4" w:rsidRDefault="007D7ED4" w:rsidP="007D7ED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D7ED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Доступ до мережі Інтернет повинен здійснюватися за допомогою виділених цифрових каналів передачі даних.</w:t>
            </w:r>
          </w:p>
          <w:p w:rsidR="007D7ED4" w:rsidRPr="007D7ED4" w:rsidRDefault="007D7ED4" w:rsidP="007D7ED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D7ED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Схема підключення – оптичний канал зв’язку.</w:t>
            </w:r>
          </w:p>
          <w:p w:rsidR="007D7ED4" w:rsidRPr="007D7ED4" w:rsidRDefault="007D7ED4" w:rsidP="007D7ED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D7ED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Безкоштовна оренда обладнання для забезпечення доступу до мережі Інтернет.</w:t>
            </w:r>
          </w:p>
          <w:p w:rsidR="007D7ED4" w:rsidRPr="007D7ED4" w:rsidRDefault="007D7ED4" w:rsidP="007D7ED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D7ED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Виконавець повинен мати систему централізованого моніторингу завантаженості, працездатності, діагностики причин відхилення від заданих технічних характеристик та інших якісних характеристик каналів передачі даних, та у разі необхідності надавати ці відомості Замовнику.</w:t>
            </w:r>
          </w:p>
          <w:p w:rsidR="007D7ED4" w:rsidRPr="007D7ED4" w:rsidRDefault="007D7ED4" w:rsidP="007D7ED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D7ED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У разі виникнення необхідності у Замовника різкого збільшення </w:t>
            </w:r>
            <w:proofErr w:type="spellStart"/>
            <w:r w:rsidRPr="007D7ED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трафіку</w:t>
            </w:r>
            <w:proofErr w:type="spellEnd"/>
            <w:r w:rsidRPr="007D7ED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, Виконавець повинен мати можливість тимчасово підвищити пропускну здатність по каналу доступу до мереж та ресурсів поза точкою обміну українським </w:t>
            </w:r>
            <w:proofErr w:type="spellStart"/>
            <w:r w:rsidRPr="007D7ED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трафіком</w:t>
            </w:r>
            <w:proofErr w:type="spellEnd"/>
            <w:r w:rsidRPr="007D7ED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до 500 </w:t>
            </w:r>
            <w:proofErr w:type="spellStart"/>
            <w:r w:rsidRPr="007D7ED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Мбіт</w:t>
            </w:r>
            <w:proofErr w:type="spellEnd"/>
            <w:r w:rsidRPr="007D7ED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/с (симетричний канал).</w:t>
            </w:r>
          </w:p>
          <w:p w:rsidR="007D7ED4" w:rsidRPr="007D7ED4" w:rsidRDefault="007D7ED4" w:rsidP="007D7ED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D7ED4">
              <w:rPr>
                <w:rFonts w:ascii="Times New Roman" w:hAnsi="Times New Roman"/>
                <w:sz w:val="24"/>
                <w:szCs w:val="24"/>
                <w:lang w:eastAsia="uk-UA"/>
              </w:rPr>
              <w:t>Послуги надаються в режимі 24/7/365.</w:t>
            </w:r>
          </w:p>
          <w:p w:rsidR="007D7ED4" w:rsidRPr="007D7ED4" w:rsidRDefault="007D7ED4" w:rsidP="007D7ED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D7ED4">
              <w:rPr>
                <w:rFonts w:ascii="Times New Roman" w:hAnsi="Times New Roman"/>
                <w:sz w:val="24"/>
                <w:szCs w:val="24"/>
              </w:rPr>
              <w:t xml:space="preserve">Підключення до мережі Інтернет має бути забезпечено без обмеження </w:t>
            </w:r>
            <w:proofErr w:type="spellStart"/>
            <w:r w:rsidRPr="007D7ED4">
              <w:rPr>
                <w:rFonts w:ascii="Times New Roman" w:hAnsi="Times New Roman"/>
                <w:sz w:val="24"/>
                <w:szCs w:val="24"/>
              </w:rPr>
              <w:t>трафіку</w:t>
            </w:r>
            <w:proofErr w:type="spellEnd"/>
            <w:r w:rsidRPr="007D7ED4">
              <w:rPr>
                <w:rFonts w:ascii="Times New Roman" w:hAnsi="Times New Roman"/>
                <w:sz w:val="24"/>
                <w:szCs w:val="24"/>
              </w:rPr>
              <w:t xml:space="preserve"> із швидкістю не менше ніж швидкість підключення за адресами (синхронний симетричний режим).</w:t>
            </w:r>
          </w:p>
          <w:p w:rsidR="007D7ED4" w:rsidRPr="007D7ED4" w:rsidRDefault="007D7ED4" w:rsidP="007D7ED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D7ED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Виконавець повинен мати пряме високошвидкісне підключення до українських та зарубіжних точок обміну </w:t>
            </w:r>
            <w:proofErr w:type="spellStart"/>
            <w:r w:rsidRPr="007D7ED4">
              <w:rPr>
                <w:rFonts w:ascii="Times New Roman" w:hAnsi="Times New Roman"/>
                <w:sz w:val="24"/>
                <w:szCs w:val="24"/>
                <w:lang w:eastAsia="uk-UA"/>
              </w:rPr>
              <w:t>трафіком</w:t>
            </w:r>
            <w:proofErr w:type="spellEnd"/>
            <w:r w:rsidRPr="007D7ED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:rsidR="007D7ED4" w:rsidRPr="007D7ED4" w:rsidRDefault="007D7ED4" w:rsidP="007D7ED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D7ED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Виконавець повинен мати власний Центр технічної підтримки, </w:t>
            </w:r>
            <w:r w:rsidRPr="007D7ED4">
              <w:rPr>
                <w:rFonts w:ascii="Times New Roman" w:hAnsi="Times New Roman"/>
                <w:sz w:val="24"/>
                <w:szCs w:val="24"/>
              </w:rPr>
              <w:t xml:space="preserve">що працює в режимі 24х7х365: цілодобово (00:00-24:00) з понеділка по неділю включно, 365 днів на рік, </w:t>
            </w:r>
            <w:r w:rsidRPr="007D7ED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з можливістю звернення </w:t>
            </w:r>
            <w:r w:rsidRPr="007D7ED4">
              <w:rPr>
                <w:rFonts w:ascii="Times New Roman" w:hAnsi="Times New Roman"/>
                <w:sz w:val="24"/>
                <w:szCs w:val="24"/>
              </w:rPr>
              <w:t xml:space="preserve">по телефону, через </w:t>
            </w:r>
            <w:proofErr w:type="spellStart"/>
            <w:r w:rsidRPr="007D7ED4">
              <w:rPr>
                <w:rFonts w:ascii="Times New Roman" w:hAnsi="Times New Roman"/>
                <w:sz w:val="24"/>
                <w:szCs w:val="24"/>
              </w:rPr>
              <w:t>веб-сайт</w:t>
            </w:r>
            <w:proofErr w:type="spellEnd"/>
            <w:r w:rsidRPr="007D7ED4">
              <w:rPr>
                <w:rFonts w:ascii="Times New Roman" w:hAnsi="Times New Roman"/>
                <w:sz w:val="24"/>
                <w:szCs w:val="24"/>
              </w:rPr>
              <w:t xml:space="preserve"> або електронну пошту (e-</w:t>
            </w:r>
            <w:proofErr w:type="spellStart"/>
            <w:r w:rsidRPr="007D7ED4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7D7ED4">
              <w:rPr>
                <w:rFonts w:ascii="Times New Roman" w:hAnsi="Times New Roman"/>
                <w:sz w:val="24"/>
                <w:szCs w:val="24"/>
              </w:rPr>
              <w:t xml:space="preserve">); </w:t>
            </w:r>
          </w:p>
          <w:p w:rsidR="007D7ED4" w:rsidRPr="007D7ED4" w:rsidRDefault="007D7ED4" w:rsidP="007D7ED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D7ED4">
              <w:rPr>
                <w:rFonts w:ascii="Times New Roman" w:hAnsi="Times New Roman"/>
                <w:sz w:val="24"/>
                <w:szCs w:val="24"/>
              </w:rPr>
              <w:t>Виконавець має надати Замовнику контактні дані (службовий, мобільний телефон, електронна пошта, тощо) фахівців відповідальних за надання послуг.</w:t>
            </w:r>
          </w:p>
          <w:p w:rsidR="00250E08" w:rsidRPr="007D7ED4" w:rsidRDefault="007D7ED4" w:rsidP="007D7ED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D7ED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Виконавець повинен забезпечити усунення пошкоджень телекомунікаційної мережі та відновлення доступу до глобальної мережі у термін (далі - нормований час) відповідно до Показників якості послуг із передачі даних, доступу до Інтернету </w:t>
            </w:r>
            <w:r w:rsidRPr="007D7ED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та їх рівнів, затверджених наказом Адміністрації Державної служби спеціального зв’язку та захисту інформації України від 28.12.2012 № 803 (зареєстрований в Міністерстві юстиції України 21.01.2013 за № 135/22667).</w:t>
            </w:r>
          </w:p>
          <w:p w:rsidR="0052423C" w:rsidRPr="0080143C" w:rsidRDefault="00873F6B" w:rsidP="007D7ED4">
            <w:pPr>
              <w:spacing w:after="0" w:line="240" w:lineRule="auto"/>
              <w:jc w:val="both"/>
              <w:rPr>
                <w:lang w:val="ru-RU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Інші технічні, якісні характеристики предмету</w:t>
            </w:r>
            <w:r w:rsidR="0080143C">
              <w:rPr>
                <w:rFonts w:ascii="Times New Roman" w:hAnsi="Times New Roman"/>
                <w:sz w:val="24"/>
                <w:szCs w:val="24"/>
              </w:rPr>
              <w:t xml:space="preserve"> закупівлі зазначені в Додатку </w:t>
            </w:r>
            <w:r w:rsidR="007D7ED4" w:rsidRPr="007D7ED4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 xml:space="preserve"> до Ого</w:t>
            </w:r>
            <w:r w:rsidR="007F4441" w:rsidRPr="005F4C5C">
              <w:rPr>
                <w:rFonts w:ascii="Times New Roman" w:hAnsi="Times New Roman"/>
                <w:sz w:val="24"/>
                <w:szCs w:val="24"/>
              </w:rPr>
              <w:t>лошення про проведення відкритих торгів з особливостями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D137FE" w:rsidP="00D137FE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ru-RU"/>
              </w:rPr>
              <w:t>2</w:t>
            </w:r>
            <w:r>
              <w:rPr>
                <w:bCs/>
                <w:lang w:val="en-US"/>
              </w:rPr>
              <w:t>4</w:t>
            </w:r>
            <w:r>
              <w:rPr>
                <w:bCs/>
                <w:lang w:val="ru-RU"/>
              </w:rPr>
              <w:t xml:space="preserve"> </w:t>
            </w:r>
            <w:r>
              <w:rPr>
                <w:bCs/>
                <w:lang w:val="en-US"/>
              </w:rPr>
              <w:t>0</w:t>
            </w:r>
            <w:r w:rsidR="00A06C66">
              <w:rPr>
                <w:bCs/>
                <w:lang w:val="uk-UA"/>
              </w:rPr>
              <w:t>00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</w:t>
            </w:r>
            <w:r w:rsidR="00374D22">
              <w:rPr>
                <w:bCs/>
                <w:lang w:val="uk-UA"/>
              </w:rPr>
              <w:t>(</w:t>
            </w:r>
            <w:r>
              <w:rPr>
                <w:bCs/>
                <w:lang w:val="uk-UA"/>
              </w:rPr>
              <w:t>двадцять чотири</w:t>
            </w:r>
            <w:r w:rsidR="00A06C66">
              <w:rPr>
                <w:bCs/>
                <w:lang w:val="uk-UA"/>
              </w:rPr>
              <w:t xml:space="preserve"> тисяч</w:t>
            </w:r>
            <w:r>
              <w:rPr>
                <w:bCs/>
                <w:lang w:val="uk-UA"/>
              </w:rPr>
              <w:t>і</w:t>
            </w:r>
            <w:r w:rsidR="00A06C66">
              <w:rPr>
                <w:bCs/>
                <w:lang w:val="uk-UA"/>
              </w:rPr>
              <w:t xml:space="preserve"> грн. 00 коп.) </w:t>
            </w:r>
            <w:r w:rsidR="00861EF6" w:rsidRPr="00861EF6">
              <w:rPr>
                <w:bCs/>
                <w:lang w:val="uk-UA"/>
              </w:rPr>
              <w:t>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7D7ED4" w:rsidRPr="00893E3E" w:rsidRDefault="007D7ED4" w:rsidP="007D7ED4">
            <w:pPr>
              <w:pStyle w:val="Standard"/>
              <w:jc w:val="both"/>
              <w:rPr>
                <w:bCs/>
                <w:lang w:val="uk-UA"/>
              </w:rPr>
            </w:pPr>
            <w:proofErr w:type="spellStart"/>
            <w:r w:rsidRPr="00A079D2">
              <w:t>За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умови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подання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заявки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проведення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закупівлі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</w:t>
            </w:r>
            <w:r>
              <w:t>повідно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пропозицій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були</w:t>
            </w:r>
            <w:proofErr w:type="spellEnd"/>
            <w:r>
              <w:t xml:space="preserve"> </w:t>
            </w:r>
            <w:proofErr w:type="spellStart"/>
            <w:r w:rsidRPr="00A079D2">
              <w:t>надані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та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враховані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під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час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формування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бюджетного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запиту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відповідний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рік</w:t>
            </w:r>
            <w:proofErr w:type="spellEnd"/>
            <w:r>
              <w:t>.</w:t>
            </w:r>
          </w:p>
          <w:p w:rsidR="007D7ED4" w:rsidRPr="00B147ED" w:rsidRDefault="007D7ED4" w:rsidP="007D7E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47ED">
              <w:rPr>
                <w:rFonts w:ascii="Times New Roman" w:hAnsi="Times New Roman"/>
              </w:rPr>
              <w:t>Визначення очікуваної вартості предмета закупівлі обумовлено статистичним аналізом</w:t>
            </w:r>
            <w:r w:rsidRPr="00B147ED">
              <w:t xml:space="preserve"> </w:t>
            </w:r>
            <w:r w:rsidRPr="00B147ED">
              <w:rPr>
                <w:rFonts w:ascii="Times New Roman" w:hAnsi="Times New Roman"/>
              </w:rPr>
      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 та попередніми договорами. </w:t>
            </w:r>
          </w:p>
          <w:p w:rsidR="007D7ED4" w:rsidRPr="00F7469C" w:rsidRDefault="007D7ED4" w:rsidP="007D7ED4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F7469C">
              <w:rPr>
                <w:rFonts w:ascii="Times New Roman" w:hAnsi="Times New Roman"/>
              </w:rPr>
              <w:t>изначення очікуваної вартості предмета закупівлі</w:t>
            </w:r>
            <w:r>
              <w:rPr>
                <w:rFonts w:ascii="Times New Roman" w:hAnsi="Times New Roman"/>
              </w:rPr>
              <w:t xml:space="preserve"> здійснювалося шляхом проведення</w:t>
            </w:r>
            <w:r w:rsidRPr="00F7469C">
              <w:rPr>
                <w:rFonts w:ascii="Times New Roman" w:hAnsi="Times New Roman"/>
              </w:rPr>
              <w:t xml:space="preserve"> моніторингу цін за допомогою пошуку, збору та аналізу загальнодоступної інформації про ціни на аналогічні послуги, що містяться в мережі </w:t>
            </w:r>
            <w:proofErr w:type="spellStart"/>
            <w:r w:rsidRPr="00F7469C">
              <w:rPr>
                <w:rFonts w:ascii="Times New Roman" w:hAnsi="Times New Roman"/>
              </w:rPr>
              <w:t>інтернет</w:t>
            </w:r>
            <w:proofErr w:type="spellEnd"/>
            <w:r w:rsidRPr="00F7469C">
              <w:rPr>
                <w:rFonts w:ascii="Times New Roman" w:hAnsi="Times New Roman"/>
              </w:rPr>
              <w:t xml:space="preserve"> у відкритому доступі, в електронній системі закупівель «Прозоро» в межах наявних кошторисних призначень.</w:t>
            </w:r>
          </w:p>
          <w:p w:rsidR="003A37B4" w:rsidRPr="00B53C85" w:rsidRDefault="007D7ED4" w:rsidP="007D7ED4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>Розмір бюджетного призначення для предмета закупівлі відповідає розрахун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ку видатків до кошторису на 2025</w:t>
            </w: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 рік Київської митниці за КЕКВ 2240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624" w:rsidRDefault="001A2624">
      <w:pPr>
        <w:spacing w:line="240" w:lineRule="auto"/>
      </w:pPr>
      <w:r>
        <w:separator/>
      </w:r>
    </w:p>
  </w:endnote>
  <w:endnote w:type="continuationSeparator" w:id="0">
    <w:p w:rsidR="001A2624" w:rsidRDefault="001A262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624" w:rsidRDefault="001A2624">
      <w:pPr>
        <w:spacing w:line="240" w:lineRule="auto"/>
      </w:pPr>
      <w:r>
        <w:separator/>
      </w:r>
    </w:p>
  </w:footnote>
  <w:footnote w:type="continuationSeparator" w:id="0">
    <w:p w:rsidR="001A2624" w:rsidRDefault="001A26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2ECD1FCC"/>
    <w:multiLevelType w:val="hybridMultilevel"/>
    <w:tmpl w:val="8C6441A4"/>
    <w:lvl w:ilvl="0" w:tplc="579675BE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C3535"/>
    <w:multiLevelType w:val="hybridMultilevel"/>
    <w:tmpl w:val="5122FF76"/>
    <w:lvl w:ilvl="0" w:tplc="8E388F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345CD"/>
    <w:multiLevelType w:val="hybridMultilevel"/>
    <w:tmpl w:val="5E660486"/>
    <w:lvl w:ilvl="0" w:tplc="0B066A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AF8719B"/>
    <w:multiLevelType w:val="hybridMultilevel"/>
    <w:tmpl w:val="964A02C6"/>
    <w:lvl w:ilvl="0" w:tplc="FC503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CE15AE"/>
    <w:multiLevelType w:val="hybridMultilevel"/>
    <w:tmpl w:val="37761164"/>
    <w:lvl w:ilvl="0" w:tplc="708890E6">
      <w:start w:val="1"/>
      <w:numFmt w:val="decimal"/>
      <w:lvlText w:val="%1."/>
      <w:lvlJc w:val="left"/>
      <w:pPr>
        <w:ind w:left="66" w:firstLine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40524"/>
    <w:rsid w:val="00046B2D"/>
    <w:rsid w:val="000611F7"/>
    <w:rsid w:val="0006189B"/>
    <w:rsid w:val="00066D2F"/>
    <w:rsid w:val="000735FD"/>
    <w:rsid w:val="00093AE1"/>
    <w:rsid w:val="000B0065"/>
    <w:rsid w:val="000B69D9"/>
    <w:rsid w:val="000D4DE0"/>
    <w:rsid w:val="000D4F53"/>
    <w:rsid w:val="000D66C6"/>
    <w:rsid w:val="000E6DE8"/>
    <w:rsid w:val="000F6610"/>
    <w:rsid w:val="0011042F"/>
    <w:rsid w:val="00172E00"/>
    <w:rsid w:val="0018491A"/>
    <w:rsid w:val="001868CB"/>
    <w:rsid w:val="00187E89"/>
    <w:rsid w:val="00190DC0"/>
    <w:rsid w:val="00195072"/>
    <w:rsid w:val="001A2624"/>
    <w:rsid w:val="001A6BC0"/>
    <w:rsid w:val="001D1201"/>
    <w:rsid w:val="001D6A80"/>
    <w:rsid w:val="001E45D5"/>
    <w:rsid w:val="001F74C8"/>
    <w:rsid w:val="00200F34"/>
    <w:rsid w:val="00204EE3"/>
    <w:rsid w:val="00211FFE"/>
    <w:rsid w:val="00250E08"/>
    <w:rsid w:val="002B1D67"/>
    <w:rsid w:val="002D2AC5"/>
    <w:rsid w:val="002E613E"/>
    <w:rsid w:val="002F3886"/>
    <w:rsid w:val="00316C87"/>
    <w:rsid w:val="00327DD8"/>
    <w:rsid w:val="00344B5B"/>
    <w:rsid w:val="0035353A"/>
    <w:rsid w:val="00353892"/>
    <w:rsid w:val="00374D22"/>
    <w:rsid w:val="00382C8F"/>
    <w:rsid w:val="003902BB"/>
    <w:rsid w:val="003A37B4"/>
    <w:rsid w:val="003B53B3"/>
    <w:rsid w:val="003C0E29"/>
    <w:rsid w:val="003E229A"/>
    <w:rsid w:val="003E7B9D"/>
    <w:rsid w:val="00426F2D"/>
    <w:rsid w:val="004439F1"/>
    <w:rsid w:val="0044463B"/>
    <w:rsid w:val="0046041A"/>
    <w:rsid w:val="004638BF"/>
    <w:rsid w:val="0047247B"/>
    <w:rsid w:val="00480354"/>
    <w:rsid w:val="00486B18"/>
    <w:rsid w:val="00492F5C"/>
    <w:rsid w:val="00497678"/>
    <w:rsid w:val="004A7457"/>
    <w:rsid w:val="004C2D30"/>
    <w:rsid w:val="004C4728"/>
    <w:rsid w:val="004C4FAB"/>
    <w:rsid w:val="005008D6"/>
    <w:rsid w:val="00500D4C"/>
    <w:rsid w:val="005108FA"/>
    <w:rsid w:val="005141A4"/>
    <w:rsid w:val="0051530B"/>
    <w:rsid w:val="0052423C"/>
    <w:rsid w:val="00525609"/>
    <w:rsid w:val="00534DCA"/>
    <w:rsid w:val="0055380F"/>
    <w:rsid w:val="005554AB"/>
    <w:rsid w:val="0056683F"/>
    <w:rsid w:val="0059489B"/>
    <w:rsid w:val="005A21BD"/>
    <w:rsid w:val="005B4276"/>
    <w:rsid w:val="005F4C5C"/>
    <w:rsid w:val="00615E2C"/>
    <w:rsid w:val="00626A2F"/>
    <w:rsid w:val="006314DA"/>
    <w:rsid w:val="006331FF"/>
    <w:rsid w:val="00670888"/>
    <w:rsid w:val="006712B5"/>
    <w:rsid w:val="00695622"/>
    <w:rsid w:val="006A3DE5"/>
    <w:rsid w:val="006A67B8"/>
    <w:rsid w:val="006C356C"/>
    <w:rsid w:val="006D6A52"/>
    <w:rsid w:val="006F1184"/>
    <w:rsid w:val="00702B9B"/>
    <w:rsid w:val="00707A68"/>
    <w:rsid w:val="00710005"/>
    <w:rsid w:val="00717590"/>
    <w:rsid w:val="00735A6C"/>
    <w:rsid w:val="00737923"/>
    <w:rsid w:val="00750B0B"/>
    <w:rsid w:val="0077382A"/>
    <w:rsid w:val="0078477C"/>
    <w:rsid w:val="00785B35"/>
    <w:rsid w:val="00791115"/>
    <w:rsid w:val="00791B6F"/>
    <w:rsid w:val="0079378A"/>
    <w:rsid w:val="007A31BE"/>
    <w:rsid w:val="007B2ACD"/>
    <w:rsid w:val="007D06E3"/>
    <w:rsid w:val="007D7ED4"/>
    <w:rsid w:val="007F4441"/>
    <w:rsid w:val="00800BE1"/>
    <w:rsid w:val="0080143C"/>
    <w:rsid w:val="00806CAC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B7D86"/>
    <w:rsid w:val="008C047E"/>
    <w:rsid w:val="008C4004"/>
    <w:rsid w:val="008C5187"/>
    <w:rsid w:val="008F2A3D"/>
    <w:rsid w:val="0091521F"/>
    <w:rsid w:val="009245E8"/>
    <w:rsid w:val="00927042"/>
    <w:rsid w:val="0093391B"/>
    <w:rsid w:val="00945008"/>
    <w:rsid w:val="00956DF0"/>
    <w:rsid w:val="00972D75"/>
    <w:rsid w:val="009827F9"/>
    <w:rsid w:val="00993DEC"/>
    <w:rsid w:val="00996107"/>
    <w:rsid w:val="009A007F"/>
    <w:rsid w:val="009C2252"/>
    <w:rsid w:val="009D43D9"/>
    <w:rsid w:val="009D6DBD"/>
    <w:rsid w:val="00A06C66"/>
    <w:rsid w:val="00A17740"/>
    <w:rsid w:val="00A31276"/>
    <w:rsid w:val="00A474D7"/>
    <w:rsid w:val="00A52A66"/>
    <w:rsid w:val="00A71946"/>
    <w:rsid w:val="00A900DF"/>
    <w:rsid w:val="00A90FD7"/>
    <w:rsid w:val="00A93E91"/>
    <w:rsid w:val="00AA520C"/>
    <w:rsid w:val="00AA60A9"/>
    <w:rsid w:val="00AB1543"/>
    <w:rsid w:val="00AB6153"/>
    <w:rsid w:val="00AE0A72"/>
    <w:rsid w:val="00AF6903"/>
    <w:rsid w:val="00AF7F16"/>
    <w:rsid w:val="00B36B20"/>
    <w:rsid w:val="00B3768D"/>
    <w:rsid w:val="00B53C85"/>
    <w:rsid w:val="00B541BA"/>
    <w:rsid w:val="00B5683C"/>
    <w:rsid w:val="00BC6097"/>
    <w:rsid w:val="00BD5407"/>
    <w:rsid w:val="00BD58BF"/>
    <w:rsid w:val="00BE2287"/>
    <w:rsid w:val="00BE5957"/>
    <w:rsid w:val="00BF688B"/>
    <w:rsid w:val="00BF79A5"/>
    <w:rsid w:val="00C106A8"/>
    <w:rsid w:val="00C121B4"/>
    <w:rsid w:val="00C2246C"/>
    <w:rsid w:val="00C345E8"/>
    <w:rsid w:val="00C4194A"/>
    <w:rsid w:val="00C41F65"/>
    <w:rsid w:val="00C421E9"/>
    <w:rsid w:val="00C46E8E"/>
    <w:rsid w:val="00C758C2"/>
    <w:rsid w:val="00C85A9F"/>
    <w:rsid w:val="00CC3F49"/>
    <w:rsid w:val="00CE1A06"/>
    <w:rsid w:val="00CF196E"/>
    <w:rsid w:val="00CF1D65"/>
    <w:rsid w:val="00D137FE"/>
    <w:rsid w:val="00D31398"/>
    <w:rsid w:val="00D407F5"/>
    <w:rsid w:val="00D64230"/>
    <w:rsid w:val="00DA5882"/>
    <w:rsid w:val="00DD2E68"/>
    <w:rsid w:val="00DE1144"/>
    <w:rsid w:val="00DF3088"/>
    <w:rsid w:val="00E14933"/>
    <w:rsid w:val="00E15BCF"/>
    <w:rsid w:val="00E336E0"/>
    <w:rsid w:val="00E340B0"/>
    <w:rsid w:val="00E71020"/>
    <w:rsid w:val="00E93FBF"/>
    <w:rsid w:val="00EA072D"/>
    <w:rsid w:val="00EB1CA4"/>
    <w:rsid w:val="00EC02F2"/>
    <w:rsid w:val="00ED38DF"/>
    <w:rsid w:val="00F12AAB"/>
    <w:rsid w:val="00F6329F"/>
    <w:rsid w:val="00F63972"/>
    <w:rsid w:val="00F70110"/>
    <w:rsid w:val="00F73271"/>
    <w:rsid w:val="00F81167"/>
    <w:rsid w:val="00FB3029"/>
    <w:rsid w:val="00FD52E2"/>
    <w:rsid w:val="00FF434A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0F6610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uiPriority w:val="34"/>
    <w:locked/>
    <w:rsid w:val="000F6610"/>
    <w:rPr>
      <w:rFonts w:ascii="Arial" w:eastAsia="Times New Roman" w:hAnsi="Arial"/>
      <w:lang w:eastAsia="zh-CN"/>
    </w:rPr>
  </w:style>
  <w:style w:type="paragraph" w:customStyle="1" w:styleId="tj">
    <w:name w:val="tj"/>
    <w:basedOn w:val="a"/>
    <w:rsid w:val="008014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ListParagraphChar">
    <w:name w:val="List Paragraph Char"/>
    <w:link w:val="2"/>
    <w:locked/>
    <w:rsid w:val="00250E08"/>
    <w:rPr>
      <w:sz w:val="24"/>
      <w:lang w:val="en-US"/>
    </w:rPr>
  </w:style>
  <w:style w:type="paragraph" w:customStyle="1" w:styleId="2">
    <w:name w:val="Абзац списка2"/>
    <w:basedOn w:val="a"/>
    <w:link w:val="ListParagraphChar"/>
    <w:rsid w:val="00250E08"/>
    <w:pPr>
      <w:spacing w:after="0" w:line="240" w:lineRule="auto"/>
      <w:ind w:left="708"/>
    </w:pPr>
    <w:rPr>
      <w:rFonts w:ascii="Times New Roman" w:eastAsia="SimSun" w:hAnsi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5-02-05-013684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3E225E6DA684C458027C253130468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11255F-C0AB-4372-ADFE-3875621805FD}"/>
      </w:docPartPr>
      <w:docPartBody>
        <w:p w:rsidR="00920DF7" w:rsidRDefault="00965A50" w:rsidP="00965A50">
          <w:pPr>
            <w:pStyle w:val="83E225E6DA684C458027C253130468CC"/>
          </w:pPr>
          <w:r w:rsidRPr="005C36B7">
            <w:rPr>
              <w:rStyle w:val="a3"/>
              <w:color w:val="FF0000"/>
            </w:rPr>
            <w:t>зазначити предмет закупівлі згідно РПЗ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65A50"/>
    <w:rsid w:val="00595C54"/>
    <w:rsid w:val="00920DF7"/>
    <w:rsid w:val="00965A50"/>
    <w:rsid w:val="00A00E07"/>
    <w:rsid w:val="00D23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65A50"/>
    <w:rPr>
      <w:color w:val="808080"/>
    </w:rPr>
  </w:style>
  <w:style w:type="paragraph" w:customStyle="1" w:styleId="83E225E6DA684C458027C253130468CC">
    <w:name w:val="83E225E6DA684C458027C253130468CC"/>
    <w:rsid w:val="00965A5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4268</Words>
  <Characters>2433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8</cp:revision>
  <cp:lastPrinted>2025-02-05T13:21:00Z</cp:lastPrinted>
  <dcterms:created xsi:type="dcterms:W3CDTF">2024-01-30T09:10:00Z</dcterms:created>
  <dcterms:modified xsi:type="dcterms:W3CDTF">2025-02-05T13:47:00Z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