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E7" w:rsidRPr="00DF114C" w:rsidRDefault="005145E3" w:rsidP="00D7262D">
      <w:pPr>
        <w:pStyle w:val="a4"/>
        <w:ind w:firstLine="9923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145E3" w:rsidRPr="00DF114C" w:rsidRDefault="005145E3" w:rsidP="00D7262D">
      <w:pPr>
        <w:pStyle w:val="a4"/>
        <w:ind w:firstLine="9923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Громадської ради </w:t>
      </w:r>
    </w:p>
    <w:p w:rsidR="005145E3" w:rsidRPr="00DF114C" w:rsidRDefault="005145E3" w:rsidP="00D7262D">
      <w:pPr>
        <w:pStyle w:val="a4"/>
        <w:ind w:firstLine="9923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  <w:lang w:val="uk-UA"/>
        </w:rPr>
        <w:t>при Державній митній службі України</w:t>
      </w:r>
    </w:p>
    <w:p w:rsidR="007F3BAC" w:rsidRPr="00DF114C" w:rsidRDefault="00F86BCA" w:rsidP="00D7262D">
      <w:pPr>
        <w:pStyle w:val="a4"/>
        <w:ind w:firstLine="9923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  <w:lang w:val="uk-UA"/>
        </w:rPr>
        <w:t>14.02.</w:t>
      </w:r>
      <w:r w:rsidR="004978B7" w:rsidRPr="00DF114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5617C" w:rsidRPr="00DF11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78B7" w:rsidRPr="00DF114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4978B7" w:rsidRPr="00DF114C" w:rsidRDefault="004978B7" w:rsidP="00D726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320E7" w:rsidRPr="00DF114C" w:rsidRDefault="001A08FF" w:rsidP="00D7262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</w:rPr>
        <w:t>План роботи</w:t>
      </w:r>
    </w:p>
    <w:p w:rsidR="00D320E7" w:rsidRPr="00DF114C" w:rsidRDefault="001A08FF" w:rsidP="00D726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F114C">
        <w:rPr>
          <w:rFonts w:ascii="Times New Roman" w:hAnsi="Times New Roman" w:cs="Times New Roman"/>
          <w:sz w:val="28"/>
          <w:szCs w:val="28"/>
        </w:rPr>
        <w:t xml:space="preserve">Громадської ради при Державній </w:t>
      </w:r>
      <w:r w:rsidRPr="00DF114C">
        <w:rPr>
          <w:rFonts w:ascii="Times New Roman" w:hAnsi="Times New Roman" w:cs="Times New Roman"/>
          <w:sz w:val="28"/>
          <w:szCs w:val="28"/>
          <w:lang w:val="uk-UA"/>
        </w:rPr>
        <w:t>митній</w:t>
      </w:r>
      <w:r w:rsidRPr="00DF114C">
        <w:rPr>
          <w:rFonts w:ascii="Times New Roman" w:hAnsi="Times New Roman" w:cs="Times New Roman"/>
          <w:sz w:val="28"/>
          <w:szCs w:val="28"/>
        </w:rPr>
        <w:t xml:space="preserve"> службі України</w:t>
      </w:r>
    </w:p>
    <w:p w:rsidR="001A08FF" w:rsidRPr="00DF114C" w:rsidRDefault="001A08FF" w:rsidP="00D7262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</w:rPr>
        <w:t>на 20</w:t>
      </w:r>
      <w:r w:rsidRPr="00DF11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617C" w:rsidRPr="00DF11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114C">
        <w:rPr>
          <w:rFonts w:ascii="Times New Roman" w:hAnsi="Times New Roman" w:cs="Times New Roman"/>
          <w:sz w:val="28"/>
          <w:szCs w:val="28"/>
        </w:rPr>
        <w:t xml:space="preserve"> рік</w:t>
      </w:r>
      <w:r w:rsidR="00D7262D" w:rsidRPr="00DF114C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:rsidR="001A08FF" w:rsidRPr="00DF114C" w:rsidRDefault="001A08FF" w:rsidP="00D7262D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4978B7" w:rsidRPr="00DF114C" w:rsidRDefault="004978B7" w:rsidP="00D7262D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732" w:type="dxa"/>
        <w:tblLayout w:type="fixed"/>
        <w:tblLook w:val="04A0" w:firstRow="1" w:lastRow="0" w:firstColumn="1" w:lastColumn="0" w:noHBand="0" w:noVBand="1"/>
      </w:tblPr>
      <w:tblGrid>
        <w:gridCol w:w="784"/>
        <w:gridCol w:w="4598"/>
        <w:gridCol w:w="2268"/>
        <w:gridCol w:w="2410"/>
        <w:gridCol w:w="4672"/>
      </w:tblGrid>
      <w:tr w:rsidR="00DF114C" w:rsidRPr="00DF114C" w:rsidTr="00671731">
        <w:tc>
          <w:tcPr>
            <w:tcW w:w="784" w:type="dxa"/>
          </w:tcPr>
          <w:p w:rsidR="00740D65" w:rsidRPr="00DF114C" w:rsidRDefault="00740D65" w:rsidP="00D7262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40D65" w:rsidRPr="00DF114C" w:rsidRDefault="00740D65" w:rsidP="00D7262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4598" w:type="dxa"/>
          </w:tcPr>
          <w:p w:rsidR="00740D65" w:rsidRPr="00DF114C" w:rsidRDefault="00740D65" w:rsidP="00D7262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2268" w:type="dxa"/>
          </w:tcPr>
          <w:p w:rsidR="00740D65" w:rsidRPr="00DF114C" w:rsidRDefault="00740D65" w:rsidP="00D7262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410" w:type="dxa"/>
          </w:tcPr>
          <w:p w:rsidR="00740D65" w:rsidRPr="00DF114C" w:rsidRDefault="00740D65" w:rsidP="00D7262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Відповідальні виконавці</w:t>
            </w:r>
          </w:p>
        </w:tc>
        <w:tc>
          <w:tcPr>
            <w:tcW w:w="4672" w:type="dxa"/>
          </w:tcPr>
          <w:p w:rsidR="00740D65" w:rsidRPr="00DF114C" w:rsidRDefault="00740D65" w:rsidP="00D7262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</w:rPr>
              <w:t>Очікуваний результат</w:t>
            </w:r>
          </w:p>
        </w:tc>
      </w:tr>
      <w:tr w:rsidR="00DF114C" w:rsidRPr="00DF114C" w:rsidTr="00671731">
        <w:tc>
          <w:tcPr>
            <w:tcW w:w="784" w:type="dxa"/>
          </w:tcPr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98" w:type="dxa"/>
          </w:tcPr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засідань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Громадської ради при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Держмитслужбі</w:t>
            </w:r>
          </w:p>
        </w:tc>
        <w:tc>
          <w:tcPr>
            <w:tcW w:w="2268" w:type="dxa"/>
          </w:tcPr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Щоквартально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(у разі необхідності, позачергово за потреби)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:rsidR="0060635D" w:rsidRPr="00DF114C" w:rsidRDefault="0060635D" w:rsidP="0060635D"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596E59" w:rsidRPr="00DF114C" w:rsidRDefault="00596E59" w:rsidP="00596E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Оперативне реагування на поточні проблемні питання, які виникають під час здійснення митних формальностей; моніторинг новацій у сфері митного законодавства та нормативних актів Держмитслужби щодо впливу на ведення бізнесу;</w:t>
            </w:r>
          </w:p>
          <w:p w:rsidR="0060635D" w:rsidRPr="00DF114C" w:rsidRDefault="00596E59" w:rsidP="00596E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60635D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алагодження конструктивного діалогу між </w:t>
            </w:r>
            <w:r w:rsidR="00415570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Держмитслужбою</w:t>
            </w:r>
            <w:r w:rsidR="0060635D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профільною гро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мадськістю та бізнес-спільнотою</w:t>
            </w:r>
          </w:p>
        </w:tc>
      </w:tr>
      <w:tr w:rsidR="00DF114C" w:rsidRPr="00DF114C" w:rsidTr="00671731">
        <w:trPr>
          <w:trHeight w:val="20"/>
        </w:trPr>
        <w:tc>
          <w:tcPr>
            <w:tcW w:w="784" w:type="dxa"/>
          </w:tcPr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598" w:type="dxa"/>
          </w:tcPr>
          <w:p w:rsidR="0060635D" w:rsidRPr="00DF114C" w:rsidRDefault="0060635D" w:rsidP="0041557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</w:t>
            </w:r>
            <w:r w:rsidR="00415570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виїзних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засідань Громадської ради при Держмитслужбі в різних регіонах України з широким залученням суб’єктів ЗЕД та представників органів міського самоврядування</w:t>
            </w:r>
          </w:p>
        </w:tc>
        <w:tc>
          <w:tcPr>
            <w:tcW w:w="2268" w:type="dxa"/>
          </w:tcPr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0635D" w:rsidRPr="00DF114C" w:rsidRDefault="0060635D" w:rsidP="0060635D"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60635D" w:rsidRPr="00DF114C" w:rsidRDefault="0060635D" w:rsidP="004D5E7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 поточних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 суб’єктів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ЗЕД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профільних асоціацій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пов’язаних з діяльністю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Держмитслужби та її територіальних підрозділів</w:t>
            </w:r>
            <w:r w:rsidR="004D5E76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та оперативне реагування щодо їх врегулювання; широке залучення представників </w:t>
            </w:r>
            <w:r w:rsidR="004D5E76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бізнесу та профільної громадськості до участі в реалізації митної політики</w:t>
            </w:r>
          </w:p>
        </w:tc>
      </w:tr>
      <w:tr w:rsidR="00DF114C" w:rsidRPr="00DF114C" w:rsidTr="00671731">
        <w:trPr>
          <w:trHeight w:val="2554"/>
        </w:trPr>
        <w:tc>
          <w:tcPr>
            <w:tcW w:w="784" w:type="dxa"/>
          </w:tcPr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598" w:type="dxa"/>
          </w:tcPr>
          <w:p w:rsidR="0060635D" w:rsidRPr="00DF114C" w:rsidRDefault="0060635D" w:rsidP="00B74FB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Координація діяльності комітетів Громадської ради як робочих органів за напрямами</w:t>
            </w:r>
            <w:r w:rsidR="00493414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93414" w:rsidRPr="00DF11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(плани роботи комітетів додаються</w:t>
            </w:r>
            <w:r w:rsidR="00493414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5B548D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68" w:type="dxa"/>
          </w:tcPr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року 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0635D" w:rsidRPr="00DF114C" w:rsidRDefault="0060635D" w:rsidP="0060635D"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оптимального формату діяльності Громадської ради;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експертне опрацювання проблематики за напрямами;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 виконання комітетами заходів, передбачених Планами роботи комітетів</w:t>
            </w:r>
          </w:p>
        </w:tc>
      </w:tr>
      <w:tr w:rsidR="00DF114C" w:rsidRPr="00DF114C" w:rsidTr="00671731">
        <w:trPr>
          <w:trHeight w:val="3512"/>
        </w:trPr>
        <w:tc>
          <w:tcPr>
            <w:tcW w:w="784" w:type="dxa"/>
          </w:tcPr>
          <w:p w:rsidR="0060635D" w:rsidRPr="00DF114C" w:rsidRDefault="000A6378" w:rsidP="0060635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598" w:type="dxa"/>
          </w:tcPr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тематичних селекторн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их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нарад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ах, які проводить Держмитслужба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представниками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профільної громадськості та суб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єктами ЗЕД, а також їх ініціювання за потреби</w:t>
            </w:r>
          </w:p>
        </w:tc>
        <w:tc>
          <w:tcPr>
            <w:tcW w:w="2268" w:type="dxa"/>
          </w:tcPr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Протягом року 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згодою керівництва Д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ержмитслужби)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0635D" w:rsidRPr="00DF114C" w:rsidRDefault="0060635D" w:rsidP="006063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  <w:r w:rsidR="00A32572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A32572" w:rsidRPr="00DF114C" w:rsidRDefault="00A32572" w:rsidP="0060635D"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Стеценко</w:t>
            </w:r>
          </w:p>
        </w:tc>
        <w:tc>
          <w:tcPr>
            <w:tcW w:w="4672" w:type="dxa"/>
          </w:tcPr>
          <w:p w:rsidR="00E61872" w:rsidRPr="00DF114C" w:rsidRDefault="00805E7D" w:rsidP="0060635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Оптимізація</w:t>
            </w:r>
            <w:r w:rsidR="002F7350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адаптивного періоду</w:t>
            </w:r>
            <w:r w:rsidR="00985AF6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суб</w:t>
            </w:r>
            <w:r w:rsidR="00985AF6"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="00985AF6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єктами ЗЕД</w:t>
            </w:r>
            <w:r w:rsidR="002F7350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шляхом </w:t>
            </w:r>
            <w:r w:rsidR="00985AF6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попереднього обговорення нормативних новацій та/чи проблемних питань</w:t>
            </w:r>
            <w:r w:rsidR="00E61872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0635D" w:rsidRPr="00DF114C" w:rsidRDefault="00E61872" w:rsidP="00A220B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мінімізація </w:t>
            </w:r>
            <w:r w:rsidR="0060635D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проблемних питань при здійсненні митних формальностей та можливих збитків</w:t>
            </w:r>
            <w:r w:rsidR="002F7350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бізнесу</w:t>
            </w:r>
            <w:r w:rsidR="0060635D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A220B7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зокрема, </w:t>
            </w:r>
            <w:r w:rsidR="0060635D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спричинених зап</w:t>
            </w:r>
            <w:r w:rsidR="00A220B7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ровадженням нормативних новацій</w:t>
            </w:r>
          </w:p>
        </w:tc>
      </w:tr>
      <w:tr w:rsidR="00DF114C" w:rsidRPr="00DF114C" w:rsidTr="00671731">
        <w:tc>
          <w:tcPr>
            <w:tcW w:w="784" w:type="dxa"/>
          </w:tcPr>
          <w:p w:rsidR="0092465D" w:rsidRPr="00DF114C" w:rsidRDefault="000003F1" w:rsidP="004749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598" w:type="dxa"/>
          </w:tcPr>
          <w:p w:rsidR="0092465D" w:rsidRPr="00DF114C" w:rsidRDefault="0092465D" w:rsidP="004749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Обговорення розроблених Мінфіном проектів законодавчих та інших нормативно-правових актів, норми яких спрямовані на наближення законодавства України з питань митної справи до митного законодавства ЄС, як це визначено 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стандартах ЄС та міжнародних стандартах</w:t>
            </w:r>
          </w:p>
        </w:tc>
        <w:tc>
          <w:tcPr>
            <w:tcW w:w="2268" w:type="dxa"/>
          </w:tcPr>
          <w:p w:rsidR="0092465D" w:rsidRPr="00DF114C" w:rsidRDefault="0092465D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  <w:p w:rsidR="0092465D" w:rsidRPr="00DF114C" w:rsidRDefault="0092465D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65D" w:rsidRPr="00DF114C" w:rsidRDefault="0092465D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65D" w:rsidRPr="00DF114C" w:rsidRDefault="0092465D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65D" w:rsidRPr="00DF114C" w:rsidRDefault="0092465D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2465D" w:rsidRPr="00DF114C" w:rsidRDefault="0092465D" w:rsidP="0047493D"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0003F1" w:rsidRPr="00DF114C" w:rsidRDefault="0092465D" w:rsidP="004749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0003F1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безпечення участі громадськості в реалізації митної політики;</w:t>
            </w:r>
          </w:p>
          <w:p w:rsidR="0092465D" w:rsidRPr="00DF114C" w:rsidRDefault="000003F1" w:rsidP="000003F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</w:t>
            </w:r>
            <w:r w:rsidR="0092465D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ровадження євростандартів у митній сфері</w:t>
            </w:r>
            <w:r w:rsidR="0092465D"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114C" w:rsidRPr="00DF114C" w:rsidTr="00671731">
        <w:tc>
          <w:tcPr>
            <w:tcW w:w="784" w:type="dxa"/>
          </w:tcPr>
          <w:p w:rsidR="0046273A" w:rsidRPr="00DF114C" w:rsidRDefault="0046273A" w:rsidP="0047493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598" w:type="dxa"/>
          </w:tcPr>
          <w:p w:rsidR="0046273A" w:rsidRPr="00DF114C" w:rsidRDefault="0046273A" w:rsidP="0046273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проектів нормативно-правових актів, оприлюднених на офіційному вебпорталі Держмитслужби, та надання пропозицій </w:t>
            </w:r>
          </w:p>
        </w:tc>
        <w:tc>
          <w:tcPr>
            <w:tcW w:w="2268" w:type="dxa"/>
          </w:tcPr>
          <w:p w:rsidR="0046273A" w:rsidRPr="00DF114C" w:rsidRDefault="0046273A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46273A" w:rsidRPr="00DF114C" w:rsidRDefault="0046273A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273A" w:rsidRPr="00DF114C" w:rsidRDefault="0046273A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273A" w:rsidRPr="00DF114C" w:rsidRDefault="0046273A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273A" w:rsidRPr="00DF114C" w:rsidRDefault="0046273A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6273A" w:rsidRPr="00DF114C" w:rsidRDefault="0046273A" w:rsidP="0047493D"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46273A" w:rsidRPr="00DF114C" w:rsidRDefault="0046273A" w:rsidP="0046273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досконалення норм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митного 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поліпшення ведення бізнесу, мінімізація негативних наслідків, спричинених недосконалими нормативними змінами</w:t>
            </w:r>
            <w:r w:rsidRPr="00D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114C" w:rsidRPr="00DF114C" w:rsidTr="00671731">
        <w:tc>
          <w:tcPr>
            <w:tcW w:w="784" w:type="dxa"/>
          </w:tcPr>
          <w:p w:rsidR="0060635D" w:rsidRPr="00DF114C" w:rsidRDefault="008F7D16" w:rsidP="006063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98" w:type="dxa"/>
          </w:tcPr>
          <w:p w:rsidR="0060635D" w:rsidRPr="00DF114C" w:rsidRDefault="0046273A" w:rsidP="0046273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євроінтеграційних змін до Митного кодексу України, прийнятих Законом України № 3926- IX від 22.08.2024</w:t>
            </w:r>
            <w:r w:rsidR="00476A67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внесення змін до Митного кодексу України щодо імплементації деяких положень Митного кодексу Європейського Союзу»</w:t>
            </w:r>
          </w:p>
        </w:tc>
        <w:tc>
          <w:tcPr>
            <w:tcW w:w="2268" w:type="dxa"/>
          </w:tcPr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0635D" w:rsidRPr="00DF114C" w:rsidRDefault="0060635D" w:rsidP="006063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0635D" w:rsidRPr="00DF114C" w:rsidRDefault="0060635D" w:rsidP="006063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60635D" w:rsidRPr="00DF114C" w:rsidRDefault="00A46258" w:rsidP="000D596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Поетапне запровадження євроінтеграційних змін в український митний простір в оптимальному для бізнес</w:t>
            </w:r>
            <w:r w:rsidR="000D596E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форматі</w:t>
            </w:r>
            <w:r w:rsidR="0060635D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F114C" w:rsidRPr="00DF114C" w:rsidTr="00671731">
        <w:tc>
          <w:tcPr>
            <w:tcW w:w="784" w:type="dxa"/>
          </w:tcPr>
          <w:p w:rsidR="00E50A05" w:rsidRPr="00DF114C" w:rsidRDefault="00E50A05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98" w:type="dxa"/>
          </w:tcPr>
          <w:p w:rsidR="00E50A05" w:rsidRPr="00DF114C" w:rsidRDefault="00E50A05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досвіду країн ЄС та рекомендації Всесвітньої митної організації в частині поліпшення ведення бізнесу шляхом удосконалення митних формальностей, завдяки актуалізації митного законодавства та діджиталізації митних процесів</w:t>
            </w:r>
          </w:p>
        </w:tc>
        <w:tc>
          <w:tcPr>
            <w:tcW w:w="2268" w:type="dxa"/>
          </w:tcPr>
          <w:p w:rsidR="00E50A05" w:rsidRPr="00DF114C" w:rsidRDefault="00E50A05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A32572" w:rsidRPr="00DF114C" w:rsidRDefault="00E50A05" w:rsidP="00A3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  <w:r w:rsidR="00A32572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E50A05" w:rsidRPr="00DF114C" w:rsidRDefault="00A32572" w:rsidP="00A325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Стеценко</w:t>
            </w:r>
          </w:p>
        </w:tc>
        <w:tc>
          <w:tcPr>
            <w:tcW w:w="4672" w:type="dxa"/>
          </w:tcPr>
          <w:p w:rsidR="00E50A05" w:rsidRPr="00DF114C" w:rsidRDefault="00E50A05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Адаптація під митні реалії України кращих міжнародних практик та їх популяризація</w:t>
            </w:r>
          </w:p>
        </w:tc>
      </w:tr>
      <w:tr w:rsidR="00DF114C" w:rsidRPr="00DF114C" w:rsidTr="00671731">
        <w:trPr>
          <w:trHeight w:val="699"/>
        </w:trPr>
        <w:tc>
          <w:tcPr>
            <w:tcW w:w="784" w:type="dxa"/>
          </w:tcPr>
          <w:p w:rsidR="00B7637A" w:rsidRPr="00DF114C" w:rsidRDefault="00E50A05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</w:t>
            </w:r>
          </w:p>
        </w:tc>
        <w:tc>
          <w:tcPr>
            <w:tcW w:w="4598" w:type="dxa"/>
          </w:tcPr>
          <w:p w:rsidR="00B7637A" w:rsidRPr="00DF114C" w:rsidRDefault="008B1E90" w:rsidP="00A938A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Моніторинг </w:t>
            </w:r>
            <w:r w:rsidR="00A938A2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стану реалізації заходів, передбачених</w:t>
            </w:r>
            <w:r w:rsidR="00B7637A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Антикорупційно</w:t>
            </w:r>
            <w:r w:rsidR="00A938A2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ю </w:t>
            </w:r>
            <w:r w:rsidR="00B7637A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</w:t>
            </w:r>
            <w:r w:rsidR="00A938A2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ою</w:t>
            </w:r>
            <w:r w:rsidR="00B7637A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Держмитслужби на 2023-2025 роки </w:t>
            </w:r>
          </w:p>
        </w:tc>
        <w:tc>
          <w:tcPr>
            <w:tcW w:w="2268" w:type="dxa"/>
          </w:tcPr>
          <w:p w:rsidR="00B7637A" w:rsidRPr="00DF114C" w:rsidRDefault="00A938A2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Протягом року</w:t>
            </w:r>
          </w:p>
          <w:p w:rsidR="00B7637A" w:rsidRPr="00DF114C" w:rsidRDefault="00B7637A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7637A" w:rsidRPr="00DF114C" w:rsidRDefault="00B7637A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7637A" w:rsidRPr="00DF114C" w:rsidRDefault="00B7637A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B7637A" w:rsidRPr="00DF114C" w:rsidRDefault="0060635D" w:rsidP="004419B0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B7637A" w:rsidRPr="00DF114C" w:rsidRDefault="000D2E91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Удосконалення антикорупційної роботи; в</w:t>
            </w:r>
            <w:r w:rsidR="00B7637A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изначення критеріїв потенційних корупційних ризиків </w:t>
            </w:r>
          </w:p>
        </w:tc>
      </w:tr>
      <w:tr w:rsidR="00DF114C" w:rsidRPr="00DF114C" w:rsidTr="00671731">
        <w:trPr>
          <w:trHeight w:val="1695"/>
        </w:trPr>
        <w:tc>
          <w:tcPr>
            <w:tcW w:w="784" w:type="dxa"/>
          </w:tcPr>
          <w:p w:rsidR="00475818" w:rsidRPr="00DF114C" w:rsidRDefault="00E50A05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598" w:type="dxa"/>
          </w:tcPr>
          <w:p w:rsidR="00475818" w:rsidRPr="00DF114C" w:rsidRDefault="00475818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результатів практичної реалізації впровадження законодавства щодо уповноважених економічних операторів (АЕО) та процедури спільного транзиту (NCTS)</w:t>
            </w:r>
          </w:p>
        </w:tc>
        <w:tc>
          <w:tcPr>
            <w:tcW w:w="2268" w:type="dxa"/>
          </w:tcPr>
          <w:p w:rsidR="00475818" w:rsidRPr="00DF114C" w:rsidRDefault="00475818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475818" w:rsidRPr="00DF114C" w:rsidRDefault="00475818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75818" w:rsidRPr="00DF114C" w:rsidRDefault="00475818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75818" w:rsidRPr="00DF114C" w:rsidRDefault="00475818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75818" w:rsidRPr="00DF114C" w:rsidRDefault="00475818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32572" w:rsidRPr="00DF114C" w:rsidRDefault="00475818" w:rsidP="00A3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  <w:r w:rsidR="00A32572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475818" w:rsidRPr="00DF114C" w:rsidRDefault="00A32572" w:rsidP="00A325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Стеценко</w:t>
            </w:r>
          </w:p>
        </w:tc>
        <w:tc>
          <w:tcPr>
            <w:tcW w:w="4672" w:type="dxa"/>
          </w:tcPr>
          <w:p w:rsidR="00475818" w:rsidRPr="00DF114C" w:rsidRDefault="00475818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кращих міжнародних практик та їх популяризація</w:t>
            </w:r>
          </w:p>
        </w:tc>
      </w:tr>
      <w:tr w:rsidR="00DF114C" w:rsidRPr="00DF114C" w:rsidTr="00671731">
        <w:tc>
          <w:tcPr>
            <w:tcW w:w="784" w:type="dxa"/>
          </w:tcPr>
          <w:p w:rsidR="00D43C3C" w:rsidRPr="00DF114C" w:rsidRDefault="008F7D16" w:rsidP="00E50A0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50A05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98" w:type="dxa"/>
          </w:tcPr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результатів реалізації заходів Довгострокового національного стратегічного плану цифрового розвитку, цифрових трансформацій і цифровізації Державної митної служби України та її територіальних підрозділів на основі Багаторічного стратегічного плану електронної митниці ЄС (Multi-annual strategic plan for electronic customs, MASP-C)</w:t>
            </w:r>
          </w:p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  <w:vAlign w:val="center"/>
          </w:tcPr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та впровадження нових форматів (інформаційно-цифрових) взаємовідносин між представниками бізнесу та митних органів ДМСУ як запорука прозорості взаємодії, якісно нового рівня комунікації та взаємної довіри;</w:t>
            </w:r>
          </w:p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низки нормативно-правових актів з питань митної справи;</w:t>
            </w:r>
          </w:p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модулю «Журнал морського пункту пропуску» АСМО «Інспектор», як частини інформаційно-телекомунікаційної системи Держмитслужби;</w:t>
            </w:r>
          </w:p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 ефективності електронного документообігу;</w:t>
            </w:r>
          </w:p>
          <w:p w:rsidR="00D43C3C" w:rsidRPr="00DF114C" w:rsidRDefault="00D43C3C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усунення корупціогенних факторів та оптимізація митних процедур шляхом нормативного регулювання можливості застосовувати електронний документообіг на всіх етапах митного оформлення при транзитних переміщеннях товарів</w:t>
            </w:r>
          </w:p>
        </w:tc>
      </w:tr>
      <w:tr w:rsidR="00DF114C" w:rsidRPr="00DF114C" w:rsidTr="00671731">
        <w:tc>
          <w:tcPr>
            <w:tcW w:w="784" w:type="dxa"/>
          </w:tcPr>
          <w:p w:rsidR="00CE2A11" w:rsidRPr="00DF114C" w:rsidRDefault="00CE2A11" w:rsidP="00E50A05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E50A05"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598" w:type="dxa"/>
          </w:tcPr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спільно з Держмитслужбою, профільними асоціаціями, науковими установами, у тому числі закладами вищої освіти, з якими Держмитслужбою укладено Меморандуми про співпрацю, та громадськими організаціями комплексу заходів, спрямованих на вивчення основних проблемних питань в роботі Держмитслужби та пошуку шляхів гармонізації </w:t>
            </w:r>
          </w:p>
        </w:tc>
        <w:tc>
          <w:tcPr>
            <w:tcW w:w="2268" w:type="dxa"/>
          </w:tcPr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E2A11" w:rsidRPr="00DF114C" w:rsidRDefault="00CE2A11" w:rsidP="004749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Моніторинг поточного стану справ, виявлення критичних точок та опрацювання шляхів їх врегулювання із залученням науковців </w:t>
            </w:r>
          </w:p>
        </w:tc>
      </w:tr>
      <w:tr w:rsidR="00DF114C" w:rsidRPr="00671731" w:rsidTr="00671731">
        <w:tc>
          <w:tcPr>
            <w:tcW w:w="784" w:type="dxa"/>
          </w:tcPr>
          <w:p w:rsidR="005B30C3" w:rsidRPr="00DF114C" w:rsidRDefault="000A6378" w:rsidP="008F7D1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F7D16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98" w:type="dxa"/>
          </w:tcPr>
          <w:p w:rsidR="00EA7928" w:rsidRPr="00DF114C" w:rsidRDefault="0060635D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5B30C3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бговорення ключових питань </w:t>
            </w:r>
            <w:r w:rsidR="00F462DF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поточної реалізації митної справи</w:t>
            </w:r>
            <w:r w:rsidR="00E57EC8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у тому числі й з урахуванням регіональних особливостей </w:t>
            </w:r>
            <w:r w:rsidR="00380CEC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практичної реалізації митної справи</w:t>
            </w:r>
            <w:r w:rsidR="00475818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A7928" w:rsidRPr="00DF114C" w:rsidRDefault="00EA7928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30C3" w:rsidRPr="00DF114C" w:rsidRDefault="005B30C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B30C3" w:rsidRPr="00DF114C" w:rsidRDefault="005B30C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F462DF" w:rsidRPr="00DF114C" w:rsidRDefault="00F462DF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62DF" w:rsidRPr="00DF114C" w:rsidRDefault="00F462DF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62DF" w:rsidRPr="00DF114C" w:rsidRDefault="00F462DF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62DF" w:rsidRPr="00DF114C" w:rsidRDefault="00F462DF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462DF" w:rsidRPr="00DF114C" w:rsidRDefault="00F462DF" w:rsidP="00DB7E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2572" w:rsidRPr="00DF114C" w:rsidRDefault="000E7D6A" w:rsidP="00A32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  <w:r w:rsidR="00A32572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B30C3" w:rsidRPr="00DF114C" w:rsidRDefault="00A32572" w:rsidP="00A325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Стеценко</w:t>
            </w:r>
          </w:p>
          <w:p w:rsidR="000E7D6A" w:rsidRPr="00DF114C" w:rsidRDefault="000E7D6A" w:rsidP="00DB7E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5B30C3" w:rsidRPr="00DF114C" w:rsidRDefault="005B30C3" w:rsidP="00DB7E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Напрацювання алгоритму успішної реалізації </w:t>
            </w:r>
            <w:r w:rsidR="00380CEC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ключових питань задля </w:t>
            </w:r>
            <w:r w:rsidR="00DB7EA4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="00F462DF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оптимального забезпечення митницею </w:t>
            </w:r>
            <w:r w:rsidR="00380CEC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</w:t>
            </w:r>
            <w:r w:rsidR="00F462DF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своїх ф</w:t>
            </w:r>
            <w:r w:rsidR="00321E5A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ункцій</w:t>
            </w:r>
            <w:r w:rsidR="00F462DF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так і </w:t>
            </w:r>
            <w:r w:rsidR="00DB7EA4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сприятливих умов для</w:t>
            </w:r>
            <w:r w:rsidR="00F462DF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ведення бізнесу</w:t>
            </w:r>
          </w:p>
        </w:tc>
      </w:tr>
      <w:tr w:rsidR="00DF114C" w:rsidRPr="00DF114C" w:rsidTr="00671731">
        <w:tc>
          <w:tcPr>
            <w:tcW w:w="784" w:type="dxa"/>
          </w:tcPr>
          <w:p w:rsidR="004A0C75" w:rsidRPr="00DF114C" w:rsidRDefault="0009227D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4598" w:type="dxa"/>
          </w:tcPr>
          <w:p w:rsidR="004A0C75" w:rsidRPr="00DF114C" w:rsidRDefault="004A0C75" w:rsidP="00DC24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Підготовка проекту професійного стандарту «Інспектор митний»</w:t>
            </w:r>
          </w:p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4A0C75" w:rsidRPr="00DF114C" w:rsidRDefault="0009227D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Сергій </w:t>
            </w:r>
            <w:r w:rsidR="004A0C75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Трусов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A0C75" w:rsidRPr="00DF114C" w:rsidRDefault="0009227D" w:rsidP="000922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Стеценко, Ілля Зібницький</w:t>
            </w:r>
          </w:p>
        </w:tc>
        <w:tc>
          <w:tcPr>
            <w:tcW w:w="4672" w:type="dxa"/>
            <w:vAlign w:val="center"/>
          </w:tcPr>
          <w:p w:rsidR="004A0C75" w:rsidRPr="00DF114C" w:rsidRDefault="004A0C75" w:rsidP="000922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та напрацювання рекомендацій під час розроблення проекту професійного стандарту «Інспектор митний» робочою групою Держмитслужби </w:t>
            </w:r>
          </w:p>
        </w:tc>
      </w:tr>
      <w:tr w:rsidR="00DF114C" w:rsidRPr="00DF114C" w:rsidTr="00671731">
        <w:tc>
          <w:tcPr>
            <w:tcW w:w="784" w:type="dxa"/>
          </w:tcPr>
          <w:p w:rsidR="004A0C75" w:rsidRPr="00DF114C" w:rsidRDefault="00724DCA" w:rsidP="00DC24C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4598" w:type="dxa"/>
          </w:tcPr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спільних заходів з Держмитслужбою, профільними асоціаціями та закладами вищої освіти, з якими Держмитслужбою укладено Меморандуми про співпрацю</w:t>
            </w:r>
          </w:p>
        </w:tc>
        <w:tc>
          <w:tcPr>
            <w:tcW w:w="2268" w:type="dxa"/>
          </w:tcPr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24DCA" w:rsidRPr="00DF114C" w:rsidRDefault="00724DCA" w:rsidP="00724D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Трусов,</w:t>
            </w:r>
          </w:p>
          <w:p w:rsidR="004A0C75" w:rsidRPr="00DF114C" w:rsidRDefault="00724DCA" w:rsidP="00724D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Стеценко</w:t>
            </w:r>
          </w:p>
          <w:p w:rsidR="004A0C75" w:rsidRPr="00DF114C" w:rsidRDefault="004A0C75" w:rsidP="00DC24C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4A0C75" w:rsidRPr="00DF114C" w:rsidRDefault="004A0C75" w:rsidP="000922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Налагодження діалогу «Бізнес</w:t>
            </w:r>
            <w:r w:rsidR="0009227D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–н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аука</w:t>
            </w:r>
            <w:r w:rsidR="0009227D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27D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лада». Внесення змін в освітні програми з митної справи. Вп</w:t>
            </w:r>
            <w:r w:rsidR="00F86BCA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ровадження наукових напрацювань</w:t>
            </w:r>
          </w:p>
          <w:p w:rsidR="00F86BCA" w:rsidRPr="00DF114C" w:rsidRDefault="00F86BCA" w:rsidP="0009227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114C" w:rsidRPr="00DF114C" w:rsidTr="00671731">
        <w:trPr>
          <w:trHeight w:val="1691"/>
        </w:trPr>
        <w:tc>
          <w:tcPr>
            <w:tcW w:w="784" w:type="dxa"/>
          </w:tcPr>
          <w:p w:rsidR="005B30C3" w:rsidRPr="00DF114C" w:rsidRDefault="000A6378" w:rsidP="004300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4300C0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98" w:type="dxa"/>
          </w:tcPr>
          <w:p w:rsidR="005B30C3" w:rsidRPr="00DF114C" w:rsidRDefault="005B30C3" w:rsidP="000A19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спільних </w:t>
            </w:r>
            <w:r w:rsidR="000A19B7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Держмитслужбою заходів, спрямованих на популяризацію </w:t>
            </w:r>
            <w:r w:rsidR="000A19B7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митниці</w:t>
            </w:r>
          </w:p>
        </w:tc>
        <w:tc>
          <w:tcPr>
            <w:tcW w:w="2268" w:type="dxa"/>
          </w:tcPr>
          <w:p w:rsidR="005B30C3" w:rsidRPr="00DF114C" w:rsidRDefault="005B30C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5B30C3" w:rsidRPr="00DF114C" w:rsidRDefault="000E7D6A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5B30C3" w:rsidRPr="00DF114C" w:rsidRDefault="005B30C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позитивного іміджу Держмитслужби;</w:t>
            </w:r>
          </w:p>
          <w:p w:rsidR="005B30C3" w:rsidRPr="00DF114C" w:rsidRDefault="005B30C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сприятливих умов для ведення бізнесу та наповнення держбюджету</w:t>
            </w:r>
          </w:p>
        </w:tc>
      </w:tr>
      <w:tr w:rsidR="00DF114C" w:rsidRPr="00DF114C" w:rsidTr="00671731">
        <w:tc>
          <w:tcPr>
            <w:tcW w:w="784" w:type="dxa"/>
          </w:tcPr>
          <w:p w:rsidR="001A774F" w:rsidRPr="00DF114C" w:rsidRDefault="000A6378" w:rsidP="004300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300C0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98" w:type="dxa"/>
          </w:tcPr>
          <w:p w:rsidR="001A774F" w:rsidRPr="00DF114C" w:rsidRDefault="001A774F" w:rsidP="004F22A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громадської думки щодо ефективності надання Держмитслужбою інформаційних послуг</w:t>
            </w:r>
            <w:r w:rsidR="00F81B5C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проведення </w:t>
            </w:r>
            <w:r w:rsidR="00D26F5E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соціологічних опитувань</w:t>
            </w:r>
            <w:r w:rsidR="007244E9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 w:rsidR="004F22A4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якості </w:t>
            </w:r>
            <w:r w:rsidR="007244E9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митного сервісу при перетині митного кордону </w:t>
            </w:r>
            <w:r w:rsidR="004F22A4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товарами та </w:t>
            </w:r>
            <w:r w:rsidR="007244E9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громадянами</w:t>
            </w:r>
          </w:p>
        </w:tc>
        <w:tc>
          <w:tcPr>
            <w:tcW w:w="2268" w:type="dxa"/>
          </w:tcPr>
          <w:p w:rsidR="001A774F" w:rsidRPr="00DF114C" w:rsidRDefault="001A774F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1A774F" w:rsidRPr="00DF114C" w:rsidRDefault="001A774F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4F22A4" w:rsidRPr="00DF114C" w:rsidRDefault="00B96701" w:rsidP="00B9670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ефективності надання Держмитслужбою інформаційних послуг через офіційний веб-портал </w:t>
            </w:r>
            <w:r w:rsidR="00212305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шляхом п</w:t>
            </w:r>
            <w:r w:rsidR="00485F18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роведення опитування користувачів офіційного веб-порталу Держмитслужби</w:t>
            </w:r>
            <w:r w:rsidR="004F22A4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A774F" w:rsidRPr="00DF114C" w:rsidRDefault="00485F18" w:rsidP="00B9670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громадської думки щодо </w:t>
            </w:r>
            <w:r w:rsidR="004F22A4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якості митного сервісу при веденні бізнесу та перетині митного кордону товарами і громадянами</w:t>
            </w:r>
          </w:p>
        </w:tc>
      </w:tr>
      <w:tr w:rsidR="00DF114C" w:rsidRPr="00DF114C" w:rsidTr="00671731">
        <w:tc>
          <w:tcPr>
            <w:tcW w:w="784" w:type="dxa"/>
          </w:tcPr>
          <w:p w:rsidR="00DE01BC" w:rsidRPr="00DF114C" w:rsidRDefault="000A6378" w:rsidP="004300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300C0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98" w:type="dxa"/>
          </w:tcPr>
          <w:p w:rsidR="00DE01BC" w:rsidRPr="00DF114C" w:rsidRDefault="00DE01BC" w:rsidP="00450B2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Популяризація історії митної справи в Україні</w:t>
            </w:r>
          </w:p>
        </w:tc>
        <w:tc>
          <w:tcPr>
            <w:tcW w:w="2268" w:type="dxa"/>
          </w:tcPr>
          <w:p w:rsidR="00DE01BC" w:rsidRPr="00DF114C" w:rsidRDefault="00DE01BC" w:rsidP="00450B2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DE01BC" w:rsidRPr="00DF114C" w:rsidRDefault="00DE01BC" w:rsidP="00450B2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  <w:r w:rsidR="00BA66A9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F41BD" w:rsidRPr="00BF41BD" w:rsidRDefault="00BF41BD" w:rsidP="00BF41B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DF1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Сергій </w:t>
            </w:r>
            <w:r w:rsidRPr="00BF41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Трусов</w:t>
            </w:r>
            <w:r w:rsidRPr="00DF1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,</w:t>
            </w:r>
            <w:r w:rsidRPr="00BF41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F1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Петро</w:t>
            </w:r>
            <w:r w:rsidRPr="00BF41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Стеценко</w:t>
            </w:r>
            <w:r w:rsidRPr="00DF1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,</w:t>
            </w:r>
            <w:r w:rsidRPr="00BF41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F1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Світлана Шульга</w:t>
            </w:r>
          </w:p>
          <w:p w:rsidR="00BF41BD" w:rsidRPr="00DF114C" w:rsidRDefault="00BF41BD" w:rsidP="00A72D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DE01BC" w:rsidRPr="00DF114C" w:rsidRDefault="00DE01BC" w:rsidP="004300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семінарів та наукових практикумів з питань розвитку митної справи на теренах України</w:t>
            </w:r>
            <w:r w:rsidR="004300C0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</w:t>
            </w:r>
            <w:r w:rsidR="002118E6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аповнення інформаційними історичними матеріалами рубрики «Історія» на офіційному веб-порталі Держмитслужби. Робота в </w:t>
            </w:r>
            <w:r w:rsidR="002118E6" w:rsidRPr="00DF11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Комісії </w:t>
            </w:r>
            <w:r w:rsidR="002118E6" w:rsidRPr="00DF1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з питань ведення рубрики «Історія» на офіційному веб-порталі ДМСУ</w:t>
            </w:r>
          </w:p>
        </w:tc>
      </w:tr>
      <w:tr w:rsidR="00DF114C" w:rsidRPr="00DF114C" w:rsidTr="00671731">
        <w:tc>
          <w:tcPr>
            <w:tcW w:w="784" w:type="dxa"/>
          </w:tcPr>
          <w:p w:rsidR="00BA3043" w:rsidRPr="00DF114C" w:rsidRDefault="000A6378" w:rsidP="004300C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300C0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98" w:type="dxa"/>
          </w:tcPr>
          <w:p w:rsidR="00BA3043" w:rsidRPr="00DF114C" w:rsidRDefault="00703CA7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Висвітлення </w:t>
            </w:r>
            <w:r w:rsidR="00BA3043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участі громадськості в розвитку митної справи</w:t>
            </w:r>
          </w:p>
        </w:tc>
        <w:tc>
          <w:tcPr>
            <w:tcW w:w="2268" w:type="dxa"/>
          </w:tcPr>
          <w:p w:rsidR="00BA3043" w:rsidRPr="00DF114C" w:rsidRDefault="00BA304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BA3043" w:rsidRPr="00DF114C" w:rsidRDefault="0078585B" w:rsidP="007858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Галина Вдовіна, Ірина Саргсян, Петро Стеценко, Віктор Берестенко, Олег 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Платонов, Сергій Трусов</w:t>
            </w:r>
          </w:p>
        </w:tc>
        <w:tc>
          <w:tcPr>
            <w:tcW w:w="4672" w:type="dxa"/>
          </w:tcPr>
          <w:p w:rsidR="00BA3043" w:rsidRPr="00DF114C" w:rsidRDefault="0021506D" w:rsidP="00172A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Доведення до широкого загалу ефективності консультативно-дорадчого органу при Держмитслужбі як інтерактивного майданчика для </w:t>
            </w:r>
            <w:r w:rsidRPr="00DF114C">
              <w:rPr>
                <w:rFonts w:ascii="Times New Roman" w:hAnsi="Times New Roman" w:cs="Times New Roman"/>
                <w:sz w:val="28"/>
                <w:szCs w:val="28"/>
              </w:rPr>
              <w:t xml:space="preserve">профільної громадськості та 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Pr="00DF114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 ЗЕД</w:t>
            </w:r>
          </w:p>
        </w:tc>
      </w:tr>
      <w:tr w:rsidR="00DF114C" w:rsidRPr="00DF114C" w:rsidTr="00671731">
        <w:tc>
          <w:tcPr>
            <w:tcW w:w="784" w:type="dxa"/>
          </w:tcPr>
          <w:p w:rsidR="00BA3043" w:rsidRPr="00DF114C" w:rsidRDefault="004300C0" w:rsidP="00E50A0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4598" w:type="dxa"/>
          </w:tcPr>
          <w:p w:rsidR="00BA3043" w:rsidRPr="00DF114C" w:rsidRDefault="00BA304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Висвітлення діяльності Громадської ради </w:t>
            </w:r>
            <w:r w:rsidR="00172AC1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Державній митній службі України 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соціальній мережі та ЗМІ</w:t>
            </w:r>
          </w:p>
        </w:tc>
        <w:tc>
          <w:tcPr>
            <w:tcW w:w="2268" w:type="dxa"/>
          </w:tcPr>
          <w:p w:rsidR="00BA3043" w:rsidRPr="00DF114C" w:rsidRDefault="00BA3043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BA3043" w:rsidRPr="00DF114C" w:rsidRDefault="00FD405D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Вдовіна, Ірина Саргсян, Петро Стеценко, Віктор Берестенко, Олег Платонов, Сергій Трусов</w:t>
            </w:r>
          </w:p>
        </w:tc>
        <w:tc>
          <w:tcPr>
            <w:tcW w:w="4672" w:type="dxa"/>
          </w:tcPr>
          <w:p w:rsidR="00BA3043" w:rsidRPr="00DF114C" w:rsidRDefault="00FD405D" w:rsidP="002955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звітів </w:t>
            </w:r>
            <w:r w:rsidR="00E43768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засідань 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Громадської ради та Комітетів на сайті Д</w:t>
            </w:r>
            <w:r w:rsidR="00E43768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ержмитслужби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рубриці «Громадська ра</w:t>
            </w:r>
            <w:r w:rsidR="00E43768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а». Доведення до широкого загалу інформації про діяльність Громадської ради при Держмитслужбі </w:t>
            </w:r>
            <w:r w:rsidR="00295536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соціальні</w:t>
            </w:r>
            <w:r w:rsidR="00295536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мережі та ЗМІ</w:t>
            </w:r>
          </w:p>
        </w:tc>
      </w:tr>
      <w:tr w:rsidR="00DF114C" w:rsidRPr="00DF114C" w:rsidTr="00671731">
        <w:trPr>
          <w:trHeight w:val="20"/>
        </w:trPr>
        <w:tc>
          <w:tcPr>
            <w:tcW w:w="784" w:type="dxa"/>
          </w:tcPr>
          <w:p w:rsidR="00A938A2" w:rsidRPr="00DF114C" w:rsidRDefault="004300C0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  <w:tc>
          <w:tcPr>
            <w:tcW w:w="4598" w:type="dxa"/>
          </w:tcPr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Обговорення звіту по Орієнтовному плану Держмитслужби щодо проведення консультацій з громадськістю за 202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рік та пропозицій до Орієнтовного плану на 202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рік</w:t>
            </w:r>
          </w:p>
        </w:tc>
        <w:tc>
          <w:tcPr>
            <w:tcW w:w="2268" w:type="dxa"/>
          </w:tcPr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Грудень </w:t>
            </w:r>
          </w:p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202</w:t>
            </w:r>
            <w:r w:rsidR="003133DB"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A938A2" w:rsidRPr="00DF114C" w:rsidRDefault="00A938A2" w:rsidP="00F200D7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Аналіз діяльності Держмитслужби у напряму комунікації з громадськістю та ефективності консультацій з громадськістю та громадських обговорень  </w:t>
            </w:r>
          </w:p>
        </w:tc>
      </w:tr>
      <w:tr w:rsidR="00DF114C" w:rsidRPr="00DF114C" w:rsidTr="00671731">
        <w:tc>
          <w:tcPr>
            <w:tcW w:w="784" w:type="dxa"/>
          </w:tcPr>
          <w:p w:rsidR="003426EB" w:rsidRPr="00DF114C" w:rsidRDefault="00703CA7" w:rsidP="004300C0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4300C0" w:rsidRPr="00DF11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598" w:type="dxa"/>
          </w:tcPr>
          <w:p w:rsidR="003426EB" w:rsidRPr="00DF114C" w:rsidRDefault="003426EB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</w:rPr>
              <w:t xml:space="preserve">Звітування про результати роботи </w:t>
            </w:r>
          </w:p>
        </w:tc>
        <w:tc>
          <w:tcPr>
            <w:tcW w:w="2268" w:type="dxa"/>
          </w:tcPr>
          <w:p w:rsidR="003426EB" w:rsidRPr="00DF114C" w:rsidRDefault="003426EB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 на рік</w:t>
            </w:r>
          </w:p>
        </w:tc>
        <w:tc>
          <w:tcPr>
            <w:tcW w:w="2410" w:type="dxa"/>
          </w:tcPr>
          <w:p w:rsidR="003426EB" w:rsidRPr="00DF114C" w:rsidRDefault="003426EB" w:rsidP="00D726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Ради, члени Правління та голови Комітетів</w:t>
            </w:r>
          </w:p>
        </w:tc>
        <w:tc>
          <w:tcPr>
            <w:tcW w:w="4672" w:type="dxa"/>
          </w:tcPr>
          <w:p w:rsidR="003426EB" w:rsidRPr="00DF114C" w:rsidRDefault="003426EB" w:rsidP="00172A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широкого загалу результатів діяльності</w:t>
            </w:r>
            <w:r w:rsidR="00172AC1"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Громадської ради при Держмитслужбі</w:t>
            </w:r>
            <w:r w:rsidRPr="00DF1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аналіз проблемних питань та визначення ключових маркерів для плану роботи на наступний рік</w:t>
            </w:r>
          </w:p>
        </w:tc>
      </w:tr>
    </w:tbl>
    <w:p w:rsidR="00DF114C" w:rsidRPr="00DF114C" w:rsidRDefault="00DF114C" w:rsidP="00D7262D">
      <w:pPr>
        <w:pStyle w:val="a4"/>
        <w:rPr>
          <w:rFonts w:ascii="Times New Roman" w:hAnsi="Times New Roman" w:cs="Times New Roman"/>
          <w:i/>
          <w:sz w:val="24"/>
          <w:szCs w:val="28"/>
        </w:rPr>
      </w:pPr>
    </w:p>
    <w:p w:rsidR="005145E3" w:rsidRPr="00DF114C" w:rsidRDefault="00221F8B" w:rsidP="00D7262D">
      <w:pPr>
        <w:pStyle w:val="a4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DF114C">
        <w:rPr>
          <w:rFonts w:ascii="Times New Roman" w:hAnsi="Times New Roman" w:cs="Times New Roman"/>
          <w:i/>
          <w:sz w:val="24"/>
          <w:szCs w:val="28"/>
        </w:rPr>
        <w:t xml:space="preserve">*На період </w:t>
      </w:r>
      <w:r w:rsidR="00D7262D" w:rsidRPr="00DF114C">
        <w:rPr>
          <w:rFonts w:ascii="Times New Roman" w:hAnsi="Times New Roman" w:cs="Times New Roman"/>
          <w:i/>
          <w:sz w:val="24"/>
          <w:szCs w:val="28"/>
          <w:lang w:val="uk-UA"/>
        </w:rPr>
        <w:t>дії воєнного стану</w:t>
      </w:r>
      <w:r w:rsidRPr="00DF114C">
        <w:rPr>
          <w:rFonts w:ascii="Times New Roman" w:hAnsi="Times New Roman" w:cs="Times New Roman"/>
          <w:i/>
          <w:sz w:val="24"/>
          <w:szCs w:val="28"/>
        </w:rPr>
        <w:t xml:space="preserve"> організація та проведення публічних заходів буде здійснюватися </w:t>
      </w:r>
      <w:r w:rsidR="005145E3" w:rsidRPr="00DF114C">
        <w:rPr>
          <w:rFonts w:ascii="Times New Roman" w:hAnsi="Times New Roman" w:cs="Times New Roman"/>
          <w:i/>
          <w:sz w:val="24"/>
          <w:szCs w:val="28"/>
          <w:lang w:val="uk-UA"/>
        </w:rPr>
        <w:t>і</w:t>
      </w:r>
      <w:r w:rsidRPr="00DF114C">
        <w:rPr>
          <w:rFonts w:ascii="Times New Roman" w:hAnsi="Times New Roman" w:cs="Times New Roman"/>
          <w:i/>
          <w:sz w:val="24"/>
          <w:szCs w:val="28"/>
        </w:rPr>
        <w:t>з використанням інтернет-ресурсі</w:t>
      </w:r>
      <w:r w:rsidR="00D7262D" w:rsidRPr="00DF114C">
        <w:rPr>
          <w:rFonts w:ascii="Times New Roman" w:hAnsi="Times New Roman" w:cs="Times New Roman"/>
          <w:i/>
          <w:sz w:val="24"/>
          <w:szCs w:val="28"/>
          <w:lang w:val="uk-UA"/>
        </w:rPr>
        <w:t xml:space="preserve">в. </w:t>
      </w:r>
      <w:r w:rsidR="0008389A" w:rsidRPr="00DF114C">
        <w:rPr>
          <w:rFonts w:ascii="Times New Roman" w:hAnsi="Times New Roman" w:cs="Times New Roman"/>
          <w:i/>
          <w:sz w:val="24"/>
          <w:szCs w:val="28"/>
          <w:lang w:val="uk-UA"/>
        </w:rPr>
        <w:t>У разі потреби</w:t>
      </w:r>
      <w:r w:rsidRPr="00DF114C">
        <w:rPr>
          <w:rFonts w:ascii="Times New Roman" w:hAnsi="Times New Roman" w:cs="Times New Roman"/>
          <w:i/>
          <w:sz w:val="24"/>
          <w:szCs w:val="28"/>
        </w:rPr>
        <w:t xml:space="preserve"> до плану роботи можуть вноситись зміни та доповнення, які будуть додатково затверджуватис</w:t>
      </w:r>
      <w:r w:rsidR="00893D23" w:rsidRPr="00DF114C">
        <w:rPr>
          <w:rFonts w:ascii="Times New Roman" w:hAnsi="Times New Roman" w:cs="Times New Roman"/>
          <w:i/>
          <w:sz w:val="24"/>
          <w:szCs w:val="28"/>
          <w:lang w:val="uk-UA"/>
        </w:rPr>
        <w:t>я</w:t>
      </w:r>
      <w:r w:rsidRPr="00DF114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64D69" w:rsidRPr="00DF114C">
        <w:rPr>
          <w:rFonts w:ascii="Times New Roman" w:hAnsi="Times New Roman" w:cs="Times New Roman"/>
          <w:i/>
          <w:sz w:val="24"/>
          <w:szCs w:val="28"/>
          <w:lang w:val="uk-UA"/>
        </w:rPr>
        <w:t xml:space="preserve">на засіданнях </w:t>
      </w:r>
      <w:r w:rsidR="00172AC1" w:rsidRPr="00DF114C">
        <w:rPr>
          <w:rFonts w:ascii="Times New Roman" w:hAnsi="Times New Roman" w:cs="Times New Roman"/>
          <w:i/>
          <w:sz w:val="24"/>
          <w:szCs w:val="28"/>
          <w:lang w:val="uk-UA"/>
        </w:rPr>
        <w:t>Ради</w:t>
      </w:r>
      <w:r w:rsidR="00417B16" w:rsidRPr="00DF114C">
        <w:rPr>
          <w:rFonts w:ascii="Times New Roman" w:hAnsi="Times New Roman" w:cs="Times New Roman"/>
          <w:i/>
          <w:sz w:val="24"/>
          <w:szCs w:val="28"/>
          <w:lang w:val="uk-UA"/>
        </w:rPr>
        <w:t>.</w:t>
      </w:r>
    </w:p>
    <w:p w:rsidR="00E50A05" w:rsidRPr="00DF114C" w:rsidRDefault="00E50A05" w:rsidP="00D7262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E50A05" w:rsidRPr="00DF114C" w:rsidRDefault="00E50A05" w:rsidP="00D7262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E50A05" w:rsidRPr="00DF114C" w:rsidRDefault="00E50A05" w:rsidP="00D7262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5B14D8" w:rsidRPr="00DF114C" w:rsidRDefault="005B14D8" w:rsidP="00D7262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</w:p>
    <w:p w:rsidR="005145E3" w:rsidRPr="00DF114C" w:rsidRDefault="005145E3" w:rsidP="00D726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  <w:lang w:val="uk-UA"/>
        </w:rPr>
        <w:t xml:space="preserve">Голова Громадської ради </w:t>
      </w:r>
    </w:p>
    <w:p w:rsidR="005145E3" w:rsidRPr="00DF114C" w:rsidRDefault="005145E3" w:rsidP="00D726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F114C">
        <w:rPr>
          <w:rFonts w:ascii="Times New Roman" w:hAnsi="Times New Roman" w:cs="Times New Roman"/>
          <w:sz w:val="28"/>
          <w:szCs w:val="28"/>
          <w:lang w:val="uk-UA"/>
        </w:rPr>
        <w:t>при Державній митній службі України                                                                                                               Галина ВДОВІНА</w:t>
      </w:r>
    </w:p>
    <w:sectPr w:rsidR="005145E3" w:rsidRPr="00DF114C" w:rsidSect="00E73808">
      <w:pgSz w:w="16838" w:h="11906" w:orient="landscape"/>
      <w:pgMar w:top="113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92" w:rsidRDefault="00803392" w:rsidP="00BF17DB">
      <w:pPr>
        <w:spacing w:after="0" w:line="240" w:lineRule="auto"/>
      </w:pPr>
      <w:r>
        <w:separator/>
      </w:r>
    </w:p>
  </w:endnote>
  <w:endnote w:type="continuationSeparator" w:id="0">
    <w:p w:rsidR="00803392" w:rsidRDefault="00803392" w:rsidP="00BF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92" w:rsidRDefault="00803392" w:rsidP="00BF17DB">
      <w:pPr>
        <w:spacing w:after="0" w:line="240" w:lineRule="auto"/>
      </w:pPr>
      <w:r>
        <w:separator/>
      </w:r>
    </w:p>
  </w:footnote>
  <w:footnote w:type="continuationSeparator" w:id="0">
    <w:p w:rsidR="00803392" w:rsidRDefault="00803392" w:rsidP="00BF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D56AD3"/>
    <w:multiLevelType w:val="multilevel"/>
    <w:tmpl w:val="C7D4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01C28"/>
    <w:multiLevelType w:val="multilevel"/>
    <w:tmpl w:val="BD9802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6112F7C"/>
    <w:multiLevelType w:val="multilevel"/>
    <w:tmpl w:val="C3AC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B7"/>
    <w:rsid w:val="000003F1"/>
    <w:rsid w:val="00043C23"/>
    <w:rsid w:val="0004498C"/>
    <w:rsid w:val="0008389A"/>
    <w:rsid w:val="00083C36"/>
    <w:rsid w:val="00084C46"/>
    <w:rsid w:val="0009227D"/>
    <w:rsid w:val="000A19B7"/>
    <w:rsid w:val="000A6378"/>
    <w:rsid w:val="000A7A15"/>
    <w:rsid w:val="000D2E91"/>
    <w:rsid w:val="000D3503"/>
    <w:rsid w:val="000D596E"/>
    <w:rsid w:val="000E7D6A"/>
    <w:rsid w:val="00104E6B"/>
    <w:rsid w:val="00110525"/>
    <w:rsid w:val="00172AC1"/>
    <w:rsid w:val="001A08FF"/>
    <w:rsid w:val="001A774F"/>
    <w:rsid w:val="001C4028"/>
    <w:rsid w:val="001C7EEA"/>
    <w:rsid w:val="00202C0E"/>
    <w:rsid w:val="002111D8"/>
    <w:rsid w:val="002118E6"/>
    <w:rsid w:val="00212305"/>
    <w:rsid w:val="002132A9"/>
    <w:rsid w:val="0021506D"/>
    <w:rsid w:val="00221F8B"/>
    <w:rsid w:val="002307EC"/>
    <w:rsid w:val="00293B62"/>
    <w:rsid w:val="00295536"/>
    <w:rsid w:val="002C2088"/>
    <w:rsid w:val="002F7350"/>
    <w:rsid w:val="003133DB"/>
    <w:rsid w:val="00321E5A"/>
    <w:rsid w:val="003426EB"/>
    <w:rsid w:val="00343A91"/>
    <w:rsid w:val="00361D7C"/>
    <w:rsid w:val="003655E9"/>
    <w:rsid w:val="00376E4A"/>
    <w:rsid w:val="00380CEC"/>
    <w:rsid w:val="003A1F31"/>
    <w:rsid w:val="003A2392"/>
    <w:rsid w:val="003B1F8A"/>
    <w:rsid w:val="003B5F2B"/>
    <w:rsid w:val="003B7E5E"/>
    <w:rsid w:val="003E14CA"/>
    <w:rsid w:val="00415570"/>
    <w:rsid w:val="00417B16"/>
    <w:rsid w:val="004300C0"/>
    <w:rsid w:val="004409D5"/>
    <w:rsid w:val="004419B0"/>
    <w:rsid w:val="00444A9F"/>
    <w:rsid w:val="00460587"/>
    <w:rsid w:val="0046273A"/>
    <w:rsid w:val="00475818"/>
    <w:rsid w:val="00476A67"/>
    <w:rsid w:val="00485F18"/>
    <w:rsid w:val="00493414"/>
    <w:rsid w:val="004978B7"/>
    <w:rsid w:val="004A0C75"/>
    <w:rsid w:val="004D353F"/>
    <w:rsid w:val="004D5E76"/>
    <w:rsid w:val="004F22A4"/>
    <w:rsid w:val="00505275"/>
    <w:rsid w:val="005145E3"/>
    <w:rsid w:val="00517CEA"/>
    <w:rsid w:val="0052272C"/>
    <w:rsid w:val="00534632"/>
    <w:rsid w:val="00557188"/>
    <w:rsid w:val="00592BEA"/>
    <w:rsid w:val="00596E59"/>
    <w:rsid w:val="005A169B"/>
    <w:rsid w:val="005B14D8"/>
    <w:rsid w:val="005B30C3"/>
    <w:rsid w:val="005B548D"/>
    <w:rsid w:val="005E56B3"/>
    <w:rsid w:val="005F79A4"/>
    <w:rsid w:val="0060635D"/>
    <w:rsid w:val="00671731"/>
    <w:rsid w:val="00690617"/>
    <w:rsid w:val="006A78A2"/>
    <w:rsid w:val="006C14F4"/>
    <w:rsid w:val="006C7CFC"/>
    <w:rsid w:val="006D13B1"/>
    <w:rsid w:val="00703CA7"/>
    <w:rsid w:val="00712B54"/>
    <w:rsid w:val="007244E9"/>
    <w:rsid w:val="00724DCA"/>
    <w:rsid w:val="00740D65"/>
    <w:rsid w:val="007414AC"/>
    <w:rsid w:val="0074253B"/>
    <w:rsid w:val="007477D0"/>
    <w:rsid w:val="007535DB"/>
    <w:rsid w:val="007554F6"/>
    <w:rsid w:val="00756437"/>
    <w:rsid w:val="00766FF5"/>
    <w:rsid w:val="00773C16"/>
    <w:rsid w:val="007845E0"/>
    <w:rsid w:val="0078585B"/>
    <w:rsid w:val="007F3BAC"/>
    <w:rsid w:val="00803392"/>
    <w:rsid w:val="00805E7D"/>
    <w:rsid w:val="00857E54"/>
    <w:rsid w:val="00864D69"/>
    <w:rsid w:val="008904B3"/>
    <w:rsid w:val="00893D23"/>
    <w:rsid w:val="008962C2"/>
    <w:rsid w:val="008A4D8C"/>
    <w:rsid w:val="008A5150"/>
    <w:rsid w:val="008B1E90"/>
    <w:rsid w:val="008C5BB8"/>
    <w:rsid w:val="008E289E"/>
    <w:rsid w:val="008E4615"/>
    <w:rsid w:val="008F7D16"/>
    <w:rsid w:val="00900850"/>
    <w:rsid w:val="00904CC0"/>
    <w:rsid w:val="009057DE"/>
    <w:rsid w:val="0092465D"/>
    <w:rsid w:val="00931941"/>
    <w:rsid w:val="00932C4E"/>
    <w:rsid w:val="00977D3D"/>
    <w:rsid w:val="00980323"/>
    <w:rsid w:val="00985AF6"/>
    <w:rsid w:val="009A2CA3"/>
    <w:rsid w:val="009B0E6B"/>
    <w:rsid w:val="009C3604"/>
    <w:rsid w:val="00A220B7"/>
    <w:rsid w:val="00A22EA5"/>
    <w:rsid w:val="00A253FF"/>
    <w:rsid w:val="00A32572"/>
    <w:rsid w:val="00A3689F"/>
    <w:rsid w:val="00A37290"/>
    <w:rsid w:val="00A46258"/>
    <w:rsid w:val="00A609E6"/>
    <w:rsid w:val="00A72D40"/>
    <w:rsid w:val="00A821AD"/>
    <w:rsid w:val="00A938A2"/>
    <w:rsid w:val="00AE2004"/>
    <w:rsid w:val="00AF403D"/>
    <w:rsid w:val="00B020DD"/>
    <w:rsid w:val="00B12EE9"/>
    <w:rsid w:val="00B46B92"/>
    <w:rsid w:val="00B57B95"/>
    <w:rsid w:val="00B74FB3"/>
    <w:rsid w:val="00B7637A"/>
    <w:rsid w:val="00B96701"/>
    <w:rsid w:val="00BA23C8"/>
    <w:rsid w:val="00BA3043"/>
    <w:rsid w:val="00BA3E75"/>
    <w:rsid w:val="00BA4A8E"/>
    <w:rsid w:val="00BA66A9"/>
    <w:rsid w:val="00BB3870"/>
    <w:rsid w:val="00BD6539"/>
    <w:rsid w:val="00BE3ABA"/>
    <w:rsid w:val="00BE41B4"/>
    <w:rsid w:val="00BF17DB"/>
    <w:rsid w:val="00BF41BD"/>
    <w:rsid w:val="00C44EAB"/>
    <w:rsid w:val="00C576CE"/>
    <w:rsid w:val="00C7342F"/>
    <w:rsid w:val="00C9492E"/>
    <w:rsid w:val="00CA2102"/>
    <w:rsid w:val="00CE2A11"/>
    <w:rsid w:val="00D0692A"/>
    <w:rsid w:val="00D221D5"/>
    <w:rsid w:val="00D26F5E"/>
    <w:rsid w:val="00D320E7"/>
    <w:rsid w:val="00D43C3C"/>
    <w:rsid w:val="00D45248"/>
    <w:rsid w:val="00D7262D"/>
    <w:rsid w:val="00D73827"/>
    <w:rsid w:val="00DB7EA4"/>
    <w:rsid w:val="00DC00FE"/>
    <w:rsid w:val="00DE01BC"/>
    <w:rsid w:val="00DF114C"/>
    <w:rsid w:val="00DF5DFF"/>
    <w:rsid w:val="00E1121D"/>
    <w:rsid w:val="00E20723"/>
    <w:rsid w:val="00E23904"/>
    <w:rsid w:val="00E35146"/>
    <w:rsid w:val="00E43768"/>
    <w:rsid w:val="00E50A05"/>
    <w:rsid w:val="00E57EC8"/>
    <w:rsid w:val="00E61872"/>
    <w:rsid w:val="00E73808"/>
    <w:rsid w:val="00EA1F7E"/>
    <w:rsid w:val="00EA7928"/>
    <w:rsid w:val="00EC2AA4"/>
    <w:rsid w:val="00ED3EDD"/>
    <w:rsid w:val="00ED7C45"/>
    <w:rsid w:val="00EE4B31"/>
    <w:rsid w:val="00F23F6C"/>
    <w:rsid w:val="00F24665"/>
    <w:rsid w:val="00F462DF"/>
    <w:rsid w:val="00F5617C"/>
    <w:rsid w:val="00F81B5C"/>
    <w:rsid w:val="00F840B7"/>
    <w:rsid w:val="00F86BCA"/>
    <w:rsid w:val="00F92D79"/>
    <w:rsid w:val="00FA1FE3"/>
    <w:rsid w:val="00FC77FD"/>
    <w:rsid w:val="00FD405D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27C4C-B6D2-4CE3-95B6-71026244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BC"/>
  </w:style>
  <w:style w:type="paragraph" w:styleId="8">
    <w:name w:val="heading 8"/>
    <w:basedOn w:val="a"/>
    <w:next w:val="a"/>
    <w:link w:val="80"/>
    <w:qFormat/>
    <w:rsid w:val="00E1121D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E1121D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77FD"/>
    <w:pPr>
      <w:spacing w:after="0" w:line="240" w:lineRule="auto"/>
    </w:pPr>
  </w:style>
  <w:style w:type="character" w:customStyle="1" w:styleId="90">
    <w:name w:val="Заголовок 9 Знак"/>
    <w:basedOn w:val="a0"/>
    <w:link w:val="9"/>
    <w:rsid w:val="00E1121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1121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rsid w:val="00E1121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E1121D"/>
    <w:rPr>
      <w:rFonts w:ascii="Times New Roman" w:eastAsia="Times New Roman" w:hAnsi="Times New Roman" w:cs="Times New Roman"/>
      <w:b/>
      <w:color w:val="000000"/>
      <w:sz w:val="28"/>
      <w:szCs w:val="24"/>
      <w:lang w:val="uk-UA" w:eastAsia="ar-SA"/>
    </w:rPr>
  </w:style>
  <w:style w:type="character" w:customStyle="1" w:styleId="ptitle">
    <w:name w:val="ptitle"/>
    <w:basedOn w:val="a0"/>
    <w:rsid w:val="00E1121D"/>
  </w:style>
  <w:style w:type="paragraph" w:customStyle="1" w:styleId="1">
    <w:name w:val="Абзац списка1"/>
    <w:basedOn w:val="a"/>
    <w:rsid w:val="00E2072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E20723"/>
    <w:rPr>
      <w:rFonts w:ascii="Symbol" w:hAnsi="Symbol" w:cs="Symbol" w:hint="default"/>
    </w:rPr>
  </w:style>
  <w:style w:type="paragraph" w:styleId="a7">
    <w:name w:val="header"/>
    <w:basedOn w:val="a"/>
    <w:link w:val="a8"/>
    <w:uiPriority w:val="99"/>
    <w:unhideWhenUsed/>
    <w:rsid w:val="00BF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DB"/>
  </w:style>
  <w:style w:type="paragraph" w:styleId="a9">
    <w:name w:val="footer"/>
    <w:basedOn w:val="a"/>
    <w:link w:val="aa"/>
    <w:uiPriority w:val="99"/>
    <w:unhideWhenUsed/>
    <w:rsid w:val="00BF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DB"/>
  </w:style>
  <w:style w:type="paragraph" w:styleId="ab">
    <w:name w:val="Normal (Web)"/>
    <w:basedOn w:val="a"/>
    <w:uiPriority w:val="99"/>
    <w:unhideWhenUsed/>
    <w:qFormat/>
    <w:rsid w:val="0034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42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2F20-93D9-409A-9326-27B71E74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2025-02-18T11:48:00Z</cp:lastPrinted>
  <dcterms:created xsi:type="dcterms:W3CDTF">2025-01-21T14:10:00Z</dcterms:created>
  <dcterms:modified xsi:type="dcterms:W3CDTF">2025-02-18T11:48:00Z</dcterms:modified>
</cp:coreProperties>
</file>