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bookmarkStart w:id="0" w:name="_GoBack"/>
      <w:bookmarkEnd w:id="0"/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36561397" w:rsidR="003418A5" w:rsidRPr="00052F69" w:rsidRDefault="00470B08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B08">
        <w:rPr>
          <w:rFonts w:ascii="Times New Roman" w:hAnsi="Times New Roman"/>
          <w:b/>
          <w:bCs/>
          <w:sz w:val="24"/>
          <w:szCs w:val="24"/>
        </w:rPr>
        <w:t>ДК 021:2015 22810000-1 Паперові чи картонні реєстраційні журнали (Журнали пустографні)</w:t>
      </w:r>
    </w:p>
    <w:p w14:paraId="7C520D44" w14:textId="63D696F3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="00470B08" w:rsidRPr="00470B08">
        <w:rPr>
          <w:rFonts w:ascii="Times New Roman" w:hAnsi="Times New Roman"/>
          <w:sz w:val="24"/>
          <w:szCs w:val="24"/>
        </w:rPr>
        <w:t>UA-2025-03-28-004359-a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A43FBB" w14:textId="77777777" w:rsidR="00470B08" w:rsidRDefault="00D4754C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доцільності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(чим зумовлена необхідність закупівлі, мета закупівлі, посилання на вимоги чинного законодавства): </w:t>
      </w:r>
      <w:r w:rsidR="00470B08" w:rsidRPr="00470B08">
        <w:rPr>
          <w:rFonts w:ascii="Times New Roman" w:hAnsi="Times New Roman"/>
          <w:bCs/>
          <w:iCs/>
          <w:sz w:val="24"/>
          <w:szCs w:val="24"/>
          <w:u w:val="single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 В умовах дії воєнного стану в Україні, введеного Указом Президента України № 64/2022 від 24 лютого 2022  року (із змінами), Митниця здійснює виконання покладених функцій в повному обсязі.</w:t>
      </w:r>
    </w:p>
    <w:p w14:paraId="6E52ABF5" w14:textId="6D2DADDD" w:rsidR="00D4754C" w:rsidRPr="00D4754C" w:rsidRDefault="00052F69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Для забезпечення належного функціонування </w:t>
      </w:r>
      <w:r w:rsidR="00470B08">
        <w:rPr>
          <w:rFonts w:ascii="Times New Roman" w:hAnsi="Times New Roman"/>
          <w:bCs/>
          <w:iCs/>
          <w:sz w:val="24"/>
          <w:szCs w:val="24"/>
          <w:u w:val="single"/>
        </w:rPr>
        <w:t xml:space="preserve">структурних підрозділів митниці 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існує необхідність придбання </w:t>
      </w:r>
      <w:r w:rsidR="00470B08">
        <w:rPr>
          <w:rFonts w:ascii="Times New Roman" w:hAnsi="Times New Roman"/>
          <w:bCs/>
          <w:iCs/>
          <w:sz w:val="24"/>
          <w:szCs w:val="24"/>
          <w:u w:val="single"/>
        </w:rPr>
        <w:t>журналів пустографних для здійснення реєстрації документів у паперовому вигляді та ведення обліку документів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25C8EF33" w14:textId="11BE6458" w:rsidR="00D4754C" w:rsidRPr="00D4754C" w:rsidRDefault="00D4754C" w:rsidP="00052F69">
      <w:pPr>
        <w:spacing w:before="120" w:after="12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u w:val="single"/>
          <w:lang w:val="x-non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обсягів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обсяги закупівлі визначено на підставі наявної потреби</w:t>
      </w:r>
      <w:r w:rsidR="00470B08">
        <w:rPr>
          <w:rFonts w:ascii="Times New Roman" w:hAnsi="Times New Roman"/>
          <w:bCs/>
          <w:iCs/>
          <w:sz w:val="24"/>
          <w:szCs w:val="24"/>
          <w:u w:val="single"/>
        </w:rPr>
        <w:t xml:space="preserve"> структурних підрозділів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Замовника на 2025 рік</w:t>
      </w:r>
      <w:r w:rsidR="00470B08">
        <w:rPr>
          <w:rFonts w:ascii="Times New Roman" w:hAnsi="Times New Roman"/>
          <w:bCs/>
          <w:iCs/>
          <w:sz w:val="24"/>
          <w:szCs w:val="24"/>
          <w:u w:val="single"/>
        </w:rPr>
        <w:t xml:space="preserve"> в межах кошторисних призначень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1664D09F" w14:textId="6AEF7A92" w:rsidR="00D4754C" w:rsidRPr="00D4754C" w:rsidRDefault="00D4754C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технічних та якісних характеристик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Технічні та якісні характеристики предмета закупівлі </w:t>
      </w:r>
      <w:r w:rsidR="00470B08" w:rsidRPr="00470B08">
        <w:rPr>
          <w:rFonts w:ascii="Times New Roman" w:hAnsi="Times New Roman"/>
          <w:bCs/>
          <w:iCs/>
          <w:sz w:val="24"/>
          <w:szCs w:val="24"/>
          <w:u w:val="single"/>
        </w:rPr>
        <w:t>визначені відповідно до діючих вимог, які ставляться до такого типу товару</w:t>
      </w:r>
      <w:r w:rsidR="00E853C1">
        <w:rPr>
          <w:rFonts w:ascii="Times New Roman" w:hAnsi="Times New Roman"/>
          <w:bCs/>
          <w:iCs/>
          <w:sz w:val="24"/>
          <w:szCs w:val="24"/>
          <w:u w:val="single"/>
        </w:rPr>
        <w:t xml:space="preserve"> з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урахуванням загальноприйнятих норм і стандартів для зазначеного предмета закупівлі.</w:t>
      </w:r>
      <w:r w:rsidRPr="00D4754C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</w:p>
    <w:p w14:paraId="17F69B7F" w14:textId="28BBC217" w:rsidR="00D4754C" w:rsidRPr="00D4754C" w:rsidRDefault="00D4754C" w:rsidP="00A62941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бюджетного призначення та очікуваної вартості предмета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Розрахунок очікуваної вартості здійснено на підставі </w:t>
      </w:r>
      <w:r w:rsidR="00E853C1" w:rsidRPr="00E853C1">
        <w:rPr>
          <w:rFonts w:ascii="Times New Roman" w:hAnsi="Times New Roman"/>
          <w:bCs/>
          <w:iCs/>
          <w:sz w:val="24"/>
          <w:szCs w:val="24"/>
          <w:u w:val="single"/>
        </w:rPr>
        <w:t xml:space="preserve">моніторингу та аналізу загальнодоступної інформації, що міститься у відкритому доступі (зокрема з використання модуля аналітики </w:t>
      </w:r>
      <w:r w:rsidR="00E853C1" w:rsidRPr="00E853C1">
        <w:rPr>
          <w:rFonts w:ascii="Times New Roman" w:hAnsi="Times New Roman"/>
          <w:bCs/>
          <w:iCs/>
          <w:sz w:val="24"/>
          <w:szCs w:val="24"/>
          <w:u w:val="single"/>
          <w:lang w:val="en-US"/>
        </w:rPr>
        <w:t>be</w:t>
      </w:r>
      <w:r w:rsidR="00E853C1" w:rsidRPr="00E853C1"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r w:rsidR="00E853C1" w:rsidRPr="00E853C1">
        <w:rPr>
          <w:rFonts w:ascii="Times New Roman" w:hAnsi="Times New Roman"/>
          <w:bCs/>
          <w:iCs/>
          <w:sz w:val="24"/>
          <w:szCs w:val="24"/>
          <w:u w:val="single"/>
          <w:lang w:val="en-US"/>
        </w:rPr>
        <w:t>prozorro</w:t>
      </w:r>
      <w:r w:rsidR="00E853C1" w:rsidRPr="00E853C1"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r w:rsidR="00E853C1" w:rsidRPr="00E853C1">
        <w:rPr>
          <w:rFonts w:ascii="Times New Roman" w:hAnsi="Times New Roman"/>
          <w:bCs/>
          <w:iCs/>
          <w:sz w:val="24"/>
          <w:szCs w:val="24"/>
          <w:u w:val="single"/>
          <w:lang w:val="en-US"/>
        </w:rPr>
        <w:t>org</w:t>
      </w:r>
      <w:r w:rsidR="00E853C1" w:rsidRPr="00E853C1">
        <w:rPr>
          <w:rFonts w:ascii="Times New Roman" w:hAnsi="Times New Roman"/>
          <w:bCs/>
          <w:iCs/>
          <w:sz w:val="24"/>
          <w:szCs w:val="24"/>
          <w:u w:val="single"/>
        </w:rPr>
        <w:t>).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</w:t>
      </w:r>
      <w:r w:rsidR="00E853C1">
        <w:rPr>
          <w:rFonts w:ascii="Times New Roman" w:hAnsi="Times New Roman"/>
          <w:bCs/>
          <w:iCs/>
          <w:sz w:val="24"/>
          <w:szCs w:val="24"/>
          <w:u w:val="single"/>
        </w:rPr>
        <w:t>арства України 18.02.2020 № 275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, вона становить </w:t>
      </w:r>
      <w:r w:rsidR="00E853C1">
        <w:rPr>
          <w:rFonts w:ascii="Times New Roman" w:hAnsi="Times New Roman"/>
          <w:bCs/>
          <w:iCs/>
          <w:sz w:val="24"/>
          <w:szCs w:val="24"/>
          <w:u w:val="single"/>
        </w:rPr>
        <w:t>10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 </w:t>
      </w:r>
      <w:r w:rsidR="00E853C1">
        <w:rPr>
          <w:rFonts w:ascii="Times New Roman" w:hAnsi="Times New Roman"/>
          <w:bCs/>
          <w:iCs/>
          <w:sz w:val="24"/>
          <w:szCs w:val="24"/>
          <w:u w:val="single"/>
        </w:rPr>
        <w:t>0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00,00 грн. та відповідає розміру бюджетного призначення відповідно до розрахунку видатків до кошторису на 2025 рік Волинської митниці за КЕКВ 22</w:t>
      </w:r>
      <w:r w:rsidR="00E853C1">
        <w:rPr>
          <w:rFonts w:ascii="Times New Roman" w:hAnsi="Times New Roman"/>
          <w:bCs/>
          <w:iCs/>
          <w:sz w:val="24"/>
          <w:szCs w:val="24"/>
          <w:u w:val="single"/>
        </w:rPr>
        <w:t>1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0.</w:t>
      </w:r>
      <w:r w:rsidRPr="00D4754C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</w:p>
    <w:sectPr w:rsidR="00D4754C" w:rsidRPr="00D475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E2C"/>
    <w:multiLevelType w:val="hybridMultilevel"/>
    <w:tmpl w:val="A686E3E8"/>
    <w:lvl w:ilvl="0" w:tplc="8700AB8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36010F"/>
    <w:multiLevelType w:val="hybridMultilevel"/>
    <w:tmpl w:val="F00ECAEA"/>
    <w:lvl w:ilvl="0" w:tplc="9F10C55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52F69"/>
    <w:rsid w:val="0012420E"/>
    <w:rsid w:val="00171A09"/>
    <w:rsid w:val="00176380"/>
    <w:rsid w:val="001F1FB7"/>
    <w:rsid w:val="0022025E"/>
    <w:rsid w:val="0023134A"/>
    <w:rsid w:val="0024698E"/>
    <w:rsid w:val="00275E77"/>
    <w:rsid w:val="002B2D82"/>
    <w:rsid w:val="002B57A8"/>
    <w:rsid w:val="002D63A6"/>
    <w:rsid w:val="003130BE"/>
    <w:rsid w:val="00316B2C"/>
    <w:rsid w:val="00316EC5"/>
    <w:rsid w:val="003418A5"/>
    <w:rsid w:val="003866D6"/>
    <w:rsid w:val="004464A4"/>
    <w:rsid w:val="00470B08"/>
    <w:rsid w:val="00474FDF"/>
    <w:rsid w:val="004856BB"/>
    <w:rsid w:val="004B1116"/>
    <w:rsid w:val="004B3A9D"/>
    <w:rsid w:val="004C7017"/>
    <w:rsid w:val="004D4277"/>
    <w:rsid w:val="00505767"/>
    <w:rsid w:val="00531815"/>
    <w:rsid w:val="005C6D11"/>
    <w:rsid w:val="00613ED2"/>
    <w:rsid w:val="00615E23"/>
    <w:rsid w:val="00636284"/>
    <w:rsid w:val="0066255C"/>
    <w:rsid w:val="0067001E"/>
    <w:rsid w:val="006B6FD7"/>
    <w:rsid w:val="00836910"/>
    <w:rsid w:val="00856B56"/>
    <w:rsid w:val="0089578B"/>
    <w:rsid w:val="008B079E"/>
    <w:rsid w:val="008D7092"/>
    <w:rsid w:val="00946C16"/>
    <w:rsid w:val="00A62941"/>
    <w:rsid w:val="00AA2399"/>
    <w:rsid w:val="00B53AC1"/>
    <w:rsid w:val="00B84519"/>
    <w:rsid w:val="00BE3132"/>
    <w:rsid w:val="00C971D7"/>
    <w:rsid w:val="00CE6777"/>
    <w:rsid w:val="00D0684D"/>
    <w:rsid w:val="00D4754C"/>
    <w:rsid w:val="00E853C1"/>
    <w:rsid w:val="00E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2025-02-18T12:16:00Z</cp:lastPrinted>
  <dcterms:created xsi:type="dcterms:W3CDTF">2025-04-18T07:33:00Z</dcterms:created>
  <dcterms:modified xsi:type="dcterms:W3CDTF">2025-04-18T07:33:00Z</dcterms:modified>
</cp:coreProperties>
</file>