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0D36A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6"/>
          <w:szCs w:val="26"/>
        </w:rPr>
      </w:pPr>
      <w:r w:rsidRPr="000D36A4">
        <w:rPr>
          <w:rStyle w:val="a6"/>
          <w:bCs/>
          <w:sz w:val="26"/>
          <w:szCs w:val="26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0D36A4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6"/>
          <w:szCs w:val="26"/>
          <w:u w:val="single"/>
          <w:lang w:eastAsia="uk-UA"/>
        </w:rPr>
      </w:pPr>
      <w:r w:rsidRPr="000D36A4">
        <w:rPr>
          <w:rStyle w:val="a6"/>
          <w:b/>
          <w:bCs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0D36A4">
        <w:rPr>
          <w:rStyle w:val="a6"/>
          <w:b/>
          <w:bCs/>
          <w:sz w:val="26"/>
          <w:szCs w:val="26"/>
          <w:u w:val="single"/>
        </w:rPr>
        <w:t>Держмитслужба м. Київ , вул. Дегтярівська, 11г, ЄДРПОУ 43115923.</w:t>
      </w:r>
    </w:p>
    <w:p w:rsidR="005527AD" w:rsidRPr="000D36A4" w:rsidRDefault="005527AD" w:rsidP="005527AD">
      <w:pPr>
        <w:widowControl w:val="0"/>
        <w:jc w:val="both"/>
        <w:rPr>
          <w:sz w:val="26"/>
          <w:szCs w:val="26"/>
        </w:rPr>
      </w:pPr>
      <w:r w:rsidRPr="000D36A4">
        <w:rPr>
          <w:b/>
          <w:sz w:val="26"/>
          <w:szCs w:val="26"/>
        </w:rPr>
        <w:t>Вид та ідентифікатор процедури закупівлі</w:t>
      </w:r>
      <w:r w:rsidRPr="000D36A4">
        <w:rPr>
          <w:b/>
          <w:bCs/>
          <w:sz w:val="26"/>
          <w:szCs w:val="26"/>
        </w:rPr>
        <w:t>:</w:t>
      </w:r>
      <w:r w:rsidRPr="000D36A4">
        <w:rPr>
          <w:sz w:val="26"/>
          <w:szCs w:val="26"/>
        </w:rPr>
        <w:t xml:space="preserve"> </w:t>
      </w:r>
      <w:r w:rsidRPr="000D36A4">
        <w:rPr>
          <w:sz w:val="26"/>
          <w:szCs w:val="26"/>
          <w:u w:val="single"/>
          <w:lang w:val="en-US"/>
        </w:rPr>
        <w:t>UA</w:t>
      </w:r>
      <w:r w:rsidRPr="000D36A4">
        <w:rPr>
          <w:sz w:val="26"/>
          <w:szCs w:val="26"/>
          <w:u w:val="single"/>
          <w:lang w:val="ru-RU"/>
        </w:rPr>
        <w:t>-20</w:t>
      </w:r>
      <w:r w:rsidR="000D36A4" w:rsidRPr="000D36A4">
        <w:rPr>
          <w:sz w:val="26"/>
          <w:szCs w:val="26"/>
          <w:u w:val="single"/>
          <w:lang w:val="ru-RU"/>
        </w:rPr>
        <w:t>25</w:t>
      </w:r>
      <w:r w:rsidRPr="000D36A4">
        <w:rPr>
          <w:sz w:val="26"/>
          <w:szCs w:val="26"/>
          <w:u w:val="single"/>
          <w:lang w:val="ru-RU"/>
        </w:rPr>
        <w:t>-</w:t>
      </w:r>
      <w:r w:rsidR="009C7495">
        <w:rPr>
          <w:sz w:val="26"/>
          <w:szCs w:val="26"/>
          <w:u w:val="single"/>
          <w:lang w:val="ru-RU"/>
        </w:rPr>
        <w:t>04</w:t>
      </w:r>
      <w:r w:rsidRPr="000D36A4">
        <w:rPr>
          <w:sz w:val="26"/>
          <w:szCs w:val="26"/>
          <w:u w:val="single"/>
          <w:lang w:val="ru-RU"/>
        </w:rPr>
        <w:t>-</w:t>
      </w:r>
      <w:r w:rsidR="009C7495">
        <w:rPr>
          <w:sz w:val="26"/>
          <w:szCs w:val="26"/>
          <w:u w:val="single"/>
          <w:lang w:val="ru-RU"/>
        </w:rPr>
        <w:t>17</w:t>
      </w:r>
      <w:r w:rsidRPr="000D36A4">
        <w:rPr>
          <w:sz w:val="26"/>
          <w:szCs w:val="26"/>
          <w:u w:val="single"/>
          <w:lang w:val="ru-RU"/>
        </w:rPr>
        <w:t>-</w:t>
      </w:r>
      <w:r w:rsidR="009C7495">
        <w:rPr>
          <w:sz w:val="26"/>
          <w:szCs w:val="26"/>
          <w:u w:val="single"/>
          <w:lang w:val="ru-RU"/>
        </w:rPr>
        <w:t>010616</w:t>
      </w:r>
      <w:r w:rsidRPr="000D36A4">
        <w:rPr>
          <w:sz w:val="26"/>
          <w:szCs w:val="26"/>
          <w:u w:val="single"/>
          <w:lang w:val="ru-RU"/>
        </w:rPr>
        <w:t>-</w:t>
      </w:r>
      <w:r w:rsidRPr="000D36A4">
        <w:rPr>
          <w:sz w:val="26"/>
          <w:szCs w:val="26"/>
          <w:u w:val="single"/>
          <w:lang w:val="en-US"/>
        </w:rPr>
        <w:t>a</w:t>
      </w:r>
      <w:r w:rsidRPr="000D36A4">
        <w:rPr>
          <w:sz w:val="26"/>
          <w:szCs w:val="26"/>
          <w:u w:val="single"/>
        </w:rPr>
        <w:t xml:space="preserve"> </w:t>
      </w:r>
      <w:r w:rsidRPr="000D36A4">
        <w:rPr>
          <w:sz w:val="26"/>
          <w:szCs w:val="26"/>
        </w:rPr>
        <w:t>.</w:t>
      </w:r>
    </w:p>
    <w:p w:rsidR="0003718E" w:rsidRPr="000D36A4" w:rsidRDefault="0003718E" w:rsidP="0003718E">
      <w:pPr>
        <w:rPr>
          <w:sz w:val="26"/>
          <w:szCs w:val="26"/>
        </w:rPr>
      </w:pPr>
    </w:p>
    <w:p w:rsidR="00667FF9" w:rsidRPr="000D36A4" w:rsidRDefault="00667FF9" w:rsidP="00667FF9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b/>
          <w:sz w:val="26"/>
          <w:szCs w:val="26"/>
        </w:rPr>
      </w:pPr>
      <w:r w:rsidRPr="000D36A4">
        <w:rPr>
          <w:rFonts w:cs="Times New Roman"/>
          <w:sz w:val="26"/>
          <w:szCs w:val="26"/>
        </w:rPr>
        <w:t>1.</w:t>
      </w:r>
      <w:r w:rsidR="0003718E" w:rsidRPr="000D36A4">
        <w:rPr>
          <w:rFonts w:cs="Times New Roman"/>
          <w:sz w:val="26"/>
          <w:szCs w:val="26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Державній митній службі України)).</w:t>
      </w:r>
      <w:r w:rsidRPr="000D36A4">
        <w:rPr>
          <w:b/>
          <w:sz w:val="26"/>
          <w:szCs w:val="26"/>
        </w:rPr>
        <w:t xml:space="preserve"> </w:t>
      </w:r>
      <w:r w:rsidR="009C7495" w:rsidRPr="009C7495">
        <w:rPr>
          <w:sz w:val="26"/>
          <w:szCs w:val="26"/>
        </w:rPr>
        <w:t>Покупцеві телекомунікаційні кабелі та обладнання – за кодом ДК 021:2015-32520000-4 Телекомунікаційні кабелі та обладнання</w:t>
      </w:r>
      <w:r w:rsidR="000E5E69">
        <w:rPr>
          <w:sz w:val="26"/>
          <w:szCs w:val="26"/>
        </w:rPr>
        <w:t>.</w:t>
      </w:r>
    </w:p>
    <w:p w:rsidR="00667FF9" w:rsidRPr="000D36A4" w:rsidRDefault="00667FF9" w:rsidP="00667FF9">
      <w:pPr>
        <w:ind w:left="426"/>
        <w:jc w:val="both"/>
        <w:rPr>
          <w:rFonts w:cs="Times New Roman"/>
          <w:sz w:val="26"/>
          <w:szCs w:val="26"/>
        </w:rPr>
      </w:pPr>
    </w:p>
    <w:p w:rsidR="0003718E" w:rsidRPr="000D36A4" w:rsidRDefault="0003718E" w:rsidP="00667FF9">
      <w:pPr>
        <w:pStyle w:val="a4"/>
        <w:numPr>
          <w:ilvl w:val="0"/>
          <w:numId w:val="11"/>
        </w:numPr>
        <w:ind w:left="0" w:firstLine="851"/>
        <w:jc w:val="both"/>
        <w:rPr>
          <w:rFonts w:cs="Times New Roman"/>
          <w:sz w:val="26"/>
          <w:szCs w:val="26"/>
        </w:rPr>
      </w:pPr>
      <w:r w:rsidRPr="000D36A4">
        <w:rPr>
          <w:rFonts w:cs="Times New Roman"/>
          <w:sz w:val="26"/>
          <w:szCs w:val="26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законодавства).</w:t>
      </w:r>
    </w:p>
    <w:p w:rsidR="000D36A4" w:rsidRPr="00992BA6" w:rsidRDefault="008E31DE" w:rsidP="00992BA6">
      <w:pPr>
        <w:autoSpaceDE w:val="0"/>
        <w:autoSpaceDN w:val="0"/>
        <w:adjustRightInd w:val="0"/>
        <w:ind w:firstLine="426"/>
        <w:jc w:val="both"/>
        <w:rPr>
          <w:rFonts w:cs="Times New Roman"/>
          <w:sz w:val="26"/>
          <w:szCs w:val="26"/>
        </w:rPr>
      </w:pPr>
      <w:r w:rsidRPr="008E31DE">
        <w:rPr>
          <w:rFonts w:ascii="TimesNewRomanPS-ItalicMT" w:hAnsi="TimesNewRomanPS-ItalicMT" w:cs="TimesNewRomanPS-ItalicMT"/>
          <w:iCs/>
          <w:sz w:val="26"/>
          <w:szCs w:val="26"/>
        </w:rPr>
        <w:t>Забезпечення підключення персональних комп’ютерів до локальної мережі, виділеної мережі доступу до Інтернет та підключення телефонних апаратів співробітникам апарату Держмитслужби</w:t>
      </w:r>
      <w:r w:rsidR="000D36A4" w:rsidRPr="00992BA6">
        <w:rPr>
          <w:rFonts w:ascii="TimesNewRomanPS-ItalicMT" w:hAnsi="TimesNewRomanPS-ItalicMT" w:cs="TimesNewRomanPS-ItalicMT"/>
          <w:iCs/>
          <w:sz w:val="26"/>
          <w:szCs w:val="26"/>
        </w:rPr>
        <w:t>.</w:t>
      </w:r>
    </w:p>
    <w:p w:rsidR="0003718E" w:rsidRPr="00992BA6" w:rsidRDefault="0003718E" w:rsidP="0003718E">
      <w:pPr>
        <w:ind w:firstLine="426"/>
        <w:jc w:val="both"/>
        <w:rPr>
          <w:sz w:val="24"/>
          <w:szCs w:val="24"/>
        </w:rPr>
      </w:pPr>
    </w:p>
    <w:p w:rsidR="000D36A4" w:rsidRDefault="00C761E7" w:rsidP="006428A6">
      <w:pPr>
        <w:autoSpaceDE w:val="0"/>
        <w:autoSpaceDN w:val="0"/>
        <w:adjustRightInd w:val="0"/>
        <w:ind w:firstLine="851"/>
        <w:jc w:val="both"/>
        <w:rPr>
          <w:rFonts w:cs="Times New Roman"/>
          <w:bCs/>
          <w:sz w:val="26"/>
          <w:szCs w:val="26"/>
        </w:rPr>
      </w:pPr>
      <w:r w:rsidRPr="006428A6">
        <w:rPr>
          <w:rFonts w:cs="Times New Roman"/>
          <w:bCs/>
          <w:sz w:val="26"/>
          <w:szCs w:val="26"/>
        </w:rPr>
        <w:t>3.</w:t>
      </w:r>
      <w:r w:rsidR="00667FF9" w:rsidRPr="006428A6">
        <w:rPr>
          <w:rFonts w:cs="Times New Roman"/>
          <w:bCs/>
          <w:sz w:val="26"/>
          <w:szCs w:val="26"/>
        </w:rPr>
        <w:t>Обґрунтування технічних та якісних характеристик предмета</w:t>
      </w:r>
      <w:r w:rsidR="006428A6">
        <w:rPr>
          <w:rFonts w:cs="Times New Roman"/>
          <w:bCs/>
          <w:sz w:val="26"/>
          <w:szCs w:val="26"/>
        </w:rPr>
        <w:t xml:space="preserve"> </w:t>
      </w:r>
      <w:r w:rsidR="00667FF9" w:rsidRPr="006428A6">
        <w:rPr>
          <w:rFonts w:cs="Times New Roman"/>
          <w:bCs/>
          <w:sz w:val="26"/>
          <w:szCs w:val="26"/>
        </w:rPr>
        <w:t>закупівлі:</w:t>
      </w:r>
    </w:p>
    <w:p w:rsidR="008E31DE" w:rsidRPr="008E31DE" w:rsidRDefault="008E31DE" w:rsidP="008E31DE">
      <w:pPr>
        <w:rPr>
          <w:rFonts w:cs="Times New Roman"/>
          <w:bCs/>
          <w:sz w:val="26"/>
          <w:szCs w:val="26"/>
        </w:rPr>
      </w:pPr>
      <w:r w:rsidRPr="008E31DE">
        <w:rPr>
          <w:rFonts w:cs="Times New Roman"/>
          <w:bCs/>
          <w:sz w:val="26"/>
          <w:szCs w:val="26"/>
        </w:rPr>
        <w:t>Обсяги закупівель визначені відповідно до потреб замовника на 2025 рік.</w:t>
      </w:r>
    </w:p>
    <w:p w:rsidR="008E31DE" w:rsidRPr="006428A6" w:rsidRDefault="008E31DE" w:rsidP="006428A6">
      <w:pPr>
        <w:autoSpaceDE w:val="0"/>
        <w:autoSpaceDN w:val="0"/>
        <w:adjustRightInd w:val="0"/>
        <w:ind w:firstLine="851"/>
        <w:jc w:val="both"/>
        <w:rPr>
          <w:rFonts w:cs="Times New Roman"/>
          <w:bCs/>
          <w:sz w:val="26"/>
          <w:szCs w:val="26"/>
        </w:rPr>
      </w:pPr>
    </w:p>
    <w:p w:rsidR="008E31DE" w:rsidRDefault="008E31DE" w:rsidP="008E31DE">
      <w:pPr>
        <w:pStyle w:val="a4"/>
        <w:tabs>
          <w:tab w:val="left" w:pos="567"/>
        </w:tabs>
        <w:ind w:left="567" w:right="-488"/>
        <w:jc w:val="center"/>
        <w:rPr>
          <w:b/>
          <w:lang w:val="ru-RU"/>
        </w:rPr>
      </w:pPr>
      <w:r>
        <w:rPr>
          <w:b/>
          <w:lang w:val="ru-RU"/>
        </w:rPr>
        <w:t>ТЕХНІЧНА СПЕЦИФІКАЦІЯ ДО ПРЕДМЕТА ЗАКУПІВЛІ</w:t>
      </w:r>
    </w:p>
    <w:p w:rsidR="008E31DE" w:rsidRDefault="008E31DE" w:rsidP="008E31DE">
      <w:pPr>
        <w:tabs>
          <w:tab w:val="left" w:pos="851"/>
        </w:tabs>
        <w:ind w:right="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(інформація про необхід</w:t>
      </w:r>
      <w:r>
        <w:rPr>
          <w:i/>
          <w:sz w:val="24"/>
          <w:szCs w:val="24"/>
        </w:rPr>
        <w:t>н</w:t>
      </w:r>
      <w:r>
        <w:rPr>
          <w:b/>
          <w:i/>
          <w:sz w:val="24"/>
          <w:szCs w:val="24"/>
        </w:rPr>
        <w:t>і технічні, якісні та кількісні характеристики, опис предмета закупівлі)</w:t>
      </w:r>
    </w:p>
    <w:p w:rsidR="008E31DE" w:rsidRDefault="008E31DE" w:rsidP="008E31DE">
      <w:pPr>
        <w:jc w:val="center"/>
        <w:rPr>
          <w:b/>
          <w:color w:val="000000"/>
          <w:sz w:val="24"/>
          <w:szCs w:val="24"/>
        </w:rPr>
      </w:pPr>
    </w:p>
    <w:p w:rsidR="008E31DE" w:rsidRDefault="008E31DE" w:rsidP="008E31DE">
      <w:pPr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 xml:space="preserve">Телекомунікаційні кабелі та обладнання </w:t>
      </w:r>
    </w:p>
    <w:p w:rsidR="008E31DE" w:rsidRDefault="008E31DE" w:rsidP="008E31DE">
      <w:pPr>
        <w:jc w:val="center"/>
        <w:rPr>
          <w:b/>
          <w:color w:val="000000"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</w:rPr>
        <w:t>ДК 021:2015 32520000-4 Телекомунікаційні кабелі та обладнання</w:t>
      </w:r>
    </w:p>
    <w:p w:rsidR="008E31DE" w:rsidRDefault="008E31DE" w:rsidP="008E31DE">
      <w:pPr>
        <w:jc w:val="center"/>
        <w:rPr>
          <w:color w:val="000000"/>
          <w:sz w:val="24"/>
          <w:szCs w:val="24"/>
        </w:rPr>
      </w:pPr>
    </w:p>
    <w:p w:rsidR="008E31DE" w:rsidRDefault="008E31DE" w:rsidP="008E31DE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(32520000-4 Телекомунікаційні кабелі та обладнання, 32521000-1 Телекомунікаційні кабелі, 32522000-8 Телекомунікаційне обладнання)</w:t>
      </w:r>
    </w:p>
    <w:p w:rsidR="008E31DE" w:rsidRDefault="008E31DE" w:rsidP="008E31DE">
      <w:pPr>
        <w:widowControl w:val="0"/>
        <w:spacing w:after="120"/>
        <w:textAlignment w:val="baseline"/>
        <w:rPr>
          <w:kern w:val="2"/>
          <w:sz w:val="24"/>
          <w:szCs w:val="24"/>
          <w:lang w:eastAsia="ja-JP" w:bidi="fa-IR"/>
        </w:rPr>
      </w:pPr>
    </w:p>
    <w:p w:rsidR="008E31DE" w:rsidRDefault="008E31DE" w:rsidP="008E31DE">
      <w:pPr>
        <w:pStyle w:val="a4"/>
        <w:numPr>
          <w:ilvl w:val="0"/>
          <w:numId w:val="13"/>
        </w:numPr>
        <w:shd w:val="clear" w:color="auto" w:fill="FFFFFF"/>
        <w:suppressAutoHyphens/>
        <w:spacing w:after="120" w:line="276" w:lineRule="auto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</w:rPr>
        <w:t>Загальні вимоги</w:t>
      </w:r>
    </w:p>
    <w:p w:rsidR="008E31DE" w:rsidRDefault="008E31DE" w:rsidP="008E31DE">
      <w:pPr>
        <w:pStyle w:val="a4"/>
        <w:numPr>
          <w:ilvl w:val="1"/>
          <w:numId w:val="13"/>
        </w:numPr>
        <w:spacing w:before="120" w:after="120"/>
        <w:ind w:left="0" w:firstLine="567"/>
        <w:jc w:val="both"/>
        <w:rPr>
          <w:rFonts w:eastAsia="Arial Unicode MS"/>
        </w:rPr>
      </w:pPr>
      <w:r>
        <w:rPr>
          <w:rFonts w:eastAsia="Arial Unicode MS"/>
        </w:rPr>
        <w:t>Товар повинен бути новим, не бувшими у використанні або відновленим, поставлятися в оригінальній упаковці.</w:t>
      </w:r>
    </w:p>
    <w:p w:rsidR="008E31DE" w:rsidRDefault="008E31DE" w:rsidP="008E31DE">
      <w:pPr>
        <w:pStyle w:val="a4"/>
        <w:numPr>
          <w:ilvl w:val="1"/>
          <w:numId w:val="13"/>
        </w:numPr>
        <w:spacing w:before="120" w:after="120"/>
        <w:ind w:left="0" w:firstLine="567"/>
        <w:jc w:val="both"/>
        <w:rPr>
          <w:rFonts w:eastAsia="Arial Unicode MS"/>
        </w:rPr>
      </w:pPr>
      <w:r>
        <w:rPr>
          <w:rFonts w:eastAsia="Arial Unicode MS"/>
        </w:rPr>
        <w:t>Ціна Товару зазначається з урахуванням податків і зборів, що сплачуються, або мають бути сплачені, з урахуванням вартості поставки Товару за адресою Замовника.</w:t>
      </w:r>
    </w:p>
    <w:p w:rsidR="008E31DE" w:rsidRDefault="008E31DE" w:rsidP="008E31DE">
      <w:pPr>
        <w:pStyle w:val="a4"/>
        <w:shd w:val="clear" w:color="auto" w:fill="FFFFFF"/>
        <w:suppressAutoHyphens/>
        <w:spacing w:after="120" w:line="276" w:lineRule="auto"/>
        <w:ind w:left="1287"/>
        <w:jc w:val="both"/>
        <w:rPr>
          <w:rFonts w:eastAsia="Times New Roman"/>
          <w:b/>
          <w:bCs/>
        </w:rPr>
      </w:pPr>
    </w:p>
    <w:p w:rsidR="008E31DE" w:rsidRDefault="008E31DE" w:rsidP="008E31DE">
      <w:pPr>
        <w:pStyle w:val="a4"/>
        <w:numPr>
          <w:ilvl w:val="0"/>
          <w:numId w:val="13"/>
        </w:numPr>
        <w:shd w:val="clear" w:color="auto" w:fill="FFFFFF"/>
        <w:suppressAutoHyphens/>
        <w:spacing w:after="120" w:line="276" w:lineRule="auto"/>
        <w:jc w:val="center"/>
        <w:rPr>
          <w:b/>
          <w:bCs/>
        </w:rPr>
      </w:pPr>
      <w:r>
        <w:rPr>
          <w:b/>
          <w:bCs/>
        </w:rPr>
        <w:t>Технічні вимоги</w:t>
      </w:r>
    </w:p>
    <w:tbl>
      <w:tblPr>
        <w:tblpPr w:leftFromText="180" w:rightFromText="180" w:bottomFromText="160" w:vertAnchor="text" w:horzAnchor="page" w:tblpX="1054" w:tblpY="24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1810"/>
        <w:gridCol w:w="985"/>
        <w:gridCol w:w="788"/>
        <w:gridCol w:w="6052"/>
      </w:tblGrid>
      <w:tr w:rsidR="008E31DE" w:rsidTr="008E31DE">
        <w:trPr>
          <w:trHeight w:val="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tabs>
                <w:tab w:val="left" w:pos="10162"/>
              </w:tabs>
              <w:spacing w:line="25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Телекомунікаційні кабелі та обладнання :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8E31DE" w:rsidTr="008E31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DE" w:rsidRDefault="008E31DE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DE" w:rsidRDefault="008E31DE">
            <w:pPr>
              <w:spacing w:line="254" w:lineRule="auto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E31DE" w:rsidTr="008E31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 OK-Net UTP кат. 5е (305 м.), бухта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обладнання: </w:t>
            </w:r>
            <w:r>
              <w:rPr>
                <w:sz w:val="24"/>
                <w:szCs w:val="24"/>
              </w:rPr>
              <w:t>кабель для передачі диференційних сигналів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Категорія: </w:t>
            </w:r>
            <w:r>
              <w:rPr>
                <w:sz w:val="24"/>
                <w:szCs w:val="24"/>
              </w:rPr>
              <w:t>пасивне мережеве обладнання (кабель типу вита пара неекранований)</w:t>
            </w:r>
          </w:p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Характеристики: </w:t>
            </w:r>
          </w:p>
          <w:p w:rsidR="008E31DE" w:rsidRDefault="008E31DE" w:rsidP="008E31DE">
            <w:pPr>
              <w:pStyle w:val="a4"/>
              <w:numPr>
                <w:ilvl w:val="0"/>
                <w:numId w:val="14"/>
              </w:numPr>
              <w:spacing w:line="252" w:lineRule="auto"/>
              <w:rPr>
                <w:sz w:val="24"/>
                <w:szCs w:val="24"/>
              </w:rPr>
            </w:pPr>
            <w:r>
              <w:t>Тип: UTP, внутрішній</w:t>
            </w:r>
          </w:p>
          <w:p w:rsidR="008E31DE" w:rsidRDefault="008E31DE" w:rsidP="008E31DE">
            <w:pPr>
              <w:pStyle w:val="a4"/>
              <w:numPr>
                <w:ilvl w:val="0"/>
                <w:numId w:val="14"/>
              </w:numPr>
              <w:spacing w:line="252" w:lineRule="auto"/>
            </w:pPr>
            <w:r>
              <w:t>Категорія: 5е</w:t>
            </w:r>
          </w:p>
          <w:p w:rsidR="008E31DE" w:rsidRDefault="008E31DE" w:rsidP="008E31DE">
            <w:pPr>
              <w:pStyle w:val="a4"/>
              <w:numPr>
                <w:ilvl w:val="0"/>
                <w:numId w:val="14"/>
              </w:numPr>
              <w:spacing w:line="252" w:lineRule="auto"/>
            </w:pPr>
            <w:r>
              <w:t>Кількість пар: 4</w:t>
            </w:r>
          </w:p>
          <w:p w:rsidR="008E31DE" w:rsidRDefault="008E31DE" w:rsidP="008E31DE">
            <w:pPr>
              <w:pStyle w:val="a4"/>
              <w:numPr>
                <w:ilvl w:val="0"/>
                <w:numId w:val="14"/>
              </w:numPr>
              <w:spacing w:line="252" w:lineRule="auto"/>
            </w:pPr>
            <w:r>
              <w:t>Тип металу: мідь</w:t>
            </w:r>
          </w:p>
          <w:p w:rsidR="008E31DE" w:rsidRDefault="008E31DE" w:rsidP="008E31DE">
            <w:pPr>
              <w:pStyle w:val="a4"/>
              <w:numPr>
                <w:ilvl w:val="0"/>
                <w:numId w:val="14"/>
              </w:numPr>
              <w:spacing w:line="252" w:lineRule="auto"/>
            </w:pPr>
            <w:r>
              <w:t>Товщина жил: не менше 0.51 мм</w:t>
            </w:r>
          </w:p>
          <w:p w:rsidR="008E31DE" w:rsidRDefault="008E31DE" w:rsidP="008E31DE">
            <w:pPr>
              <w:pStyle w:val="a4"/>
              <w:numPr>
                <w:ilvl w:val="0"/>
                <w:numId w:val="14"/>
              </w:numPr>
              <w:spacing w:line="252" w:lineRule="auto"/>
            </w:pPr>
            <w:r>
              <w:t>Довжина бухти: не менше 305 м</w:t>
            </w:r>
          </w:p>
          <w:p w:rsidR="008E31DE" w:rsidRDefault="008E31DE" w:rsidP="008E31DE">
            <w:pPr>
              <w:pStyle w:val="a4"/>
              <w:numPr>
                <w:ilvl w:val="0"/>
                <w:numId w:val="14"/>
              </w:numPr>
              <w:spacing w:line="252" w:lineRule="auto"/>
            </w:pPr>
            <w:r>
              <w:t>Стандарт: ISO/IEC 11801, EN 50173-1, ANSI/TIA-568</w:t>
            </w:r>
          </w:p>
          <w:p w:rsidR="008E31DE" w:rsidRDefault="008E31DE" w:rsidP="008E31DE">
            <w:pPr>
              <w:pStyle w:val="a4"/>
              <w:numPr>
                <w:ilvl w:val="0"/>
                <w:numId w:val="14"/>
              </w:numPr>
              <w:spacing w:line="252" w:lineRule="auto"/>
            </w:pPr>
            <w:r>
              <w:t>Оболонка: PVC, LS0H або LSFR0H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Призначення: </w:t>
            </w:r>
            <w:r>
              <w:rPr>
                <w:sz w:val="24"/>
                <w:szCs w:val="24"/>
              </w:rPr>
              <w:t>побудова комп`ютерних інформаційних мереж;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внутрішня прокладка при побудові структурованих кабельних систем;</w:t>
            </w:r>
          </w:p>
          <w:p w:rsidR="008E31DE" w:rsidRDefault="008E31DE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створення фізичного середовища передачі даних у технології Ethernet</w:t>
            </w:r>
          </w:p>
        </w:tc>
      </w:tr>
      <w:tr w:rsidR="008E31DE" w:rsidTr="008E31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DE" w:rsidRDefault="008E31DE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Патч-корд UTP 0,5м, кат. 5е </w:t>
            </w:r>
          </w:p>
          <w:p w:rsidR="008E31DE" w:rsidRDefault="008E31DE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обладнання: </w:t>
            </w:r>
            <w:r>
              <w:rPr>
                <w:sz w:val="24"/>
                <w:szCs w:val="24"/>
              </w:rPr>
              <w:t>кабель для передачі диференційних сигналів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Категорія: </w:t>
            </w:r>
            <w:r>
              <w:rPr>
                <w:sz w:val="24"/>
                <w:szCs w:val="24"/>
              </w:rPr>
              <w:t>пасивне мережеве обладнання (патч-корд типу звита пара, мідний)</w:t>
            </w:r>
          </w:p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Характеристики: </w:t>
            </w:r>
          </w:p>
          <w:p w:rsidR="008E31DE" w:rsidRDefault="008E31DE" w:rsidP="008E31DE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sz w:val="24"/>
                <w:szCs w:val="24"/>
              </w:rPr>
            </w:pPr>
            <w:r>
              <w:t>Тип патч-корда: UTP</w:t>
            </w:r>
          </w:p>
          <w:p w:rsidR="008E31DE" w:rsidRDefault="008E31DE" w:rsidP="008E31DE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</w:pPr>
            <w:r>
              <w:t>Категорія: cat. 5e</w:t>
            </w:r>
          </w:p>
          <w:p w:rsidR="008E31DE" w:rsidRDefault="008E31DE" w:rsidP="008E31DE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</w:pPr>
            <w:r>
              <w:t xml:space="preserve">Тип джека (конектора): </w:t>
            </w:r>
            <w:r>
              <w:rPr>
                <w:shd w:val="clear" w:color="auto" w:fill="FFFFFF"/>
              </w:rPr>
              <w:t>RJ-45/8P8C</w:t>
            </w:r>
          </w:p>
          <w:p w:rsidR="008E31DE" w:rsidRDefault="008E31DE" w:rsidP="008E31DE">
            <w:pPr>
              <w:pStyle w:val="a4"/>
              <w:numPr>
                <w:ilvl w:val="0"/>
                <w:numId w:val="15"/>
              </w:numPr>
              <w:spacing w:line="252" w:lineRule="auto"/>
            </w:pPr>
            <w:r>
              <w:t xml:space="preserve">Кількість звитих пар: 4 </w:t>
            </w:r>
          </w:p>
          <w:p w:rsidR="008E31DE" w:rsidRDefault="008E31DE" w:rsidP="008E31DE">
            <w:pPr>
              <w:pStyle w:val="a4"/>
              <w:numPr>
                <w:ilvl w:val="0"/>
                <w:numId w:val="15"/>
              </w:numPr>
              <w:spacing w:line="252" w:lineRule="auto"/>
            </w:pPr>
            <w:r>
              <w:t>Тип матеріалу: мідь, ізоляція – ПВХ</w:t>
            </w:r>
          </w:p>
          <w:p w:rsidR="008E31DE" w:rsidRDefault="008E31DE" w:rsidP="008E31DE">
            <w:pPr>
              <w:pStyle w:val="a4"/>
              <w:numPr>
                <w:ilvl w:val="0"/>
                <w:numId w:val="15"/>
              </w:numPr>
              <w:spacing w:line="252" w:lineRule="auto"/>
            </w:pPr>
            <w:r>
              <w:t>Довжина: 0,5 м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Призначення: </w:t>
            </w:r>
            <w:r>
              <w:rPr>
                <w:sz w:val="24"/>
                <w:szCs w:val="24"/>
              </w:rPr>
              <w:t xml:space="preserve">підключення офісної техніки та серверного  обладнання до локальних обчислювальних мереж та комутація обладнання </w:t>
            </w:r>
          </w:p>
          <w:p w:rsidR="008E31DE" w:rsidRDefault="008E31DE">
            <w:pPr>
              <w:spacing w:line="254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в мережах Ethernet </w:t>
            </w:r>
            <w:r>
              <w:rPr>
                <w:sz w:val="24"/>
                <w:szCs w:val="24"/>
                <w:shd w:val="clear" w:color="auto" w:fill="FFFFFF"/>
              </w:rPr>
              <w:t>зі швидкістю передачі даних до 1 Гб/с (10/100/1000 Мб/c)</w:t>
            </w:r>
          </w:p>
        </w:tc>
      </w:tr>
      <w:tr w:rsidR="008E31DE" w:rsidTr="008E31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DE" w:rsidRDefault="008E31DE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Патч-корд UTP 1м, кат. 5е </w:t>
            </w:r>
          </w:p>
          <w:p w:rsidR="008E31DE" w:rsidRDefault="008E31DE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обладнання: </w:t>
            </w:r>
            <w:r>
              <w:rPr>
                <w:sz w:val="24"/>
                <w:szCs w:val="24"/>
              </w:rPr>
              <w:t>кабель для передачі диференційних сигналів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Категорія: </w:t>
            </w:r>
            <w:r>
              <w:rPr>
                <w:sz w:val="24"/>
                <w:szCs w:val="24"/>
              </w:rPr>
              <w:t>пасивне мережеве обладнання (патч-корд типу звита пара, мідний)</w:t>
            </w:r>
          </w:p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Характеристики: </w:t>
            </w:r>
          </w:p>
          <w:p w:rsidR="008E31DE" w:rsidRDefault="008E31DE" w:rsidP="008E31DE">
            <w:pPr>
              <w:pStyle w:val="a4"/>
              <w:numPr>
                <w:ilvl w:val="0"/>
                <w:numId w:val="1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sz w:val="24"/>
                <w:szCs w:val="24"/>
              </w:rPr>
            </w:pPr>
            <w:r>
              <w:t>Тип патч-корда: UTP</w:t>
            </w:r>
          </w:p>
          <w:p w:rsidR="008E31DE" w:rsidRDefault="008E31DE" w:rsidP="008E31DE">
            <w:pPr>
              <w:pStyle w:val="a4"/>
              <w:numPr>
                <w:ilvl w:val="0"/>
                <w:numId w:val="1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</w:pPr>
            <w:r>
              <w:t>Категорія: cat. 5e</w:t>
            </w:r>
          </w:p>
          <w:p w:rsidR="008E31DE" w:rsidRDefault="008E31DE" w:rsidP="008E31DE">
            <w:pPr>
              <w:pStyle w:val="a4"/>
              <w:numPr>
                <w:ilvl w:val="0"/>
                <w:numId w:val="1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</w:pPr>
            <w:r>
              <w:lastRenderedPageBreak/>
              <w:t xml:space="preserve">Тип джека (конектора): </w:t>
            </w:r>
            <w:r>
              <w:rPr>
                <w:shd w:val="clear" w:color="auto" w:fill="FFFFFF"/>
              </w:rPr>
              <w:t>RJ-45/8P8C</w:t>
            </w:r>
          </w:p>
          <w:p w:rsidR="008E31DE" w:rsidRDefault="008E31DE" w:rsidP="008E31DE">
            <w:pPr>
              <w:pStyle w:val="a4"/>
              <w:numPr>
                <w:ilvl w:val="0"/>
                <w:numId w:val="16"/>
              </w:numPr>
              <w:spacing w:line="252" w:lineRule="auto"/>
            </w:pPr>
            <w:r>
              <w:t xml:space="preserve">Кількість звитих пар: 4 </w:t>
            </w:r>
          </w:p>
          <w:p w:rsidR="008E31DE" w:rsidRDefault="008E31DE" w:rsidP="008E31DE">
            <w:pPr>
              <w:pStyle w:val="a4"/>
              <w:numPr>
                <w:ilvl w:val="0"/>
                <w:numId w:val="16"/>
              </w:numPr>
              <w:spacing w:line="252" w:lineRule="auto"/>
            </w:pPr>
            <w:r>
              <w:t>Тип матеріалу: мідь, ізоляція – ПВХ</w:t>
            </w:r>
          </w:p>
          <w:p w:rsidR="008E31DE" w:rsidRDefault="008E31DE" w:rsidP="008E31DE">
            <w:pPr>
              <w:pStyle w:val="a4"/>
              <w:numPr>
                <w:ilvl w:val="0"/>
                <w:numId w:val="16"/>
              </w:numPr>
              <w:spacing w:line="252" w:lineRule="auto"/>
            </w:pPr>
            <w:r>
              <w:t>Довжина: 1 м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Призначення: </w:t>
            </w:r>
            <w:r>
              <w:rPr>
                <w:sz w:val="24"/>
                <w:szCs w:val="24"/>
              </w:rPr>
              <w:t xml:space="preserve">підключення офісної техніки та серверного 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обладнання до локальних обчислювальних мереж та комутація обладнання </w:t>
            </w:r>
          </w:p>
          <w:p w:rsidR="008E31DE" w:rsidRDefault="008E31DE">
            <w:pPr>
              <w:spacing w:line="254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в мережах Ethernet </w:t>
            </w:r>
            <w:r>
              <w:rPr>
                <w:sz w:val="24"/>
                <w:szCs w:val="24"/>
                <w:shd w:val="clear" w:color="auto" w:fill="FFFFFF"/>
              </w:rPr>
              <w:t>зі швидкістю передачі даних до 1 Гб/с (10/100/1000 Мб/c)</w:t>
            </w:r>
          </w:p>
        </w:tc>
      </w:tr>
      <w:tr w:rsidR="008E31DE" w:rsidTr="008E31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DE" w:rsidRDefault="008E31DE">
            <w:pPr>
              <w:spacing w:line="254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Патч-корд 3м,  кат. 5е</w:t>
            </w:r>
          </w:p>
          <w:p w:rsidR="008E31DE" w:rsidRDefault="008E31DE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обладнання: </w:t>
            </w:r>
            <w:r>
              <w:rPr>
                <w:sz w:val="24"/>
                <w:szCs w:val="24"/>
              </w:rPr>
              <w:t>кабель для передачі диференційних сигналів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Категорія: </w:t>
            </w:r>
            <w:r>
              <w:rPr>
                <w:sz w:val="24"/>
                <w:szCs w:val="24"/>
              </w:rPr>
              <w:t>пасивне мережеве обладнання (патч-корд типу звита пара, мідний)</w:t>
            </w:r>
          </w:p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Характеристики: </w:t>
            </w:r>
          </w:p>
          <w:p w:rsidR="008E31DE" w:rsidRDefault="008E31DE" w:rsidP="008E31DE">
            <w:pPr>
              <w:pStyle w:val="a4"/>
              <w:numPr>
                <w:ilvl w:val="0"/>
                <w:numId w:val="1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sz w:val="24"/>
                <w:szCs w:val="24"/>
              </w:rPr>
            </w:pPr>
            <w:r>
              <w:t>Тип патч-корда: UTP</w:t>
            </w:r>
          </w:p>
          <w:p w:rsidR="008E31DE" w:rsidRDefault="008E31DE" w:rsidP="008E31DE">
            <w:pPr>
              <w:pStyle w:val="a4"/>
              <w:numPr>
                <w:ilvl w:val="0"/>
                <w:numId w:val="1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</w:pPr>
            <w:r>
              <w:t>Категорія: cat. 5e</w:t>
            </w:r>
          </w:p>
          <w:p w:rsidR="008E31DE" w:rsidRDefault="008E31DE" w:rsidP="008E31DE">
            <w:pPr>
              <w:pStyle w:val="a4"/>
              <w:numPr>
                <w:ilvl w:val="0"/>
                <w:numId w:val="1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</w:pPr>
            <w:r>
              <w:t xml:space="preserve">Тип джека (конектора): </w:t>
            </w:r>
            <w:r>
              <w:rPr>
                <w:shd w:val="clear" w:color="auto" w:fill="FFFFFF"/>
              </w:rPr>
              <w:t>RJ-45/8P8C</w:t>
            </w:r>
          </w:p>
          <w:p w:rsidR="008E31DE" w:rsidRDefault="008E31DE" w:rsidP="008E31DE">
            <w:pPr>
              <w:pStyle w:val="a4"/>
              <w:numPr>
                <w:ilvl w:val="0"/>
                <w:numId w:val="17"/>
              </w:numPr>
              <w:spacing w:line="252" w:lineRule="auto"/>
            </w:pPr>
            <w:r>
              <w:t xml:space="preserve">Кількість звитих пар: 4 </w:t>
            </w:r>
          </w:p>
          <w:p w:rsidR="008E31DE" w:rsidRDefault="008E31DE" w:rsidP="008E31DE">
            <w:pPr>
              <w:pStyle w:val="a4"/>
              <w:numPr>
                <w:ilvl w:val="0"/>
                <w:numId w:val="17"/>
              </w:numPr>
              <w:spacing w:line="252" w:lineRule="auto"/>
            </w:pPr>
            <w:r>
              <w:t>Тип матеріалу: мідь, ізоляція – ПВХ</w:t>
            </w:r>
          </w:p>
          <w:p w:rsidR="008E31DE" w:rsidRDefault="008E31DE" w:rsidP="008E31DE">
            <w:pPr>
              <w:pStyle w:val="a4"/>
              <w:numPr>
                <w:ilvl w:val="0"/>
                <w:numId w:val="17"/>
              </w:numPr>
              <w:spacing w:line="252" w:lineRule="auto"/>
            </w:pPr>
            <w:r>
              <w:t>Довжина: 3 м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Призначення: </w:t>
            </w:r>
            <w:r>
              <w:rPr>
                <w:sz w:val="24"/>
                <w:szCs w:val="24"/>
              </w:rPr>
              <w:t>підключення офісної техніки та серверного обладнання до</w:t>
            </w:r>
          </w:p>
          <w:p w:rsidR="008E31DE" w:rsidRDefault="008E31DE">
            <w:pPr>
              <w:spacing w:line="254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локальних обчислювальних мереж та комутація обладнання в мережах Ethernet  </w:t>
            </w:r>
            <w:r>
              <w:rPr>
                <w:sz w:val="24"/>
                <w:szCs w:val="24"/>
                <w:shd w:val="clear" w:color="auto" w:fill="FFFFFF"/>
              </w:rPr>
              <w:t>зі швидкістю передачі даних до 1 Гб/с (10/100/1000 Мб/c)</w:t>
            </w:r>
          </w:p>
        </w:tc>
      </w:tr>
      <w:tr w:rsidR="008E31DE" w:rsidTr="008E31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2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Патч-корд 5м,  кат. 5е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обладнання: </w:t>
            </w:r>
            <w:r>
              <w:rPr>
                <w:sz w:val="24"/>
                <w:szCs w:val="24"/>
              </w:rPr>
              <w:t>кабель для передачі диференційних сигналів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Категорія: </w:t>
            </w:r>
            <w:r>
              <w:rPr>
                <w:sz w:val="24"/>
                <w:szCs w:val="24"/>
              </w:rPr>
              <w:t>пасивне мережеве обладнання (патч-корд типу звита пара, мідний)</w:t>
            </w:r>
          </w:p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Характеристики: </w:t>
            </w:r>
          </w:p>
          <w:p w:rsidR="008E31DE" w:rsidRDefault="008E31DE" w:rsidP="008E31DE">
            <w:pPr>
              <w:pStyle w:val="a4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sz w:val="24"/>
                <w:szCs w:val="24"/>
              </w:rPr>
            </w:pPr>
            <w:r>
              <w:t>Тип патч-корда: UTP</w:t>
            </w:r>
          </w:p>
          <w:p w:rsidR="008E31DE" w:rsidRDefault="008E31DE" w:rsidP="008E31DE">
            <w:pPr>
              <w:pStyle w:val="a4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</w:pPr>
            <w:r>
              <w:t>Категорія: cat. 5e</w:t>
            </w:r>
          </w:p>
          <w:p w:rsidR="008E31DE" w:rsidRDefault="008E31DE" w:rsidP="008E31DE">
            <w:pPr>
              <w:pStyle w:val="a4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</w:pPr>
            <w:r>
              <w:t xml:space="preserve">Тип джека (конектора): </w:t>
            </w:r>
            <w:r>
              <w:rPr>
                <w:shd w:val="clear" w:color="auto" w:fill="FFFFFF"/>
              </w:rPr>
              <w:t>RJ-45/8P8C</w:t>
            </w:r>
          </w:p>
          <w:p w:rsidR="008E31DE" w:rsidRDefault="008E31DE" w:rsidP="008E31DE">
            <w:pPr>
              <w:pStyle w:val="a4"/>
              <w:numPr>
                <w:ilvl w:val="0"/>
                <w:numId w:val="18"/>
              </w:numPr>
              <w:spacing w:line="252" w:lineRule="auto"/>
            </w:pPr>
            <w:r>
              <w:t xml:space="preserve">Кількість звитих пар: 4 </w:t>
            </w:r>
          </w:p>
          <w:p w:rsidR="008E31DE" w:rsidRDefault="008E31DE" w:rsidP="008E31DE">
            <w:pPr>
              <w:pStyle w:val="a4"/>
              <w:numPr>
                <w:ilvl w:val="0"/>
                <w:numId w:val="18"/>
              </w:numPr>
              <w:spacing w:line="252" w:lineRule="auto"/>
            </w:pPr>
            <w:r>
              <w:t>Тип матеріалу: мідь, ізоляція – ПВХ</w:t>
            </w:r>
          </w:p>
          <w:p w:rsidR="008E31DE" w:rsidRDefault="008E31DE" w:rsidP="008E31DE">
            <w:pPr>
              <w:pStyle w:val="a4"/>
              <w:numPr>
                <w:ilvl w:val="0"/>
                <w:numId w:val="18"/>
              </w:numPr>
              <w:spacing w:line="252" w:lineRule="auto"/>
            </w:pPr>
            <w:r>
              <w:t>Довжина: 5 м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Призначення: </w:t>
            </w:r>
            <w:r>
              <w:rPr>
                <w:sz w:val="24"/>
                <w:szCs w:val="24"/>
              </w:rPr>
              <w:t>підключення офісної техніки та серверного обладнання до</w:t>
            </w:r>
          </w:p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локальних обчислювальних мереж та комутація обладнання в мережах Ethernet  </w:t>
            </w:r>
            <w:r>
              <w:rPr>
                <w:sz w:val="24"/>
                <w:szCs w:val="24"/>
                <w:shd w:val="clear" w:color="auto" w:fill="FFFFFF"/>
              </w:rPr>
              <w:t>зі швидкістю передачі даних до 1 Гб/с (10/100/1000 Мб/c)</w:t>
            </w:r>
          </w:p>
        </w:tc>
      </w:tr>
      <w:tr w:rsidR="008E31DE" w:rsidTr="008E31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DE" w:rsidRDefault="008E31DE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Конектор RJ 45 кат. 5е, неекранований</w:t>
            </w:r>
          </w:p>
          <w:p w:rsidR="008E31DE" w:rsidRDefault="008E31DE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обладнання: </w:t>
            </w:r>
            <w:r>
              <w:rPr>
                <w:sz w:val="24"/>
                <w:szCs w:val="24"/>
              </w:rPr>
              <w:t>мережевий роз`єм стандарту RJ-45, технологія обжиму С5 8P8С, C5e 8P8C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Категорія: </w:t>
            </w:r>
            <w:r>
              <w:rPr>
                <w:sz w:val="24"/>
                <w:szCs w:val="24"/>
              </w:rPr>
              <w:t xml:space="preserve">пасивне мережеве обладнання </w:t>
            </w:r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мережеві з`єднувачі)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Характеристики: </w:t>
            </w:r>
            <w:r>
              <w:rPr>
                <w:sz w:val="24"/>
                <w:szCs w:val="24"/>
              </w:rPr>
              <w:t xml:space="preserve"> роз`єм стандарту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RJ-45, 8 контактів, обжим кабелю 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типу «звита пара» категорії 5 або 5е, підтримка 4- та 8-жильного з`єднання</w:t>
            </w:r>
          </w:p>
          <w:p w:rsidR="008E31DE" w:rsidRDefault="008E31DE">
            <w:pPr>
              <w:spacing w:line="254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 xml:space="preserve">Призначення: </w:t>
            </w:r>
            <w:r>
              <w:rPr>
                <w:sz w:val="24"/>
                <w:szCs w:val="24"/>
                <w:shd w:val="clear" w:color="auto" w:fill="FFFFFF"/>
              </w:rPr>
              <w:t>побудова локальних обчислювальних мереж зі швидкістю передачі даних до 1 Гб/с</w:t>
            </w:r>
          </w:p>
        </w:tc>
      </w:tr>
      <w:tr w:rsidR="008E31DE" w:rsidTr="008E31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Міні свічі 5 портів TP-LINK TL-SF1008D (некерований)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обладнання: </w:t>
            </w:r>
            <w:r>
              <w:rPr>
                <w:sz w:val="24"/>
                <w:szCs w:val="24"/>
              </w:rPr>
              <w:t>мережевий комутатор (некерований)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Категорія: </w:t>
            </w:r>
            <w:r>
              <w:rPr>
                <w:sz w:val="24"/>
                <w:szCs w:val="24"/>
              </w:rPr>
              <w:t>активне мережеве обладнання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(комутатори)</w:t>
            </w:r>
          </w:p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Характеристики: 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портів: 5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Тип портів: не гірше </w:t>
            </w:r>
            <w:r>
              <w:rPr>
                <w:sz w:val="24"/>
                <w:szCs w:val="24"/>
                <w:shd w:val="clear" w:color="auto" w:fill="FFFFFF"/>
              </w:rPr>
              <w:t>Fast Ethernet (10/100) х5</w:t>
            </w:r>
          </w:p>
          <w:p w:rsidR="008E31DE" w:rsidRDefault="008E31DE">
            <w:pPr>
              <w:spacing w:line="25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Призначення: </w:t>
            </w:r>
            <w:r>
              <w:rPr>
                <w:sz w:val="24"/>
                <w:szCs w:val="24"/>
              </w:rPr>
              <w:t>обладнання для підключення АРМ користувачів до локальних обчислювальних мереж</w:t>
            </w:r>
          </w:p>
        </w:tc>
      </w:tr>
      <w:tr w:rsidR="008E31DE" w:rsidTr="008E31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Міні свічі 8 портів TP-LINK TL-SF1005D (некерований)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обладнання: </w:t>
            </w:r>
            <w:r>
              <w:rPr>
                <w:sz w:val="24"/>
                <w:szCs w:val="24"/>
              </w:rPr>
              <w:t>мережевий комутатор (некерований)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Категорія: </w:t>
            </w:r>
            <w:r>
              <w:rPr>
                <w:sz w:val="24"/>
                <w:szCs w:val="24"/>
              </w:rPr>
              <w:t>активне мережеве обладнання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(комутатори)</w:t>
            </w:r>
          </w:p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Характеристики: 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портів: 8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Тип портів: не гірше </w:t>
            </w:r>
            <w:r>
              <w:rPr>
                <w:sz w:val="24"/>
                <w:szCs w:val="24"/>
                <w:shd w:val="clear" w:color="auto" w:fill="FFFFFF"/>
              </w:rPr>
              <w:t>Fast Ethernet (10/100) х8</w:t>
            </w:r>
          </w:p>
          <w:p w:rsidR="008E31DE" w:rsidRDefault="008E31DE">
            <w:pPr>
              <w:spacing w:line="25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Призначення: </w:t>
            </w:r>
            <w:r>
              <w:rPr>
                <w:sz w:val="24"/>
                <w:szCs w:val="24"/>
              </w:rPr>
              <w:t>обладнання для підключення АРМ користувачів до локальних обчислювальних мереж</w:t>
            </w:r>
          </w:p>
        </w:tc>
      </w:tr>
      <w:tr w:rsidR="008E31DE" w:rsidTr="008E31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Розетка комп'ютерна зовнішня (однопортова)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обладнання: </w:t>
            </w:r>
            <w:r>
              <w:rPr>
                <w:sz w:val="24"/>
                <w:szCs w:val="24"/>
              </w:rPr>
              <w:t>розетки зовнішні накладні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Категорія</w:t>
            </w:r>
            <w:r>
              <w:rPr>
                <w:sz w:val="24"/>
                <w:szCs w:val="24"/>
              </w:rPr>
              <w:t xml:space="preserve">: пасивне мережеве обладнання (комп'ютерні розетки </w:t>
            </w:r>
            <w:r>
              <w:rPr>
                <w:sz w:val="24"/>
                <w:szCs w:val="24"/>
              </w:rPr>
              <w:br/>
              <w:t>RJ-45 зовнішні)</w:t>
            </w:r>
          </w:p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Характеристики: 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Категорія: UTP, cat 5e, неекранована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модуля: 1 х RJ-45</w:t>
            </w:r>
          </w:p>
          <w:p w:rsidR="008E31DE" w:rsidRDefault="008E31DE">
            <w:pPr>
              <w:spacing w:line="25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Призначення: </w:t>
            </w:r>
            <w:r>
              <w:rPr>
                <w:sz w:val="24"/>
                <w:szCs w:val="24"/>
                <w:shd w:val="clear" w:color="auto" w:fill="FFFFFF"/>
              </w:rPr>
              <w:t>підключення абонентського кінцевого обладнання при організації локальної комп'ютерної мережі всередині приміщення</w:t>
            </w:r>
          </w:p>
        </w:tc>
      </w:tr>
      <w:tr w:rsidR="008E31DE" w:rsidTr="008E31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Розетка комп'ютерна зовнішня (двопортова)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обладнання: </w:t>
            </w:r>
            <w:r>
              <w:rPr>
                <w:sz w:val="24"/>
                <w:szCs w:val="24"/>
              </w:rPr>
              <w:t>розетки зовнішні накладні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Категорія</w:t>
            </w:r>
            <w:r>
              <w:rPr>
                <w:sz w:val="24"/>
                <w:szCs w:val="24"/>
              </w:rPr>
              <w:t>: пасивне мережеве обладнання (комп'ютерні розетки RJ-45)</w:t>
            </w:r>
          </w:p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Характеристики: 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Категорія: UTP, cat 5e, неекранована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модуля: 2 х RJ-45</w:t>
            </w:r>
          </w:p>
          <w:p w:rsidR="008E31DE" w:rsidRDefault="008E31DE">
            <w:pPr>
              <w:spacing w:line="25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Призначення: </w:t>
            </w:r>
            <w:r>
              <w:rPr>
                <w:sz w:val="24"/>
                <w:szCs w:val="24"/>
                <w:shd w:val="clear" w:color="auto" w:fill="FFFFFF"/>
              </w:rPr>
              <w:t>підключення абонентського кінцевого обладнання при організації локальної комп'ютерної мережі всередині приміщення</w:t>
            </w:r>
          </w:p>
        </w:tc>
      </w:tr>
      <w:tr w:rsidR="008E31DE" w:rsidTr="008E31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HDMI-HDM, 1,8 м.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pStyle w:val="af1"/>
              <w:spacing w:before="0" w:beforeAutospacing="0" w:after="0" w:afterAutospacing="0"/>
            </w:pPr>
            <w:r>
              <w:rPr>
                <w:b/>
              </w:rPr>
              <w:t xml:space="preserve">Тип обладнання: </w:t>
            </w:r>
            <w:r>
              <w:t>цифровий кабель для передачі аудіо- та відеосигналу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Категорія: </w:t>
            </w:r>
            <w:r>
              <w:rPr>
                <w:sz w:val="24"/>
                <w:szCs w:val="24"/>
              </w:rPr>
              <w:t>кабель HDMI для підключення мультимедійних пристроїв</w:t>
            </w:r>
          </w:p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Характеристики: </w:t>
            </w:r>
          </w:p>
          <w:p w:rsidR="008E31DE" w:rsidRDefault="008E31DE" w:rsidP="008E31DE">
            <w:pPr>
              <w:pStyle w:val="a4"/>
              <w:numPr>
                <w:ilvl w:val="0"/>
                <w:numId w:val="19"/>
              </w:numPr>
              <w:spacing w:line="252" w:lineRule="auto"/>
              <w:rPr>
                <w:sz w:val="24"/>
                <w:szCs w:val="24"/>
              </w:rPr>
            </w:pPr>
            <w:r>
              <w:t>Довжина: 1.8 м</w:t>
            </w:r>
          </w:p>
          <w:p w:rsidR="008E31DE" w:rsidRDefault="008E31DE" w:rsidP="008E31DE">
            <w:pPr>
              <w:pStyle w:val="a4"/>
              <w:numPr>
                <w:ilvl w:val="0"/>
                <w:numId w:val="19"/>
              </w:numPr>
              <w:spacing w:line="252" w:lineRule="auto"/>
            </w:pPr>
            <w:r>
              <w:t>Роз'єми: HDMI (штекер) - HDMI (штекер)</w:t>
            </w:r>
          </w:p>
          <w:p w:rsidR="008E31DE" w:rsidRDefault="008E31DE" w:rsidP="008E31DE">
            <w:pPr>
              <w:pStyle w:val="a4"/>
              <w:numPr>
                <w:ilvl w:val="0"/>
                <w:numId w:val="19"/>
              </w:numPr>
              <w:spacing w:line="252" w:lineRule="auto"/>
            </w:pPr>
            <w:r>
              <w:t>Версія HDMI: 2.0</w:t>
            </w:r>
          </w:p>
          <w:p w:rsidR="008E31DE" w:rsidRDefault="008E31DE" w:rsidP="008E31DE">
            <w:pPr>
              <w:pStyle w:val="a4"/>
              <w:numPr>
                <w:ilvl w:val="0"/>
                <w:numId w:val="19"/>
              </w:numPr>
              <w:spacing w:line="252" w:lineRule="auto"/>
            </w:pPr>
            <w:r>
              <w:t>Підтримка роздільної здатності до 4K UHD (3840×2160) при 60 Гц</w:t>
            </w:r>
          </w:p>
          <w:p w:rsidR="008E31DE" w:rsidRDefault="008E31DE" w:rsidP="008E31DE">
            <w:pPr>
              <w:pStyle w:val="a4"/>
              <w:numPr>
                <w:ilvl w:val="0"/>
                <w:numId w:val="19"/>
              </w:numPr>
              <w:spacing w:line="252" w:lineRule="auto"/>
            </w:pPr>
            <w:r>
              <w:t>Підтримка HDR (High Dynamic Range)</w:t>
            </w:r>
          </w:p>
          <w:p w:rsidR="008E31DE" w:rsidRDefault="008E31DE" w:rsidP="008E31DE">
            <w:pPr>
              <w:pStyle w:val="a4"/>
              <w:numPr>
                <w:ilvl w:val="0"/>
                <w:numId w:val="19"/>
              </w:numPr>
              <w:spacing w:line="252" w:lineRule="auto"/>
            </w:pPr>
            <w:r>
              <w:t>Пропускна здатність: до 18 Гбіт/с</w:t>
            </w:r>
          </w:p>
          <w:p w:rsidR="008E31DE" w:rsidRDefault="008E31DE" w:rsidP="008E31DE">
            <w:pPr>
              <w:pStyle w:val="a4"/>
              <w:numPr>
                <w:ilvl w:val="0"/>
                <w:numId w:val="19"/>
              </w:numPr>
              <w:spacing w:line="252" w:lineRule="auto"/>
            </w:pPr>
            <w:r>
              <w:lastRenderedPageBreak/>
              <w:t>Підтримка 3D-відео</w:t>
            </w:r>
          </w:p>
          <w:p w:rsidR="008E31DE" w:rsidRDefault="008E31DE" w:rsidP="008E31DE">
            <w:pPr>
              <w:pStyle w:val="a4"/>
              <w:numPr>
                <w:ilvl w:val="0"/>
                <w:numId w:val="19"/>
              </w:numPr>
              <w:spacing w:line="252" w:lineRule="auto"/>
            </w:pPr>
            <w:r>
              <w:t>Позолочені контакти для кращої провідності та корозійної стійкості</w:t>
            </w:r>
          </w:p>
          <w:p w:rsidR="008E31DE" w:rsidRDefault="008E31DE" w:rsidP="008E31DE">
            <w:pPr>
              <w:pStyle w:val="a4"/>
              <w:numPr>
                <w:ilvl w:val="0"/>
                <w:numId w:val="19"/>
              </w:numPr>
              <w:spacing w:line="252" w:lineRule="auto"/>
            </w:pPr>
            <w:r>
              <w:t>Матеріал кабелю: мідь</w:t>
            </w:r>
          </w:p>
          <w:p w:rsidR="008E31DE" w:rsidRDefault="008E31DE" w:rsidP="008E31DE">
            <w:pPr>
              <w:pStyle w:val="a4"/>
              <w:numPr>
                <w:ilvl w:val="0"/>
                <w:numId w:val="19"/>
              </w:numPr>
              <w:spacing w:line="252" w:lineRule="auto"/>
            </w:pPr>
            <w:r>
              <w:t>Подвійне екранування для зменшення електромагнітних перешкод</w:t>
            </w:r>
          </w:p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Призначення</w:t>
            </w:r>
            <w:r>
              <w:rPr>
                <w:sz w:val="24"/>
                <w:szCs w:val="24"/>
              </w:rPr>
              <w:t>: кабель HDMI to HDMI 1.8m призначений для цифрового з'єднання декількох пристроїв, таких як телевізори, монітори, комп'ютери та інші пристрої з підтримкою HDMI. Забезпечує якісну передачу аудіо- та відеосигналу без втрат</w:t>
            </w:r>
          </w:p>
        </w:tc>
      </w:tr>
      <w:tr w:rsidR="008E31DE" w:rsidTr="008E31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HDMI-HDM, 10 м.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pStyle w:val="af1"/>
              <w:spacing w:before="0" w:beforeAutospacing="0" w:after="0" w:afterAutospacing="0"/>
            </w:pPr>
            <w:r>
              <w:rPr>
                <w:b/>
              </w:rPr>
              <w:t xml:space="preserve">Тип обладнання: </w:t>
            </w:r>
            <w:r>
              <w:t>цифровий кабель для передачі аудіо- та відеосигналу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Категорія: </w:t>
            </w:r>
            <w:r>
              <w:rPr>
                <w:sz w:val="24"/>
                <w:szCs w:val="24"/>
              </w:rPr>
              <w:t>кабель HDMI для підключення мультимедійних пристроїв</w:t>
            </w:r>
          </w:p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Характеристики: </w:t>
            </w:r>
          </w:p>
          <w:p w:rsidR="008E31DE" w:rsidRDefault="008E31DE" w:rsidP="008E31DE">
            <w:pPr>
              <w:pStyle w:val="a4"/>
              <w:numPr>
                <w:ilvl w:val="0"/>
                <w:numId w:val="19"/>
              </w:numPr>
              <w:spacing w:line="252" w:lineRule="auto"/>
              <w:rPr>
                <w:sz w:val="24"/>
                <w:szCs w:val="24"/>
              </w:rPr>
            </w:pPr>
            <w:r>
              <w:t>Довжина: 10 м</w:t>
            </w:r>
          </w:p>
          <w:p w:rsidR="008E31DE" w:rsidRDefault="008E31DE" w:rsidP="008E31DE">
            <w:pPr>
              <w:pStyle w:val="a4"/>
              <w:numPr>
                <w:ilvl w:val="0"/>
                <w:numId w:val="19"/>
              </w:numPr>
              <w:spacing w:line="252" w:lineRule="auto"/>
            </w:pPr>
            <w:r>
              <w:t>Роз'єми: HDMI (штекер) - HDMI (штекер)</w:t>
            </w:r>
          </w:p>
          <w:p w:rsidR="008E31DE" w:rsidRDefault="008E31DE" w:rsidP="008E31DE">
            <w:pPr>
              <w:pStyle w:val="a4"/>
              <w:numPr>
                <w:ilvl w:val="0"/>
                <w:numId w:val="19"/>
              </w:numPr>
              <w:spacing w:line="252" w:lineRule="auto"/>
            </w:pPr>
            <w:r>
              <w:t>Версія HDMI: 2.0</w:t>
            </w:r>
          </w:p>
          <w:p w:rsidR="008E31DE" w:rsidRDefault="008E31DE" w:rsidP="008E31DE">
            <w:pPr>
              <w:pStyle w:val="a4"/>
              <w:numPr>
                <w:ilvl w:val="0"/>
                <w:numId w:val="19"/>
              </w:numPr>
              <w:spacing w:line="252" w:lineRule="auto"/>
            </w:pPr>
            <w:r>
              <w:t>Підтримка роздільної здатності до 4K UHD (3840×2160) при 60 Гц</w:t>
            </w:r>
          </w:p>
          <w:p w:rsidR="008E31DE" w:rsidRDefault="008E31DE" w:rsidP="008E31DE">
            <w:pPr>
              <w:pStyle w:val="a4"/>
              <w:numPr>
                <w:ilvl w:val="0"/>
                <w:numId w:val="19"/>
              </w:numPr>
              <w:spacing w:line="252" w:lineRule="auto"/>
            </w:pPr>
            <w:r>
              <w:t>Підтримка HDR (High Dynamic Range)</w:t>
            </w:r>
          </w:p>
          <w:p w:rsidR="008E31DE" w:rsidRDefault="008E31DE" w:rsidP="008E31DE">
            <w:pPr>
              <w:pStyle w:val="a4"/>
              <w:numPr>
                <w:ilvl w:val="0"/>
                <w:numId w:val="19"/>
              </w:numPr>
              <w:spacing w:line="252" w:lineRule="auto"/>
            </w:pPr>
            <w:r>
              <w:t>Пропускна здатність: до 18 Гбіт/с</w:t>
            </w:r>
          </w:p>
          <w:p w:rsidR="008E31DE" w:rsidRDefault="008E31DE" w:rsidP="008E31DE">
            <w:pPr>
              <w:pStyle w:val="a4"/>
              <w:numPr>
                <w:ilvl w:val="0"/>
                <w:numId w:val="19"/>
              </w:numPr>
              <w:spacing w:line="252" w:lineRule="auto"/>
            </w:pPr>
            <w:r>
              <w:t>Підтримка 3D-відео</w:t>
            </w:r>
          </w:p>
          <w:p w:rsidR="008E31DE" w:rsidRDefault="008E31DE" w:rsidP="008E31DE">
            <w:pPr>
              <w:pStyle w:val="a4"/>
              <w:numPr>
                <w:ilvl w:val="0"/>
                <w:numId w:val="19"/>
              </w:numPr>
              <w:spacing w:line="252" w:lineRule="auto"/>
            </w:pPr>
            <w:r>
              <w:t>Позолочені контакти для кращої провідності та корозійної стійкості</w:t>
            </w:r>
          </w:p>
          <w:p w:rsidR="008E31DE" w:rsidRDefault="008E31DE" w:rsidP="008E31DE">
            <w:pPr>
              <w:pStyle w:val="a4"/>
              <w:numPr>
                <w:ilvl w:val="0"/>
                <w:numId w:val="19"/>
              </w:numPr>
              <w:spacing w:line="252" w:lineRule="auto"/>
            </w:pPr>
            <w:r>
              <w:t>Матеріал кабелю: мідь</w:t>
            </w:r>
          </w:p>
          <w:p w:rsidR="008E31DE" w:rsidRDefault="008E31DE" w:rsidP="008E31DE">
            <w:pPr>
              <w:pStyle w:val="a4"/>
              <w:numPr>
                <w:ilvl w:val="0"/>
                <w:numId w:val="19"/>
              </w:numPr>
              <w:spacing w:line="252" w:lineRule="auto"/>
            </w:pPr>
            <w:r>
              <w:t>Подвійне екранування для зменшення електромагнітних перешкод</w:t>
            </w:r>
          </w:p>
          <w:p w:rsidR="008E31DE" w:rsidRDefault="008E31DE">
            <w:pPr>
              <w:pStyle w:val="af1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Призначення</w:t>
            </w:r>
            <w:r>
              <w:t>: кабель HDMI to HDMI 10 m призначений для цифрового з'єднання декількох пристроїв, таких як телевізори, монітори, комп'ютери та інші пристрої з підтримкою HDMI. Забезпечує якісну передачу аудіо- та відеосигналу без втрат</w:t>
            </w:r>
          </w:p>
        </w:tc>
      </w:tr>
      <w:tr w:rsidR="008E31DE" w:rsidTr="008E31DE">
        <w:trPr>
          <w:trHeight w:val="77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DisplayPort- DisplayPort, 1,8 м.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обладнання: </w:t>
            </w:r>
            <w:r>
              <w:rPr>
                <w:sz w:val="24"/>
                <w:szCs w:val="24"/>
              </w:rPr>
              <w:t>цифровий кабель для передачі аудіо- та відеосигналу</w:t>
            </w:r>
          </w:p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Категорія: </w:t>
            </w:r>
            <w:r>
              <w:rPr>
                <w:sz w:val="24"/>
                <w:szCs w:val="24"/>
              </w:rPr>
              <w:t>кабель DisplayPort для підключення мультимедійних пристроїв</w:t>
            </w:r>
          </w:p>
          <w:p w:rsidR="008E31DE" w:rsidRDefault="008E31DE">
            <w:pPr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Характеристики: </w:t>
            </w:r>
          </w:p>
          <w:p w:rsidR="008E31DE" w:rsidRDefault="008E31DE" w:rsidP="008E31DE">
            <w:pPr>
              <w:pStyle w:val="a4"/>
              <w:numPr>
                <w:ilvl w:val="0"/>
                <w:numId w:val="20"/>
              </w:numPr>
              <w:spacing w:line="252" w:lineRule="auto"/>
              <w:rPr>
                <w:sz w:val="24"/>
                <w:szCs w:val="24"/>
              </w:rPr>
            </w:pPr>
            <w:r>
              <w:t>Довжина: 1.8 м</w:t>
            </w:r>
          </w:p>
          <w:p w:rsidR="008E31DE" w:rsidRDefault="008E31DE" w:rsidP="008E31DE">
            <w:pPr>
              <w:pStyle w:val="a4"/>
              <w:numPr>
                <w:ilvl w:val="0"/>
                <w:numId w:val="20"/>
              </w:numPr>
              <w:spacing w:line="252" w:lineRule="auto"/>
            </w:pPr>
            <w:r>
              <w:t>Роз'єми: DisplayPort (штекер) - DisplayPort (штекер)</w:t>
            </w:r>
          </w:p>
          <w:p w:rsidR="008E31DE" w:rsidRDefault="008E31DE" w:rsidP="008E31DE">
            <w:pPr>
              <w:pStyle w:val="a4"/>
              <w:numPr>
                <w:ilvl w:val="0"/>
                <w:numId w:val="20"/>
              </w:numPr>
              <w:spacing w:line="252" w:lineRule="auto"/>
            </w:pPr>
            <w:r>
              <w:t>Версія DisplayPort: 1.2</w:t>
            </w:r>
          </w:p>
          <w:p w:rsidR="008E31DE" w:rsidRDefault="008E31DE" w:rsidP="008E31DE">
            <w:pPr>
              <w:pStyle w:val="a4"/>
              <w:numPr>
                <w:ilvl w:val="0"/>
                <w:numId w:val="20"/>
              </w:numPr>
              <w:spacing w:line="252" w:lineRule="auto"/>
            </w:pPr>
            <w:r>
              <w:t>Підтримка роздільної здатності до 4K UHD (3840×2160) при 60 Гц</w:t>
            </w:r>
          </w:p>
          <w:p w:rsidR="008E31DE" w:rsidRDefault="008E31DE" w:rsidP="008E31DE">
            <w:pPr>
              <w:pStyle w:val="a4"/>
              <w:numPr>
                <w:ilvl w:val="0"/>
                <w:numId w:val="20"/>
              </w:numPr>
              <w:spacing w:line="252" w:lineRule="auto"/>
            </w:pPr>
            <w:r>
              <w:t>Пропускна здатність: до 21.6 Гбіт/с</w:t>
            </w:r>
          </w:p>
          <w:p w:rsidR="008E31DE" w:rsidRDefault="008E31DE" w:rsidP="008E31DE">
            <w:pPr>
              <w:pStyle w:val="a4"/>
              <w:numPr>
                <w:ilvl w:val="0"/>
                <w:numId w:val="20"/>
              </w:numPr>
              <w:spacing w:line="252" w:lineRule="auto"/>
            </w:pPr>
            <w:r>
              <w:t>Підтримка 3D-відео</w:t>
            </w:r>
          </w:p>
          <w:p w:rsidR="008E31DE" w:rsidRDefault="008E31DE" w:rsidP="008E31DE">
            <w:pPr>
              <w:pStyle w:val="a4"/>
              <w:numPr>
                <w:ilvl w:val="0"/>
                <w:numId w:val="20"/>
              </w:numPr>
              <w:spacing w:line="252" w:lineRule="auto"/>
            </w:pPr>
            <w:r>
              <w:t>Підтримка Multi-Stream Transport (MST) для підключення декількох моніторів</w:t>
            </w:r>
          </w:p>
          <w:p w:rsidR="008E31DE" w:rsidRDefault="008E31DE" w:rsidP="008E31DE">
            <w:pPr>
              <w:pStyle w:val="a4"/>
              <w:numPr>
                <w:ilvl w:val="0"/>
                <w:numId w:val="20"/>
              </w:numPr>
              <w:spacing w:line="252" w:lineRule="auto"/>
            </w:pPr>
            <w:r>
              <w:t>Сумісність із HDCP (High-bandwidth Digital Content Protection)</w:t>
            </w:r>
          </w:p>
          <w:p w:rsidR="008E31DE" w:rsidRDefault="008E31DE" w:rsidP="008E31DE">
            <w:pPr>
              <w:pStyle w:val="a4"/>
              <w:numPr>
                <w:ilvl w:val="0"/>
                <w:numId w:val="20"/>
              </w:numPr>
              <w:spacing w:line="252" w:lineRule="auto"/>
            </w:pPr>
            <w:r>
              <w:t>Позолочені контакти для кращої провідності та корозійної стійкості</w:t>
            </w:r>
          </w:p>
          <w:p w:rsidR="008E31DE" w:rsidRDefault="008E31DE" w:rsidP="008E31DE">
            <w:pPr>
              <w:pStyle w:val="a4"/>
              <w:numPr>
                <w:ilvl w:val="0"/>
                <w:numId w:val="20"/>
              </w:numPr>
              <w:spacing w:line="252" w:lineRule="auto"/>
            </w:pPr>
            <w:r>
              <w:t>Матеріал кабелю: мідь</w:t>
            </w:r>
          </w:p>
          <w:p w:rsidR="008E31DE" w:rsidRDefault="008E31DE" w:rsidP="008E31DE">
            <w:pPr>
              <w:pStyle w:val="af1"/>
              <w:numPr>
                <w:ilvl w:val="0"/>
                <w:numId w:val="20"/>
              </w:numPr>
              <w:spacing w:before="0" w:beforeAutospacing="0" w:after="0" w:afterAutospacing="0"/>
              <w:rPr>
                <w:b/>
              </w:rPr>
            </w:pPr>
            <w:r>
              <w:t>Подвійне екранування для зменшення електромагнітних перешкод</w:t>
            </w:r>
          </w:p>
          <w:p w:rsidR="008E31DE" w:rsidRDefault="008E31DE">
            <w:pPr>
              <w:pStyle w:val="af1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Призначення</w:t>
            </w:r>
            <w:r>
              <w:t>: кабель DisplayPort 1.8m призначений для цифрового з'єднання пристроїв, таких як монітори, комп'ютери, ноутбуки та інші пристрої з підтримкою DisplayPort. Забезпечує високу якість передачі аудіо- та відеосигналу без втрат</w:t>
            </w:r>
          </w:p>
        </w:tc>
      </w:tr>
      <w:tr w:rsidR="008E31DE" w:rsidTr="008E31DE">
        <w:trPr>
          <w:trHeight w:val="15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Тестер кабелю Pro'sKit MT-7029N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DE" w:rsidRDefault="008E31DE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обладнання:</w:t>
            </w:r>
            <w:r>
              <w:rPr>
                <w:bCs/>
                <w:sz w:val="24"/>
                <w:szCs w:val="24"/>
              </w:rPr>
              <w:t xml:space="preserve"> Тестер телекомунікаційних мереж і ліній передачі </w:t>
            </w:r>
          </w:p>
          <w:p w:rsidR="008E31DE" w:rsidRDefault="008E31DE">
            <w:pPr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</w:rPr>
              <w:t xml:space="preserve">Категорія: </w:t>
            </w:r>
            <w:r>
              <w:rPr>
                <w:bCs/>
                <w:sz w:val="24"/>
                <w:szCs w:val="24"/>
              </w:rPr>
              <w:t>тестер телекомунікаційних мереж і ліній передачі даних призначений для виявлення та перевірки стану кабелю, а також виявлення несправностей проводки</w:t>
            </w:r>
          </w:p>
          <w:p w:rsidR="008E31DE" w:rsidRDefault="008E31DE">
            <w:pPr>
              <w:rPr>
                <w:bCs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</w:rPr>
              <w:t>Характеристики: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8E31DE" w:rsidRDefault="008E31DE" w:rsidP="008E31DE">
            <w:pPr>
              <w:pStyle w:val="a4"/>
              <w:numPr>
                <w:ilvl w:val="0"/>
                <w:numId w:val="21"/>
              </w:numPr>
              <w:rPr>
                <w:bCs/>
                <w:sz w:val="24"/>
                <w:szCs w:val="24"/>
              </w:rPr>
            </w:pPr>
            <w:r>
              <w:rPr>
                <w:bCs/>
              </w:rPr>
              <w:t>Типи кабелів</w:t>
            </w:r>
            <w:r>
              <w:rPr>
                <w:bCs/>
              </w:rPr>
              <w:tab/>
              <w:t>RJ45 (UTP/STP), RJ11 (2/4/6-піновий), коаксіальний, затискачі типу «крокодил»</w:t>
            </w:r>
          </w:p>
          <w:p w:rsidR="008E31DE" w:rsidRDefault="008E31DE" w:rsidP="008E31DE">
            <w:pPr>
              <w:pStyle w:val="a4"/>
              <w:numPr>
                <w:ilvl w:val="0"/>
                <w:numId w:val="21"/>
              </w:numPr>
              <w:rPr>
                <w:bCs/>
              </w:rPr>
            </w:pPr>
            <w:r>
              <w:rPr>
                <w:bCs/>
              </w:rPr>
              <w:t>Частота 130 кГц</w:t>
            </w:r>
          </w:p>
          <w:p w:rsidR="008E31DE" w:rsidRDefault="008E31DE" w:rsidP="008E31DE">
            <w:pPr>
              <w:pStyle w:val="a4"/>
              <w:numPr>
                <w:ilvl w:val="0"/>
                <w:numId w:val="21"/>
              </w:numPr>
              <w:rPr>
                <w:bCs/>
              </w:rPr>
            </w:pPr>
            <w:r>
              <w:rPr>
                <w:bCs/>
              </w:rPr>
              <w:t>Режим тональності</w:t>
            </w:r>
            <w:r>
              <w:rPr>
                <w:bCs/>
              </w:rPr>
              <w:tab/>
              <w:t>однотоновий</w:t>
            </w:r>
          </w:p>
          <w:p w:rsidR="008E31DE" w:rsidRDefault="008E31DE" w:rsidP="008E31DE">
            <w:pPr>
              <w:pStyle w:val="a4"/>
              <w:numPr>
                <w:ilvl w:val="0"/>
                <w:numId w:val="21"/>
              </w:numPr>
              <w:rPr>
                <w:bCs/>
              </w:rPr>
            </w:pPr>
            <w:r>
              <w:rPr>
                <w:bCs/>
              </w:rPr>
              <w:t>Макс. відстань передачі</w:t>
            </w:r>
            <w:r>
              <w:rPr>
                <w:bCs/>
              </w:rPr>
              <w:tab/>
            </w:r>
            <w:r>
              <w:rPr>
                <w:rFonts w:ascii="Cambria Math" w:hAnsi="Cambria Math" w:cs="Cambria Math"/>
                <w:bCs/>
              </w:rPr>
              <w:t>≧</w:t>
            </w:r>
            <w:r>
              <w:rPr>
                <w:bCs/>
              </w:rPr>
              <w:t>3 км</w:t>
            </w:r>
          </w:p>
          <w:p w:rsidR="008E31DE" w:rsidRDefault="008E31DE" w:rsidP="008E31DE">
            <w:pPr>
              <w:pStyle w:val="a4"/>
              <w:numPr>
                <w:ilvl w:val="0"/>
                <w:numId w:val="21"/>
              </w:numPr>
              <w:rPr>
                <w:bCs/>
              </w:rPr>
            </w:pPr>
            <w:r>
              <w:rPr>
                <w:bCs/>
              </w:rPr>
              <w:t>Макс. відстань перевірки стану</w:t>
            </w:r>
            <w:r>
              <w:rPr>
                <w:bCs/>
              </w:rPr>
              <w:tab/>
              <w:t>300 м</w:t>
            </w:r>
          </w:p>
          <w:p w:rsidR="008E31DE" w:rsidRDefault="008E31DE" w:rsidP="008E31DE">
            <w:pPr>
              <w:pStyle w:val="a4"/>
              <w:numPr>
                <w:ilvl w:val="0"/>
                <w:numId w:val="21"/>
              </w:numPr>
              <w:rPr>
                <w:bCs/>
              </w:rPr>
            </w:pPr>
            <w:r>
              <w:rPr>
                <w:bCs/>
              </w:rPr>
              <w:t>Макс. сигнальна напруга</w:t>
            </w:r>
            <w:r>
              <w:rPr>
                <w:bCs/>
              </w:rPr>
              <w:tab/>
              <w:t>8 Вп-п</w:t>
            </w:r>
          </w:p>
          <w:p w:rsidR="008E31DE" w:rsidRDefault="008E31DE" w:rsidP="008E31DE">
            <w:pPr>
              <w:pStyle w:val="a4"/>
              <w:numPr>
                <w:ilvl w:val="0"/>
                <w:numId w:val="21"/>
              </w:numPr>
              <w:rPr>
                <w:bCs/>
              </w:rPr>
            </w:pPr>
            <w:r>
              <w:rPr>
                <w:bCs/>
              </w:rPr>
              <w:t>Тест на провідність/коротке замикання 1 світлодіод</w:t>
            </w:r>
          </w:p>
          <w:p w:rsidR="008E31DE" w:rsidRDefault="008E31DE" w:rsidP="008E31DE">
            <w:pPr>
              <w:pStyle w:val="a4"/>
              <w:numPr>
                <w:ilvl w:val="0"/>
                <w:numId w:val="21"/>
              </w:numPr>
              <w:rPr>
                <w:bCs/>
              </w:rPr>
            </w:pPr>
            <w:r>
              <w:rPr>
                <w:bCs/>
              </w:rPr>
              <w:t>Попінове тестування 8 світлодіодів</w:t>
            </w:r>
          </w:p>
          <w:p w:rsidR="008E31DE" w:rsidRDefault="008E31DE" w:rsidP="008E31DE">
            <w:pPr>
              <w:pStyle w:val="a4"/>
              <w:numPr>
                <w:ilvl w:val="0"/>
                <w:numId w:val="21"/>
              </w:numPr>
              <w:rPr>
                <w:bCs/>
              </w:rPr>
            </w:pPr>
            <w:r>
              <w:rPr>
                <w:bCs/>
              </w:rPr>
              <w:t>Індикація полярності / статусу телефонної лінії 1 світлодіод двох кольорів</w:t>
            </w:r>
          </w:p>
          <w:p w:rsidR="008E31DE" w:rsidRDefault="008E31DE" w:rsidP="008E31DE">
            <w:pPr>
              <w:pStyle w:val="a4"/>
              <w:numPr>
                <w:ilvl w:val="0"/>
                <w:numId w:val="21"/>
              </w:numPr>
              <w:rPr>
                <w:bCs/>
              </w:rPr>
            </w:pPr>
            <w:r>
              <w:rPr>
                <w:bCs/>
              </w:rPr>
              <w:lastRenderedPageBreak/>
              <w:t>Індикація низького заряду батареї</w:t>
            </w:r>
            <w:r>
              <w:rPr>
                <w:bCs/>
              </w:rPr>
              <w:tab/>
              <w:t>6,5 В (блимає світлодіод живлення)</w:t>
            </w:r>
          </w:p>
          <w:p w:rsidR="008E31DE" w:rsidRDefault="008E31DE" w:rsidP="008E31DE">
            <w:pPr>
              <w:pStyle w:val="a4"/>
              <w:numPr>
                <w:ilvl w:val="0"/>
                <w:numId w:val="21"/>
              </w:numPr>
              <w:rPr>
                <w:bCs/>
              </w:rPr>
            </w:pPr>
            <w:r>
              <w:rPr>
                <w:bCs/>
              </w:rPr>
              <w:t>Автоматичне вимкнення 1 година</w:t>
            </w:r>
          </w:p>
          <w:p w:rsidR="008E31DE" w:rsidRDefault="008E31DE" w:rsidP="008E31DE">
            <w:pPr>
              <w:pStyle w:val="a4"/>
              <w:numPr>
                <w:ilvl w:val="0"/>
                <w:numId w:val="21"/>
              </w:numPr>
              <w:rPr>
                <w:bCs/>
              </w:rPr>
            </w:pPr>
            <w:r>
              <w:rPr>
                <w:bCs/>
              </w:rPr>
              <w:t>Захист від перенапруги DC 48 В</w:t>
            </w:r>
          </w:p>
          <w:p w:rsidR="008E31DE" w:rsidRDefault="008E31DE" w:rsidP="008E31DE">
            <w:pPr>
              <w:pStyle w:val="a4"/>
              <w:numPr>
                <w:ilvl w:val="0"/>
                <w:numId w:val="21"/>
              </w:numPr>
              <w:rPr>
                <w:bCs/>
              </w:rPr>
            </w:pPr>
            <w:r>
              <w:rPr>
                <w:bCs/>
              </w:rPr>
              <w:t>Тип батареї</w:t>
            </w:r>
            <w:r>
              <w:rPr>
                <w:bCs/>
              </w:rPr>
              <w:tab/>
              <w:t>DC 9 В (NEDA 1604/6F22 × 1 шт.)</w:t>
            </w:r>
          </w:p>
          <w:p w:rsidR="008E31DE" w:rsidRDefault="008E31DE" w:rsidP="008E31DE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  <w:r>
              <w:rPr>
                <w:bCs/>
              </w:rPr>
              <w:t>Розміри (д × ш × в)</w:t>
            </w:r>
            <w:r>
              <w:rPr>
                <w:bCs/>
              </w:rPr>
              <w:tab/>
              <w:t>138 × 80 × 35 мм</w:t>
            </w:r>
            <w:r>
              <w:rPr>
                <w:b/>
                <w:bCs/>
              </w:rPr>
              <w:t xml:space="preserve"> </w:t>
            </w:r>
          </w:p>
          <w:p w:rsidR="008E31DE" w:rsidRDefault="008E31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Призначення:</w:t>
            </w:r>
            <w:r>
              <w:rPr>
                <w:sz w:val="24"/>
                <w:szCs w:val="24"/>
              </w:rPr>
              <w:t xml:space="preserve"> для діагностики та перевірки телекомунікаційних мереж, виявлення пошкоджень у кабельних системах, а також визначення правильності підключення проводів у комунікаційних лініях. Ідеально підходить для роботи з мережевими та телефонними кабелями</w:t>
            </w:r>
          </w:p>
        </w:tc>
      </w:tr>
    </w:tbl>
    <w:p w:rsidR="008E31DE" w:rsidRPr="008E31DE" w:rsidRDefault="000D36A4" w:rsidP="008E31DE">
      <w:pPr>
        <w:autoSpaceDE w:val="0"/>
        <w:autoSpaceDN w:val="0"/>
        <w:adjustRightInd w:val="0"/>
        <w:jc w:val="both"/>
        <w:rPr>
          <w:rFonts w:cs="Times New Roman"/>
          <w:iCs/>
          <w:sz w:val="26"/>
          <w:szCs w:val="26"/>
        </w:rPr>
      </w:pPr>
      <w:r>
        <w:rPr>
          <w:rFonts w:ascii="TimesNewRomanPSMT" w:hAnsi="TimesNewRomanPSMT" w:cs="TimesNewRomanPSMT"/>
          <w:i/>
          <w:iCs/>
          <w:szCs w:val="28"/>
        </w:rPr>
        <w:lastRenderedPageBreak/>
        <w:t xml:space="preserve"> </w:t>
      </w:r>
      <w:r w:rsidR="004C04DB" w:rsidRPr="004C04DB">
        <w:rPr>
          <w:rFonts w:cs="Times New Roman"/>
          <w:iCs/>
          <w:sz w:val="26"/>
          <w:szCs w:val="26"/>
        </w:rPr>
        <w:t>4.</w:t>
      </w:r>
      <w:r w:rsidR="008E31DE" w:rsidRPr="008E31DE">
        <w:rPr>
          <w:rFonts w:cs="Times New Roman"/>
          <w:iCs/>
          <w:sz w:val="26"/>
          <w:szCs w:val="26"/>
        </w:rPr>
        <w:tab/>
        <w:t>Обґрунтування бюджетного призначення та/або очікуваної вартості предмета закупівлі</w:t>
      </w:r>
      <w:r w:rsidR="008E31DE">
        <w:rPr>
          <w:rFonts w:cs="Times New Roman"/>
          <w:iCs/>
          <w:sz w:val="26"/>
          <w:szCs w:val="26"/>
        </w:rPr>
        <w:t>:</w:t>
      </w:r>
      <w:r w:rsidR="008E31DE" w:rsidRPr="008E31DE">
        <w:rPr>
          <w:rFonts w:cs="Times New Roman"/>
          <w:iCs/>
          <w:sz w:val="26"/>
          <w:szCs w:val="26"/>
        </w:rPr>
        <w:t xml:space="preserve"> </w:t>
      </w:r>
    </w:p>
    <w:p w:rsidR="008E31DE" w:rsidRPr="008E31DE" w:rsidRDefault="008E31DE" w:rsidP="008E31DE">
      <w:pPr>
        <w:autoSpaceDE w:val="0"/>
        <w:autoSpaceDN w:val="0"/>
        <w:adjustRightInd w:val="0"/>
        <w:jc w:val="both"/>
        <w:rPr>
          <w:rFonts w:cs="Times New Roman"/>
          <w:iCs/>
          <w:sz w:val="26"/>
          <w:szCs w:val="26"/>
        </w:rPr>
      </w:pPr>
      <w:r w:rsidRPr="008E31DE">
        <w:rPr>
          <w:rFonts w:cs="Times New Roman"/>
          <w:iCs/>
          <w:sz w:val="26"/>
          <w:szCs w:val="26"/>
        </w:rPr>
        <w:t>Відповідно до кошторису Держмитслужби розмір бюджетного призначення складає 232 280 грн (двісті тридцять дві тисячі двісті вісімдесят гривень 00 коп).</w:t>
      </w:r>
    </w:p>
    <w:p w:rsidR="008E31DE" w:rsidRPr="008E31DE" w:rsidRDefault="008E31DE" w:rsidP="008E31DE">
      <w:pPr>
        <w:autoSpaceDE w:val="0"/>
        <w:autoSpaceDN w:val="0"/>
        <w:adjustRightInd w:val="0"/>
        <w:jc w:val="both"/>
        <w:rPr>
          <w:rFonts w:cs="Times New Roman"/>
          <w:iCs/>
          <w:sz w:val="26"/>
          <w:szCs w:val="26"/>
        </w:rPr>
      </w:pPr>
      <w:r w:rsidRPr="008E31DE">
        <w:rPr>
          <w:rFonts w:cs="Times New Roman"/>
          <w:iCs/>
          <w:sz w:val="26"/>
          <w:szCs w:val="26"/>
        </w:rPr>
        <w:t xml:space="preserve">Наказом Міністерства розвитку економіки, торгівлі та сільського господарства України від 18.02.2020 №275 затверджена примірна методика визначення очікуваної вартості предмета закупівлі, якою передбачені методи визначення очікування вартості предмета закупівлі. Так, очікувана вартість предмету закупівлі визначена на підставі ціни за попереднім договором. </w:t>
      </w:r>
    </w:p>
    <w:p w:rsidR="000D36A4" w:rsidRPr="004C04DB" w:rsidRDefault="000D36A4" w:rsidP="004C04DB">
      <w:pPr>
        <w:autoSpaceDE w:val="0"/>
        <w:autoSpaceDN w:val="0"/>
        <w:adjustRightInd w:val="0"/>
        <w:jc w:val="both"/>
        <w:rPr>
          <w:rFonts w:cs="Times New Roman"/>
          <w:iCs/>
          <w:sz w:val="26"/>
          <w:szCs w:val="26"/>
        </w:rPr>
      </w:pPr>
      <w:r w:rsidRPr="004C04DB">
        <w:rPr>
          <w:rFonts w:cs="Times New Roman"/>
          <w:iCs/>
          <w:sz w:val="26"/>
          <w:szCs w:val="26"/>
        </w:rPr>
        <w:t>.</w:t>
      </w:r>
    </w:p>
    <w:sectPr w:rsidR="000D36A4" w:rsidRPr="004C04DB" w:rsidSect="00120A33">
      <w:footerReference w:type="default" r:id="rId7"/>
      <w:pgSz w:w="11906" w:h="16838"/>
      <w:pgMar w:top="426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8A6" w:rsidRDefault="006428A6" w:rsidP="006428A6">
      <w:r>
        <w:separator/>
      </w:r>
    </w:p>
  </w:endnote>
  <w:endnote w:type="continuationSeparator" w:id="0">
    <w:p w:rsidR="006428A6" w:rsidRDefault="006428A6" w:rsidP="0064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999411"/>
      <w:docPartObj>
        <w:docPartGallery w:val="Page Numbers (Bottom of Page)"/>
        <w:docPartUnique/>
      </w:docPartObj>
    </w:sdtPr>
    <w:sdtEndPr/>
    <w:sdtContent>
      <w:p w:rsidR="006428A6" w:rsidRDefault="006428A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A33">
          <w:rPr>
            <w:noProof/>
          </w:rPr>
          <w:t>7</w:t>
        </w:r>
        <w:r>
          <w:fldChar w:fldCharType="end"/>
        </w:r>
      </w:p>
    </w:sdtContent>
  </w:sdt>
  <w:p w:rsidR="006428A6" w:rsidRDefault="006428A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8A6" w:rsidRDefault="006428A6" w:rsidP="006428A6">
      <w:r>
        <w:separator/>
      </w:r>
    </w:p>
  </w:footnote>
  <w:footnote w:type="continuationSeparator" w:id="0">
    <w:p w:rsidR="006428A6" w:rsidRDefault="006428A6" w:rsidP="00642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803C66"/>
    <w:multiLevelType w:val="multilevel"/>
    <w:tmpl w:val="C260518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4405E4"/>
    <w:multiLevelType w:val="hybridMultilevel"/>
    <w:tmpl w:val="5F7446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7378"/>
    <w:multiLevelType w:val="hybridMultilevel"/>
    <w:tmpl w:val="4CFCD2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32CA"/>
    <w:multiLevelType w:val="hybridMultilevel"/>
    <w:tmpl w:val="979E1094"/>
    <w:lvl w:ilvl="0" w:tplc="5EB24968">
      <w:start w:val="1"/>
      <w:numFmt w:val="decimal"/>
      <w:pStyle w:val="a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83443"/>
    <w:multiLevelType w:val="multilevel"/>
    <w:tmpl w:val="3B9E6C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0" w:hanging="2160"/>
      </w:pPr>
      <w:rPr>
        <w:rFonts w:hint="default"/>
      </w:rPr>
    </w:lvl>
  </w:abstractNum>
  <w:abstractNum w:abstractNumId="6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7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2742B"/>
    <w:multiLevelType w:val="hybridMultilevel"/>
    <w:tmpl w:val="C71E7A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41035"/>
    <w:multiLevelType w:val="multilevel"/>
    <w:tmpl w:val="8A76628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sz w:val="28"/>
        <w:lang w:val="ru-RU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2CCE0BD7"/>
    <w:multiLevelType w:val="hybridMultilevel"/>
    <w:tmpl w:val="F7ECD61A"/>
    <w:lvl w:ilvl="0" w:tplc="73DA0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22859"/>
    <w:multiLevelType w:val="hybridMultilevel"/>
    <w:tmpl w:val="54EE9E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7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AD2454"/>
    <w:multiLevelType w:val="hybridMultilevel"/>
    <w:tmpl w:val="E35CE6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5" w15:restartNumberingAfterBreak="0">
    <w:nsid w:val="5EBF0D2D"/>
    <w:multiLevelType w:val="hybridMultilevel"/>
    <w:tmpl w:val="6C44FD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A548D"/>
    <w:multiLevelType w:val="hybridMultilevel"/>
    <w:tmpl w:val="E4DECE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6723B"/>
    <w:multiLevelType w:val="hybridMultilevel"/>
    <w:tmpl w:val="E3DAA38E"/>
    <w:lvl w:ilvl="0" w:tplc="52CCE7D2">
      <w:start w:val="2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2" w:hanging="360"/>
      </w:pPr>
    </w:lvl>
    <w:lvl w:ilvl="2" w:tplc="0422001B" w:tentative="1">
      <w:start w:val="1"/>
      <w:numFmt w:val="lowerRoman"/>
      <w:lvlText w:val="%3."/>
      <w:lvlJc w:val="right"/>
      <w:pPr>
        <w:ind w:left="3012" w:hanging="180"/>
      </w:pPr>
    </w:lvl>
    <w:lvl w:ilvl="3" w:tplc="0422000F" w:tentative="1">
      <w:start w:val="1"/>
      <w:numFmt w:val="decimal"/>
      <w:lvlText w:val="%4."/>
      <w:lvlJc w:val="left"/>
      <w:pPr>
        <w:ind w:left="3732" w:hanging="360"/>
      </w:pPr>
    </w:lvl>
    <w:lvl w:ilvl="4" w:tplc="04220019" w:tentative="1">
      <w:start w:val="1"/>
      <w:numFmt w:val="lowerLetter"/>
      <w:lvlText w:val="%5."/>
      <w:lvlJc w:val="left"/>
      <w:pPr>
        <w:ind w:left="4452" w:hanging="360"/>
      </w:pPr>
    </w:lvl>
    <w:lvl w:ilvl="5" w:tplc="0422001B" w:tentative="1">
      <w:start w:val="1"/>
      <w:numFmt w:val="lowerRoman"/>
      <w:lvlText w:val="%6."/>
      <w:lvlJc w:val="right"/>
      <w:pPr>
        <w:ind w:left="5172" w:hanging="180"/>
      </w:pPr>
    </w:lvl>
    <w:lvl w:ilvl="6" w:tplc="0422000F" w:tentative="1">
      <w:start w:val="1"/>
      <w:numFmt w:val="decimal"/>
      <w:lvlText w:val="%7."/>
      <w:lvlJc w:val="left"/>
      <w:pPr>
        <w:ind w:left="5892" w:hanging="360"/>
      </w:pPr>
    </w:lvl>
    <w:lvl w:ilvl="7" w:tplc="04220019" w:tentative="1">
      <w:start w:val="1"/>
      <w:numFmt w:val="lowerLetter"/>
      <w:lvlText w:val="%8."/>
      <w:lvlJc w:val="left"/>
      <w:pPr>
        <w:ind w:left="6612" w:hanging="360"/>
      </w:pPr>
    </w:lvl>
    <w:lvl w:ilvl="8" w:tplc="0422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46D82"/>
    <w:multiLevelType w:val="hybridMultilevel"/>
    <w:tmpl w:val="D6E806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7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9"/>
  </w:num>
  <w:num w:numId="6">
    <w:abstractNumId w:val="6"/>
  </w:num>
  <w:num w:numId="7">
    <w:abstractNumId w:val="10"/>
  </w:num>
  <w:num w:numId="8">
    <w:abstractNumId w:val="9"/>
  </w:num>
  <w:num w:numId="9">
    <w:abstractNumId w:val="1"/>
  </w:num>
  <w:num w:numId="10">
    <w:abstractNumId w:val="5"/>
  </w:num>
  <w:num w:numId="11">
    <w:abstractNumId w:val="17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C6E30"/>
    <w:rsid w:val="000D36A4"/>
    <w:rsid w:val="000E5E69"/>
    <w:rsid w:val="00120A33"/>
    <w:rsid w:val="00234016"/>
    <w:rsid w:val="00327A17"/>
    <w:rsid w:val="004218DD"/>
    <w:rsid w:val="004775FD"/>
    <w:rsid w:val="004C04DB"/>
    <w:rsid w:val="005527AD"/>
    <w:rsid w:val="006370C7"/>
    <w:rsid w:val="006428A6"/>
    <w:rsid w:val="0064587E"/>
    <w:rsid w:val="00667FF9"/>
    <w:rsid w:val="0070425A"/>
    <w:rsid w:val="00860A1D"/>
    <w:rsid w:val="008B2BC8"/>
    <w:rsid w:val="008E31DE"/>
    <w:rsid w:val="00992BA6"/>
    <w:rsid w:val="009C7495"/>
    <w:rsid w:val="00A238BF"/>
    <w:rsid w:val="00B24970"/>
    <w:rsid w:val="00C165F5"/>
    <w:rsid w:val="00C761E7"/>
    <w:rsid w:val="00C76690"/>
    <w:rsid w:val="00D6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5A72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64587E"/>
    <w:pPr>
      <w:widowControl w:val="0"/>
      <w:spacing w:before="123" w:after="120" w:line="360" w:lineRule="auto"/>
      <w:ind w:firstLine="425"/>
      <w:jc w:val="both"/>
      <w:outlineLvl w:val="1"/>
    </w:pPr>
    <w:rPr>
      <w:rFonts w:ascii="Tahoma" w:eastAsia="Calibri" w:hAnsi="Tahoma" w:cs="Calibri"/>
      <w:b/>
      <w:bCs/>
      <w:color w:val="7F7F7F" w:themeColor="text1" w:themeTint="80"/>
      <w:szCs w:val="28"/>
      <w:lang w:val="ru-RU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,AC List 01 Знак"/>
    <w:link w:val="a4"/>
    <w:uiPriority w:val="34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customStyle="1" w:styleId="21">
    <w:name w:val="Номер2"/>
    <w:basedOn w:val="a7"/>
    <w:qFormat/>
    <w:rsid w:val="004218DD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">
    <w:name w:val="Номер3"/>
    <w:basedOn w:val="21"/>
    <w:rsid w:val="004218DD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"/>
    <w:rsid w:val="004218DD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4218DD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4218DD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4218DD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4218DD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4218DD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rsid w:val="0064587E"/>
    <w:rPr>
      <w:rFonts w:ascii="Tahoma" w:eastAsia="Calibri" w:hAnsi="Tahoma" w:cs="Calibri"/>
      <w:b/>
      <w:bCs/>
      <w:color w:val="7F7F7F" w:themeColor="text1" w:themeTint="80"/>
      <w:sz w:val="28"/>
      <w:szCs w:val="28"/>
      <w:lang w:val="ru-RU" w:eastAsia="uk-UA"/>
    </w:rPr>
  </w:style>
  <w:style w:type="table" w:styleId="a8">
    <w:name w:val="Table Grid"/>
    <w:basedOn w:val="a2"/>
    <w:uiPriority w:val="59"/>
    <w:rsid w:val="0064587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80"/>
    <w:rsid w:val="0064587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8"/>
    <w:basedOn w:val="a0"/>
    <w:link w:val="a9"/>
    <w:rsid w:val="0064587E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a">
    <w:name w:val="Balloon Text"/>
    <w:basedOn w:val="a0"/>
    <w:link w:val="ab"/>
    <w:uiPriority w:val="99"/>
    <w:semiHidden/>
    <w:unhideWhenUsed/>
    <w:rsid w:val="00C7669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C76690"/>
    <w:rPr>
      <w:rFonts w:ascii="Segoe UI" w:hAnsi="Segoe UI" w:cs="Segoe UI"/>
      <w:sz w:val="18"/>
      <w:szCs w:val="18"/>
    </w:rPr>
  </w:style>
  <w:style w:type="paragraph" w:customStyle="1" w:styleId="ac">
    <w:name w:val="Абзац ТВ"/>
    <w:basedOn w:val="a0"/>
    <w:rsid w:val="00667FF9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paragraph" w:customStyle="1" w:styleId="a">
    <w:name w:val="Пункт ТВ"/>
    <w:basedOn w:val="a0"/>
    <w:rsid w:val="00667FF9"/>
    <w:pPr>
      <w:numPr>
        <w:numId w:val="12"/>
      </w:numPr>
      <w:tabs>
        <w:tab w:val="left" w:pos="993"/>
      </w:tabs>
      <w:spacing w:before="240" w:after="120"/>
      <w:ind w:left="0" w:firstLine="567"/>
    </w:pPr>
    <w:rPr>
      <w:rFonts w:eastAsia="Calibri" w:cs="Calibri"/>
      <w:b/>
      <w:sz w:val="24"/>
      <w:szCs w:val="20"/>
    </w:rPr>
  </w:style>
  <w:style w:type="paragraph" w:styleId="ad">
    <w:name w:val="header"/>
    <w:basedOn w:val="a0"/>
    <w:link w:val="ae"/>
    <w:uiPriority w:val="99"/>
    <w:unhideWhenUsed/>
    <w:rsid w:val="006428A6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6428A6"/>
    <w:rPr>
      <w:rFonts w:ascii="Times New Roman" w:hAnsi="Times New Roman"/>
      <w:sz w:val="28"/>
    </w:rPr>
  </w:style>
  <w:style w:type="paragraph" w:styleId="af">
    <w:name w:val="footer"/>
    <w:basedOn w:val="a0"/>
    <w:link w:val="af0"/>
    <w:uiPriority w:val="99"/>
    <w:unhideWhenUsed/>
    <w:rsid w:val="006428A6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6428A6"/>
    <w:rPr>
      <w:rFonts w:ascii="Times New Roman" w:hAnsi="Times New Roman"/>
      <w:sz w:val="28"/>
    </w:rPr>
  </w:style>
  <w:style w:type="paragraph" w:styleId="af1">
    <w:name w:val="Normal (Web)"/>
    <w:basedOn w:val="a0"/>
    <w:uiPriority w:val="99"/>
    <w:semiHidden/>
    <w:unhideWhenUsed/>
    <w:rsid w:val="008E31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1406</Words>
  <Characters>9613</Characters>
  <Application>Microsoft Office Word</Application>
  <DocSecurity>0</DocSecurity>
  <Lines>387</Lines>
  <Paragraphs>228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28</cp:revision>
  <cp:lastPrinted>2024-04-16T05:08:00Z</cp:lastPrinted>
  <dcterms:created xsi:type="dcterms:W3CDTF">2024-04-11T08:32:00Z</dcterms:created>
  <dcterms:modified xsi:type="dcterms:W3CDTF">2025-04-21T06:24:00Z</dcterms:modified>
</cp:coreProperties>
</file>