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472B3B47" w:rsidR="00171A09" w:rsidRPr="00AA2399" w:rsidRDefault="00E06F3E" w:rsidP="00171A09">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ЖИТОМИР</w:t>
      </w:r>
      <w:r w:rsidR="00AA2399" w:rsidRPr="00AA2399">
        <w:rPr>
          <w:rFonts w:ascii="Times New Roman" w:eastAsia="Times New Roman" w:hAnsi="Times New Roman"/>
          <w:b/>
          <w:bCs/>
          <w:sz w:val="24"/>
          <w:szCs w:val="24"/>
          <w:lang w:eastAsia="uk-UA"/>
        </w:rPr>
        <w:t>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349491C8" w14:textId="7342E1D1" w:rsidR="00E06F3E" w:rsidRDefault="00E06F3E" w:rsidP="00FE1535">
      <w:pPr>
        <w:spacing w:after="0" w:line="240" w:lineRule="auto"/>
        <w:jc w:val="center"/>
        <w:rPr>
          <w:rFonts w:ascii="Times New Roman" w:hAnsi="Times New Roman"/>
          <w:bCs/>
          <w:sz w:val="24"/>
          <w:szCs w:val="24"/>
        </w:rPr>
      </w:pPr>
      <w:r w:rsidRPr="00E06F3E">
        <w:rPr>
          <w:rFonts w:ascii="Times New Roman" w:hAnsi="Times New Roman"/>
          <w:bCs/>
          <w:sz w:val="24"/>
          <w:szCs w:val="24"/>
        </w:rPr>
        <w:t xml:space="preserve">технічних та якісних характеристик предмета закупівлі, розміру бюджетного призначення, очікуваної вартості предмета закупівлі </w:t>
      </w:r>
    </w:p>
    <w:p w14:paraId="607E0983" w14:textId="67DE168B" w:rsidR="00171A09" w:rsidRPr="00AA2399" w:rsidRDefault="00171A09" w:rsidP="00FE1535">
      <w:pPr>
        <w:spacing w:before="100" w:beforeAutospacing="1" w:after="100" w:afterAutospacing="1" w:line="240" w:lineRule="auto"/>
        <w:jc w:val="center"/>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2A661F33" w14:textId="3FCD53FF"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відокремлений підрозділ Житомирська митниця, код ЄДРПОУ – 44005610. 10003, Україна, м. Житомир, вул. Перемоги, 25; категорія замовника – орган державної влади.</w:t>
      </w:r>
    </w:p>
    <w:p w14:paraId="618D5989" w14:textId="079934CC"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991541" w:rsidRPr="00991541">
        <w:rPr>
          <w:rFonts w:ascii="Times New Roman" w:hAnsi="Times New Roman"/>
          <w:iCs/>
          <w:color w:val="333333"/>
          <w:sz w:val="24"/>
          <w:szCs w:val="24"/>
          <w:shd w:val="clear" w:color="auto" w:fill="FFFFFF"/>
        </w:rPr>
        <w:t>Послуги з ремонту автоматичних воріт (заміна електромеханічного обладнання)</w:t>
      </w:r>
      <w:r w:rsidR="00991541">
        <w:rPr>
          <w:rFonts w:ascii="Times New Roman" w:hAnsi="Times New Roman"/>
          <w:iCs/>
          <w:color w:val="333333"/>
          <w:sz w:val="24"/>
          <w:szCs w:val="24"/>
          <w:shd w:val="clear" w:color="auto" w:fill="FFFFFF"/>
        </w:rPr>
        <w:t xml:space="preserve"> </w:t>
      </w:r>
      <w:r w:rsidR="00F23381">
        <w:rPr>
          <w:rFonts w:ascii="Times New Roman" w:hAnsi="Times New Roman"/>
          <w:color w:val="333333"/>
          <w:sz w:val="24"/>
          <w:szCs w:val="24"/>
          <w:shd w:val="clear" w:color="auto" w:fill="FFFFFF"/>
        </w:rPr>
        <w:t xml:space="preserve">за кодом ДК 021:2015 </w:t>
      </w:r>
      <w:r w:rsidR="00991541" w:rsidRPr="00991541">
        <w:rPr>
          <w:rFonts w:ascii="Times New Roman" w:hAnsi="Times New Roman"/>
          <w:color w:val="333333"/>
          <w:sz w:val="24"/>
          <w:szCs w:val="24"/>
          <w:shd w:val="clear" w:color="auto" w:fill="FFFFFF"/>
        </w:rPr>
        <w:t>50710000-5 Послуги з ремонту і технічного обслуговування електричного і механічного устаткування будівель</w:t>
      </w:r>
      <w:r w:rsidR="00F4564D">
        <w:rPr>
          <w:rFonts w:ascii="Times New Roman" w:hAnsi="Times New Roman"/>
          <w:color w:val="333333"/>
          <w:sz w:val="24"/>
          <w:szCs w:val="24"/>
          <w:shd w:val="clear" w:color="auto" w:fill="FFFFFF"/>
        </w:rPr>
        <w:t>.</w:t>
      </w:r>
    </w:p>
    <w:p w14:paraId="486241EA" w14:textId="55AADB80"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3. </w:t>
      </w:r>
      <w:r>
        <w:rPr>
          <w:rFonts w:ascii="Times New Roman" w:hAnsi="Times New Roman"/>
          <w:color w:val="333333"/>
          <w:sz w:val="24"/>
          <w:szCs w:val="24"/>
          <w:shd w:val="clear" w:color="auto" w:fill="FFFFFF"/>
        </w:rPr>
        <w:t>Іденти</w:t>
      </w:r>
      <w:r w:rsidR="00224BD4">
        <w:rPr>
          <w:rFonts w:ascii="Times New Roman" w:hAnsi="Times New Roman"/>
          <w:color w:val="333333"/>
          <w:sz w:val="24"/>
          <w:szCs w:val="24"/>
          <w:shd w:val="clear" w:color="auto" w:fill="FFFFFF"/>
        </w:rPr>
        <w:t>фікатор</w:t>
      </w:r>
      <w:r w:rsidR="00946AA6">
        <w:rPr>
          <w:rFonts w:ascii="Times New Roman" w:hAnsi="Times New Roman"/>
          <w:color w:val="333333"/>
          <w:sz w:val="24"/>
          <w:szCs w:val="24"/>
          <w:shd w:val="clear" w:color="auto" w:fill="FFFFFF"/>
        </w:rPr>
        <w:t xml:space="preserve"> </w:t>
      </w:r>
      <w:bookmarkStart w:id="0" w:name="_GoBack"/>
      <w:bookmarkEnd w:id="0"/>
      <w:r w:rsidR="00B2677F">
        <w:rPr>
          <w:rFonts w:ascii="Times New Roman" w:hAnsi="Times New Roman"/>
          <w:color w:val="333333"/>
          <w:sz w:val="24"/>
          <w:szCs w:val="24"/>
          <w:shd w:val="clear" w:color="auto" w:fill="FFFFFF"/>
        </w:rPr>
        <w:t>закупівлі: UA-</w:t>
      </w:r>
      <w:r w:rsidR="00125622">
        <w:rPr>
          <w:rFonts w:ascii="Times New Roman" w:hAnsi="Times New Roman"/>
          <w:color w:val="333333"/>
          <w:sz w:val="24"/>
          <w:szCs w:val="24"/>
          <w:shd w:val="clear" w:color="auto" w:fill="FFFFFF"/>
        </w:rPr>
        <w:t>2025-05-08-005109</w:t>
      </w:r>
      <w:r w:rsidRPr="00263E8A">
        <w:rPr>
          <w:rFonts w:ascii="Times New Roman" w:hAnsi="Times New Roman"/>
          <w:color w:val="333333"/>
          <w:sz w:val="24"/>
          <w:szCs w:val="24"/>
          <w:shd w:val="clear" w:color="auto" w:fill="FFFFFF"/>
        </w:rPr>
        <w:t>-а.</w:t>
      </w:r>
    </w:p>
    <w:p w14:paraId="7C87981A" w14:textId="77777777" w:rsid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4. Обґрунтування технічних та якісних характеристик предмета закупівлі: </w:t>
      </w:r>
    </w:p>
    <w:p w14:paraId="750A7BD6" w14:textId="739E5FB2" w:rsidR="00C50322" w:rsidRDefault="007C03D5" w:rsidP="00C50322">
      <w:pPr>
        <w:spacing w:after="20" w:line="257" w:lineRule="auto"/>
        <w:jc w:val="both"/>
        <w:rPr>
          <w:rFonts w:ascii="Times New Roman" w:hAnsi="Times New Roman"/>
          <w:color w:val="333333"/>
          <w:sz w:val="24"/>
          <w:szCs w:val="24"/>
          <w:shd w:val="clear" w:color="auto" w:fill="FFFFFF"/>
        </w:rPr>
      </w:pPr>
      <w:r w:rsidRPr="007C03D5">
        <w:rPr>
          <w:rFonts w:ascii="Times New Roman" w:hAnsi="Times New Roman"/>
          <w:color w:val="333333"/>
          <w:sz w:val="24"/>
          <w:szCs w:val="24"/>
          <w:shd w:val="clear" w:color="auto" w:fill="FFFFFF"/>
        </w:rPr>
        <w:t>технічні та якісні характеристики предмета закупівлі визначені відповідно до потреб замовника.</w:t>
      </w:r>
      <w:r>
        <w:rPr>
          <w:rFonts w:ascii="Times New Roman" w:hAnsi="Times New Roman"/>
          <w:color w:val="333333"/>
          <w:sz w:val="24"/>
          <w:szCs w:val="24"/>
          <w:shd w:val="clear" w:color="auto" w:fill="FFFFFF"/>
        </w:rPr>
        <w:t xml:space="preserve"> </w:t>
      </w:r>
    </w:p>
    <w:p w14:paraId="79FE11C6" w14:textId="45B12DE1" w:rsidR="009876B7" w:rsidRPr="001C152E" w:rsidRDefault="009876B7" w:rsidP="001C152E">
      <w:pPr>
        <w:pStyle w:val="a5"/>
        <w:numPr>
          <w:ilvl w:val="0"/>
          <w:numId w:val="7"/>
        </w:numPr>
        <w:spacing w:after="0" w:line="240" w:lineRule="auto"/>
        <w:jc w:val="both"/>
        <w:rPr>
          <w:rFonts w:ascii="Times New Roman" w:eastAsia="Times New Roman" w:hAnsi="Times New Roman"/>
          <w:sz w:val="24"/>
          <w:szCs w:val="24"/>
          <w:lang w:eastAsia="ru-RU"/>
        </w:rPr>
      </w:pPr>
      <w:r w:rsidRPr="001C152E">
        <w:rPr>
          <w:rFonts w:ascii="Times New Roman" w:eastAsia="Times New Roman" w:hAnsi="Times New Roman"/>
          <w:sz w:val="24"/>
          <w:szCs w:val="24"/>
          <w:lang w:eastAsia="ru-RU"/>
        </w:rPr>
        <w:t>Адреса об’єкту надання послуг: 10003, Україна, м. Житомир, вул. Перемоги, 25.</w:t>
      </w:r>
    </w:p>
    <w:p w14:paraId="22FCD28A" w14:textId="73EF50E7" w:rsidR="009876B7" w:rsidRPr="001C152E" w:rsidRDefault="009876B7" w:rsidP="001C152E">
      <w:pPr>
        <w:pStyle w:val="a5"/>
        <w:numPr>
          <w:ilvl w:val="0"/>
          <w:numId w:val="7"/>
        </w:numPr>
        <w:spacing w:after="0" w:line="240" w:lineRule="auto"/>
        <w:jc w:val="both"/>
        <w:rPr>
          <w:rFonts w:ascii="Times New Roman" w:eastAsia="Times New Roman" w:hAnsi="Times New Roman"/>
          <w:sz w:val="24"/>
          <w:szCs w:val="24"/>
          <w:lang w:eastAsia="ru-RU"/>
        </w:rPr>
      </w:pPr>
      <w:r w:rsidRPr="001C152E">
        <w:rPr>
          <w:rFonts w:ascii="Times New Roman" w:eastAsia="Times New Roman" w:hAnsi="Times New Roman"/>
          <w:sz w:val="24"/>
          <w:szCs w:val="24"/>
          <w:lang w:eastAsia="ru-RU"/>
        </w:rPr>
        <w:t xml:space="preserve">Термін  надання послуг: з моменту підписання договору до 20.12.2025 року.  </w:t>
      </w:r>
    </w:p>
    <w:p w14:paraId="5825CA7A" w14:textId="77777777" w:rsidR="009876B7" w:rsidRPr="009876B7" w:rsidRDefault="009876B7" w:rsidP="009876B7">
      <w:pPr>
        <w:spacing w:after="0" w:line="240" w:lineRule="auto"/>
        <w:ind w:firstLine="708"/>
        <w:jc w:val="both"/>
        <w:rPr>
          <w:rFonts w:ascii="Times New Roman" w:eastAsia="Times New Roman" w:hAnsi="Times New Roman"/>
          <w:sz w:val="24"/>
          <w:szCs w:val="24"/>
        </w:rPr>
      </w:pPr>
      <w:r w:rsidRPr="009876B7">
        <w:rPr>
          <w:rFonts w:ascii="Times New Roman" w:eastAsia="Times New Roman" w:hAnsi="Times New Roman"/>
          <w:sz w:val="24"/>
          <w:szCs w:val="24"/>
        </w:rPr>
        <w:t xml:space="preserve">Орієнтовні обсяги надання послуг: </w:t>
      </w:r>
    </w:p>
    <w:tbl>
      <w:tblPr>
        <w:tblW w:w="9543" w:type="dxa"/>
        <w:tblLayout w:type="fixed"/>
        <w:tblCellMar>
          <w:left w:w="0" w:type="dxa"/>
          <w:right w:w="0" w:type="dxa"/>
        </w:tblCellMar>
        <w:tblLook w:val="04A0" w:firstRow="1" w:lastRow="0" w:firstColumn="1" w:lastColumn="0" w:noHBand="0" w:noVBand="1"/>
      </w:tblPr>
      <w:tblGrid>
        <w:gridCol w:w="5999"/>
        <w:gridCol w:w="1134"/>
        <w:gridCol w:w="2410"/>
      </w:tblGrid>
      <w:tr w:rsidR="009876B7" w:rsidRPr="009876B7" w14:paraId="4B7BC915" w14:textId="77777777" w:rsidTr="006D6D64">
        <w:trPr>
          <w:trHeight w:val="300"/>
        </w:trPr>
        <w:tc>
          <w:tcPr>
            <w:tcW w:w="599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D59C10" w14:textId="77777777" w:rsidR="009876B7" w:rsidRPr="009876B7" w:rsidRDefault="009876B7" w:rsidP="009876B7">
            <w:pPr>
              <w:spacing w:after="0" w:line="300" w:lineRule="atLeast"/>
              <w:jc w:val="center"/>
              <w:rPr>
                <w:rFonts w:ascii="Times New Roman" w:eastAsia="Times New Roman" w:hAnsi="Times New Roman"/>
                <w:sz w:val="24"/>
                <w:szCs w:val="24"/>
                <w:lang w:val="ru-RU" w:eastAsia="uk-UA"/>
              </w:rPr>
            </w:pPr>
            <w:proofErr w:type="spellStart"/>
            <w:r w:rsidRPr="009876B7">
              <w:rPr>
                <w:rFonts w:ascii="Times New Roman" w:eastAsia="Times New Roman" w:hAnsi="Times New Roman"/>
                <w:sz w:val="24"/>
                <w:szCs w:val="24"/>
                <w:lang w:val="ru-RU" w:eastAsia="uk-UA"/>
              </w:rPr>
              <w:t>Найменування</w:t>
            </w:r>
            <w:proofErr w:type="spellEnd"/>
          </w:p>
        </w:tc>
        <w:tc>
          <w:tcPr>
            <w:tcW w:w="113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D0E14F" w14:textId="77777777" w:rsidR="009876B7" w:rsidRPr="009876B7" w:rsidRDefault="009876B7" w:rsidP="009876B7">
            <w:pPr>
              <w:spacing w:after="0" w:line="300" w:lineRule="atLeast"/>
              <w:jc w:val="center"/>
              <w:rPr>
                <w:rFonts w:ascii="Times New Roman" w:eastAsia="Times New Roman" w:hAnsi="Times New Roman"/>
                <w:sz w:val="24"/>
                <w:szCs w:val="24"/>
                <w:lang w:eastAsia="uk-UA"/>
              </w:rPr>
            </w:pPr>
            <w:proofErr w:type="spellStart"/>
            <w:r w:rsidRPr="009876B7">
              <w:rPr>
                <w:rFonts w:ascii="Times New Roman" w:eastAsia="Times New Roman" w:hAnsi="Times New Roman"/>
                <w:sz w:val="24"/>
                <w:szCs w:val="24"/>
                <w:lang w:val="ru-RU" w:eastAsia="uk-UA"/>
              </w:rPr>
              <w:t>Одиниці</w:t>
            </w:r>
            <w:proofErr w:type="spellEnd"/>
            <w:r w:rsidRPr="009876B7">
              <w:rPr>
                <w:rFonts w:ascii="Times New Roman" w:eastAsia="Times New Roman" w:hAnsi="Times New Roman"/>
                <w:sz w:val="24"/>
                <w:szCs w:val="24"/>
                <w:lang w:val="ru-RU" w:eastAsia="uk-UA"/>
              </w:rPr>
              <w:t xml:space="preserve"> </w:t>
            </w:r>
            <w:r w:rsidRPr="009876B7">
              <w:rPr>
                <w:rFonts w:ascii="Times New Roman" w:eastAsia="Times New Roman" w:hAnsi="Times New Roman"/>
                <w:sz w:val="24"/>
                <w:szCs w:val="24"/>
                <w:lang w:eastAsia="uk-UA"/>
              </w:rPr>
              <w:t>виміру</w:t>
            </w:r>
          </w:p>
        </w:tc>
        <w:tc>
          <w:tcPr>
            <w:tcW w:w="241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08931" w14:textId="77777777" w:rsidR="009876B7" w:rsidRPr="009876B7" w:rsidRDefault="009876B7" w:rsidP="009876B7">
            <w:pPr>
              <w:spacing w:after="0" w:line="300" w:lineRule="atLeast"/>
              <w:jc w:val="center"/>
              <w:rPr>
                <w:rFonts w:ascii="Times New Roman" w:eastAsia="Times New Roman" w:hAnsi="Times New Roman"/>
                <w:sz w:val="24"/>
                <w:szCs w:val="24"/>
                <w:lang w:eastAsia="uk-UA"/>
              </w:rPr>
            </w:pPr>
            <w:proofErr w:type="spellStart"/>
            <w:r w:rsidRPr="009876B7">
              <w:rPr>
                <w:rFonts w:ascii="Times New Roman" w:eastAsia="Times New Roman" w:hAnsi="Times New Roman"/>
                <w:sz w:val="24"/>
                <w:szCs w:val="24"/>
                <w:lang w:eastAsia="uk-UA"/>
              </w:rPr>
              <w:t>К-ть</w:t>
            </w:r>
            <w:proofErr w:type="spellEnd"/>
          </w:p>
        </w:tc>
      </w:tr>
      <w:tr w:rsidR="009876B7" w:rsidRPr="009876B7" w14:paraId="453F005A" w14:textId="77777777" w:rsidTr="006D6D64">
        <w:trPr>
          <w:trHeight w:val="300"/>
        </w:trPr>
        <w:tc>
          <w:tcPr>
            <w:tcW w:w="599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6DE11E1" w14:textId="77777777" w:rsidR="009876B7" w:rsidRPr="009876B7" w:rsidRDefault="009876B7" w:rsidP="009876B7">
            <w:pPr>
              <w:spacing w:after="0" w:line="300" w:lineRule="atLeast"/>
              <w:rPr>
                <w:rFonts w:ascii="Times New Roman" w:eastAsia="Times New Roman" w:hAnsi="Times New Roman"/>
                <w:b/>
                <w:sz w:val="24"/>
                <w:szCs w:val="24"/>
                <w:lang w:eastAsia="uk-UA"/>
              </w:rPr>
            </w:pPr>
            <w:proofErr w:type="spellStart"/>
            <w:r w:rsidRPr="009876B7">
              <w:rPr>
                <w:rFonts w:ascii="Times New Roman" w:eastAsia="Times New Roman" w:hAnsi="Times New Roman"/>
                <w:b/>
                <w:sz w:val="24"/>
                <w:szCs w:val="24"/>
                <w:lang w:val="ru-RU" w:eastAsia="uk-UA"/>
              </w:rPr>
              <w:t>Послуги</w:t>
            </w:r>
            <w:proofErr w:type="spellEnd"/>
            <w:r w:rsidRPr="009876B7">
              <w:rPr>
                <w:rFonts w:ascii="Times New Roman" w:eastAsia="Times New Roman" w:hAnsi="Times New Roman"/>
                <w:b/>
                <w:sz w:val="24"/>
                <w:szCs w:val="24"/>
                <w:lang w:val="ru-RU" w:eastAsia="uk-UA"/>
              </w:rPr>
              <w:t xml:space="preserve"> з ремонту </w:t>
            </w:r>
            <w:proofErr w:type="spellStart"/>
            <w:r w:rsidRPr="009876B7">
              <w:rPr>
                <w:rFonts w:ascii="Times New Roman" w:eastAsia="Times New Roman" w:hAnsi="Times New Roman"/>
                <w:b/>
                <w:sz w:val="24"/>
                <w:szCs w:val="24"/>
                <w:lang w:val="ru-RU" w:eastAsia="uk-UA"/>
              </w:rPr>
              <w:t>автомати</w:t>
            </w:r>
            <w:r w:rsidRPr="009876B7">
              <w:rPr>
                <w:rFonts w:ascii="Times New Roman" w:eastAsia="Times New Roman" w:hAnsi="Times New Roman"/>
                <w:b/>
                <w:sz w:val="24"/>
                <w:szCs w:val="24"/>
                <w:lang w:eastAsia="uk-UA"/>
              </w:rPr>
              <w:t>чних</w:t>
            </w:r>
            <w:proofErr w:type="spellEnd"/>
            <w:r w:rsidRPr="009876B7">
              <w:rPr>
                <w:rFonts w:ascii="Times New Roman" w:eastAsia="Times New Roman" w:hAnsi="Times New Roman"/>
                <w:b/>
                <w:sz w:val="24"/>
                <w:szCs w:val="24"/>
                <w:lang w:val="ru-RU" w:eastAsia="uk-UA"/>
              </w:rPr>
              <w:t xml:space="preserve"> </w:t>
            </w:r>
            <w:proofErr w:type="spellStart"/>
            <w:r w:rsidRPr="009876B7">
              <w:rPr>
                <w:rFonts w:ascii="Times New Roman" w:eastAsia="Times New Roman" w:hAnsi="Times New Roman"/>
                <w:b/>
                <w:sz w:val="24"/>
                <w:szCs w:val="24"/>
                <w:lang w:val="ru-RU" w:eastAsia="uk-UA"/>
              </w:rPr>
              <w:t>ворі</w:t>
            </w:r>
            <w:proofErr w:type="gramStart"/>
            <w:r w:rsidRPr="009876B7">
              <w:rPr>
                <w:rFonts w:ascii="Times New Roman" w:eastAsia="Times New Roman" w:hAnsi="Times New Roman"/>
                <w:b/>
                <w:sz w:val="24"/>
                <w:szCs w:val="24"/>
                <w:lang w:val="ru-RU" w:eastAsia="uk-UA"/>
              </w:rPr>
              <w:t>т</w:t>
            </w:r>
            <w:proofErr w:type="spellEnd"/>
            <w:proofErr w:type="gramEnd"/>
            <w:r w:rsidRPr="009876B7">
              <w:rPr>
                <w:rFonts w:ascii="Times New Roman" w:eastAsia="Times New Roman" w:hAnsi="Times New Roman"/>
                <w:b/>
                <w:sz w:val="24"/>
                <w:szCs w:val="24"/>
                <w:lang w:eastAsia="uk-UA"/>
              </w:rPr>
              <w:t xml:space="preserve"> </w:t>
            </w:r>
          </w:p>
          <w:p w14:paraId="7060CA1D" w14:textId="77777777" w:rsidR="009876B7" w:rsidRPr="009876B7" w:rsidRDefault="009876B7" w:rsidP="009876B7">
            <w:pPr>
              <w:spacing w:after="0" w:line="300" w:lineRule="atLeast"/>
              <w:rPr>
                <w:rFonts w:ascii="Times New Roman" w:eastAsia="Times New Roman" w:hAnsi="Times New Roman"/>
                <w:b/>
                <w:sz w:val="24"/>
                <w:szCs w:val="24"/>
                <w:lang w:eastAsia="uk-UA"/>
              </w:rPr>
            </w:pPr>
            <w:r w:rsidRPr="009876B7">
              <w:rPr>
                <w:rFonts w:ascii="Times New Roman" w:eastAsia="Times New Roman" w:hAnsi="Times New Roman"/>
                <w:b/>
                <w:sz w:val="24"/>
                <w:szCs w:val="24"/>
                <w:lang w:eastAsia="uk-UA"/>
              </w:rPr>
              <w:t>(заміна електромеханічного обладнання)</w:t>
            </w:r>
            <w:r w:rsidRPr="009876B7">
              <w:rPr>
                <w:rFonts w:ascii="Times New Roman" w:eastAsia="Times New Roman" w:hAnsi="Times New Roman"/>
                <w:b/>
                <w:sz w:val="24"/>
                <w:szCs w:val="24"/>
                <w:lang w:val="ru-RU" w:eastAsia="uk-UA"/>
              </w:rPr>
              <w:t xml:space="preserve"> </w:t>
            </w:r>
          </w:p>
          <w:p w14:paraId="4C36B185" w14:textId="77777777" w:rsidR="009876B7" w:rsidRPr="009876B7" w:rsidRDefault="009876B7" w:rsidP="009876B7">
            <w:pPr>
              <w:spacing w:after="0" w:line="300" w:lineRule="atLeast"/>
              <w:rPr>
                <w:rFonts w:ascii="Times New Roman" w:eastAsia="Times New Roman" w:hAnsi="Times New Roman"/>
                <w:b/>
                <w:sz w:val="24"/>
                <w:szCs w:val="24"/>
                <w:lang w:val="ru-RU" w:eastAsia="uk-UA"/>
              </w:rPr>
            </w:pPr>
            <w:proofErr w:type="gramStart"/>
            <w:r w:rsidRPr="009876B7">
              <w:rPr>
                <w:rFonts w:ascii="Times New Roman" w:eastAsia="Times New Roman" w:hAnsi="Times New Roman"/>
                <w:b/>
                <w:sz w:val="24"/>
                <w:szCs w:val="24"/>
                <w:lang w:val="ru-RU" w:eastAsia="uk-UA"/>
              </w:rPr>
              <w:t>в</w:t>
            </w:r>
            <w:proofErr w:type="gramEnd"/>
            <w:r w:rsidRPr="009876B7">
              <w:rPr>
                <w:rFonts w:ascii="Times New Roman" w:eastAsia="Times New Roman" w:hAnsi="Times New Roman"/>
                <w:b/>
                <w:sz w:val="24"/>
                <w:szCs w:val="24"/>
                <w:lang w:val="ru-RU" w:eastAsia="uk-UA"/>
              </w:rPr>
              <w:t xml:space="preserve"> тому </w:t>
            </w:r>
            <w:proofErr w:type="spellStart"/>
            <w:r w:rsidRPr="009876B7">
              <w:rPr>
                <w:rFonts w:ascii="Times New Roman" w:eastAsia="Times New Roman" w:hAnsi="Times New Roman"/>
                <w:b/>
                <w:sz w:val="24"/>
                <w:szCs w:val="24"/>
                <w:lang w:val="ru-RU" w:eastAsia="uk-UA"/>
              </w:rPr>
              <w:t>числі</w:t>
            </w:r>
            <w:proofErr w:type="spellEnd"/>
            <w:r w:rsidRPr="009876B7">
              <w:rPr>
                <w:rFonts w:ascii="Times New Roman" w:eastAsia="Times New Roman" w:hAnsi="Times New Roman"/>
                <w:b/>
                <w:sz w:val="24"/>
                <w:szCs w:val="24"/>
                <w:lang w:val="ru-RU" w:eastAsia="uk-UA"/>
              </w:rPr>
              <w:t>:</w:t>
            </w:r>
          </w:p>
        </w:tc>
        <w:tc>
          <w:tcPr>
            <w:tcW w:w="113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945263D" w14:textId="77777777" w:rsidR="009876B7" w:rsidRPr="009876B7" w:rsidRDefault="009876B7" w:rsidP="009876B7">
            <w:pPr>
              <w:spacing w:after="0" w:line="300" w:lineRule="atLeast"/>
              <w:jc w:val="center"/>
              <w:rPr>
                <w:rFonts w:ascii="Times New Roman" w:eastAsia="Times New Roman" w:hAnsi="Times New Roman"/>
                <w:b/>
                <w:sz w:val="24"/>
                <w:szCs w:val="24"/>
                <w:lang w:val="ru-RU" w:eastAsia="uk-UA"/>
              </w:rPr>
            </w:pPr>
            <w:proofErr w:type="spellStart"/>
            <w:r w:rsidRPr="009876B7">
              <w:rPr>
                <w:rFonts w:ascii="Times New Roman" w:eastAsia="Times New Roman" w:hAnsi="Times New Roman"/>
                <w:b/>
                <w:sz w:val="24"/>
                <w:szCs w:val="24"/>
                <w:lang w:val="ru-RU" w:eastAsia="uk-UA"/>
              </w:rPr>
              <w:t>послуга</w:t>
            </w:r>
            <w:proofErr w:type="spellEnd"/>
          </w:p>
        </w:tc>
        <w:tc>
          <w:tcPr>
            <w:tcW w:w="241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CD8D3B8" w14:textId="77777777" w:rsidR="009876B7" w:rsidRPr="009876B7" w:rsidRDefault="009876B7" w:rsidP="009876B7">
            <w:pPr>
              <w:spacing w:after="0" w:line="300" w:lineRule="atLeast"/>
              <w:jc w:val="center"/>
              <w:rPr>
                <w:rFonts w:ascii="Times New Roman" w:eastAsia="Times New Roman" w:hAnsi="Times New Roman"/>
                <w:b/>
                <w:sz w:val="24"/>
                <w:szCs w:val="24"/>
                <w:lang w:eastAsia="uk-UA"/>
              </w:rPr>
            </w:pPr>
            <w:r w:rsidRPr="009876B7">
              <w:rPr>
                <w:rFonts w:ascii="Times New Roman" w:eastAsia="Times New Roman" w:hAnsi="Times New Roman"/>
                <w:b/>
                <w:sz w:val="24"/>
                <w:szCs w:val="24"/>
                <w:lang w:eastAsia="uk-UA"/>
              </w:rPr>
              <w:t>1</w:t>
            </w:r>
          </w:p>
        </w:tc>
      </w:tr>
      <w:tr w:rsidR="009876B7" w:rsidRPr="009876B7" w14:paraId="1105BC5F" w14:textId="77777777" w:rsidTr="006D6D64">
        <w:trPr>
          <w:trHeight w:val="300"/>
        </w:trPr>
        <w:tc>
          <w:tcPr>
            <w:tcW w:w="599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CFD539D" w14:textId="77777777" w:rsidR="009876B7" w:rsidRPr="009876B7" w:rsidRDefault="009876B7" w:rsidP="009876B7">
            <w:pPr>
              <w:numPr>
                <w:ilvl w:val="0"/>
                <w:numId w:val="6"/>
              </w:numPr>
              <w:spacing w:after="0" w:line="300" w:lineRule="atLeast"/>
              <w:contextualSpacing/>
              <w:rPr>
                <w:rFonts w:ascii="Times New Roman" w:eastAsia="Times New Roman" w:hAnsi="Times New Roman"/>
                <w:lang w:eastAsia="uk-UA"/>
              </w:rPr>
            </w:pPr>
            <w:r w:rsidRPr="009876B7">
              <w:rPr>
                <w:rFonts w:ascii="Times New Roman" w:eastAsia="Times New Roman" w:hAnsi="Times New Roman"/>
                <w:lang w:eastAsia="uk-UA"/>
              </w:rPr>
              <w:t>Заміна плати керування Supermicra-H52003398</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D7D7C7C" w14:textId="77777777" w:rsidR="009876B7" w:rsidRPr="009876B7" w:rsidRDefault="009876B7" w:rsidP="009876B7">
            <w:pPr>
              <w:spacing w:after="0" w:line="300" w:lineRule="atLeast"/>
              <w:jc w:val="center"/>
              <w:rPr>
                <w:rFonts w:ascii="Times New Roman" w:eastAsia="Times New Roman" w:hAnsi="Times New Roman"/>
                <w:sz w:val="24"/>
                <w:szCs w:val="24"/>
                <w:lang w:val="ru-RU" w:eastAsia="uk-UA"/>
              </w:rPr>
            </w:pPr>
            <w:proofErr w:type="spellStart"/>
            <w:proofErr w:type="gramStart"/>
            <w:r w:rsidRPr="009876B7">
              <w:rPr>
                <w:rFonts w:ascii="Times New Roman" w:eastAsia="Times New Roman" w:hAnsi="Times New Roman"/>
                <w:sz w:val="24"/>
                <w:szCs w:val="24"/>
                <w:lang w:val="ru-RU" w:eastAsia="uk-UA"/>
              </w:rPr>
              <w:t>шт</w:t>
            </w:r>
            <w:proofErr w:type="spellEnd"/>
            <w:proofErr w:type="gramEnd"/>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1D81B5" w14:textId="77777777" w:rsidR="009876B7" w:rsidRPr="009876B7" w:rsidRDefault="009876B7" w:rsidP="009876B7">
            <w:pPr>
              <w:spacing w:after="0" w:line="300" w:lineRule="atLeast"/>
              <w:jc w:val="center"/>
              <w:rPr>
                <w:rFonts w:ascii="Times New Roman" w:eastAsia="Times New Roman" w:hAnsi="Times New Roman"/>
                <w:sz w:val="24"/>
                <w:szCs w:val="24"/>
                <w:lang w:eastAsia="uk-UA"/>
              </w:rPr>
            </w:pPr>
            <w:r w:rsidRPr="009876B7">
              <w:rPr>
                <w:rFonts w:ascii="Times New Roman" w:eastAsia="Times New Roman" w:hAnsi="Times New Roman"/>
                <w:sz w:val="24"/>
                <w:szCs w:val="24"/>
                <w:lang w:eastAsia="uk-UA"/>
              </w:rPr>
              <w:t>1</w:t>
            </w:r>
          </w:p>
        </w:tc>
      </w:tr>
      <w:tr w:rsidR="009876B7" w:rsidRPr="009876B7" w14:paraId="2E8935A5" w14:textId="77777777" w:rsidTr="006D6D64">
        <w:trPr>
          <w:trHeight w:val="300"/>
        </w:trPr>
        <w:tc>
          <w:tcPr>
            <w:tcW w:w="599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24184428" w14:textId="77777777" w:rsidR="009876B7" w:rsidRPr="009876B7" w:rsidRDefault="009876B7" w:rsidP="009876B7">
            <w:pPr>
              <w:numPr>
                <w:ilvl w:val="0"/>
                <w:numId w:val="6"/>
              </w:numPr>
              <w:spacing w:after="0" w:line="300" w:lineRule="atLeast"/>
              <w:contextualSpacing/>
              <w:rPr>
                <w:rFonts w:ascii="Times New Roman" w:eastAsia="Times New Roman" w:hAnsi="Times New Roman"/>
                <w:lang w:eastAsia="uk-UA"/>
              </w:rPr>
            </w:pPr>
            <w:r w:rsidRPr="009876B7">
              <w:rPr>
                <w:rFonts w:ascii="Times New Roman" w:eastAsia="Times New Roman" w:hAnsi="Times New Roman"/>
                <w:lang w:eastAsia="uk-UA"/>
              </w:rPr>
              <w:t>Заміна зовнішнього приймача XR2 868</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1FB7C7C" w14:textId="77777777" w:rsidR="009876B7" w:rsidRPr="009876B7" w:rsidRDefault="009876B7" w:rsidP="009876B7">
            <w:pPr>
              <w:spacing w:after="0" w:line="300" w:lineRule="atLeast"/>
              <w:jc w:val="center"/>
              <w:rPr>
                <w:rFonts w:ascii="Times New Roman" w:eastAsia="Times New Roman" w:hAnsi="Times New Roman"/>
                <w:sz w:val="24"/>
                <w:szCs w:val="24"/>
                <w:lang w:val="ru-RU" w:eastAsia="uk-UA"/>
              </w:rPr>
            </w:pPr>
            <w:proofErr w:type="spellStart"/>
            <w:proofErr w:type="gramStart"/>
            <w:r w:rsidRPr="009876B7">
              <w:rPr>
                <w:rFonts w:ascii="Times New Roman" w:eastAsia="Times New Roman" w:hAnsi="Times New Roman"/>
                <w:sz w:val="24"/>
                <w:szCs w:val="24"/>
                <w:lang w:val="ru-RU" w:eastAsia="uk-UA"/>
              </w:rPr>
              <w:t>шт</w:t>
            </w:r>
            <w:proofErr w:type="spellEnd"/>
            <w:proofErr w:type="gramEnd"/>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E3859A" w14:textId="77777777" w:rsidR="009876B7" w:rsidRPr="009876B7" w:rsidRDefault="009876B7" w:rsidP="009876B7">
            <w:pPr>
              <w:spacing w:after="0" w:line="300" w:lineRule="atLeast"/>
              <w:jc w:val="center"/>
              <w:rPr>
                <w:rFonts w:ascii="Times New Roman" w:eastAsia="Times New Roman" w:hAnsi="Times New Roman"/>
                <w:sz w:val="24"/>
                <w:szCs w:val="24"/>
                <w:lang w:eastAsia="uk-UA"/>
              </w:rPr>
            </w:pPr>
            <w:r w:rsidRPr="009876B7">
              <w:rPr>
                <w:rFonts w:ascii="Times New Roman" w:eastAsia="Times New Roman" w:hAnsi="Times New Roman"/>
                <w:sz w:val="24"/>
                <w:szCs w:val="24"/>
                <w:lang w:eastAsia="uk-UA"/>
              </w:rPr>
              <w:t>1</w:t>
            </w:r>
          </w:p>
        </w:tc>
      </w:tr>
      <w:tr w:rsidR="009876B7" w:rsidRPr="009876B7" w14:paraId="439CCCC7" w14:textId="77777777" w:rsidTr="006D6D64">
        <w:trPr>
          <w:trHeight w:val="300"/>
        </w:trPr>
        <w:tc>
          <w:tcPr>
            <w:tcW w:w="599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0DBC678" w14:textId="77777777" w:rsidR="009876B7" w:rsidRPr="009876B7" w:rsidRDefault="009876B7" w:rsidP="009876B7">
            <w:pPr>
              <w:numPr>
                <w:ilvl w:val="0"/>
                <w:numId w:val="6"/>
              </w:numPr>
              <w:spacing w:after="0" w:line="300" w:lineRule="atLeast"/>
              <w:contextualSpacing/>
              <w:rPr>
                <w:rFonts w:ascii="Times New Roman" w:eastAsia="Times New Roman" w:hAnsi="Times New Roman"/>
                <w:lang w:eastAsia="uk-UA"/>
              </w:rPr>
            </w:pPr>
            <w:r w:rsidRPr="009876B7">
              <w:rPr>
                <w:rFonts w:ascii="Times New Roman" w:eastAsia="Times New Roman" w:hAnsi="Times New Roman"/>
                <w:lang w:eastAsia="uk-UA"/>
              </w:rPr>
              <w:t>Заміна двигунів АВ500КІТ</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A59C707" w14:textId="77777777" w:rsidR="009876B7" w:rsidRPr="009876B7" w:rsidRDefault="009876B7" w:rsidP="009876B7">
            <w:pPr>
              <w:spacing w:after="0" w:line="300" w:lineRule="atLeast"/>
              <w:jc w:val="center"/>
              <w:rPr>
                <w:rFonts w:ascii="Times New Roman" w:eastAsia="Times New Roman" w:hAnsi="Times New Roman"/>
                <w:sz w:val="24"/>
                <w:szCs w:val="24"/>
                <w:lang w:val="ru-RU" w:eastAsia="uk-UA"/>
              </w:rPr>
            </w:pPr>
            <w:proofErr w:type="spellStart"/>
            <w:proofErr w:type="gramStart"/>
            <w:r w:rsidRPr="009876B7">
              <w:rPr>
                <w:rFonts w:ascii="Times New Roman" w:eastAsia="Times New Roman" w:hAnsi="Times New Roman"/>
                <w:sz w:val="24"/>
                <w:szCs w:val="24"/>
                <w:lang w:val="ru-RU" w:eastAsia="uk-UA"/>
              </w:rPr>
              <w:t>шт</w:t>
            </w:r>
            <w:proofErr w:type="spellEnd"/>
            <w:proofErr w:type="gramEnd"/>
          </w:p>
        </w:tc>
        <w:tc>
          <w:tcPr>
            <w:tcW w:w="2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3544CB" w14:textId="77777777" w:rsidR="009876B7" w:rsidRPr="009876B7" w:rsidRDefault="009876B7" w:rsidP="009876B7">
            <w:pPr>
              <w:spacing w:after="0" w:line="300" w:lineRule="atLeast"/>
              <w:jc w:val="center"/>
              <w:rPr>
                <w:rFonts w:ascii="Times New Roman" w:eastAsia="Times New Roman" w:hAnsi="Times New Roman"/>
                <w:sz w:val="24"/>
                <w:szCs w:val="24"/>
                <w:lang w:eastAsia="uk-UA"/>
              </w:rPr>
            </w:pPr>
            <w:r w:rsidRPr="009876B7">
              <w:rPr>
                <w:rFonts w:ascii="Times New Roman" w:eastAsia="Times New Roman" w:hAnsi="Times New Roman"/>
                <w:sz w:val="24"/>
                <w:szCs w:val="24"/>
                <w:lang w:eastAsia="uk-UA"/>
              </w:rPr>
              <w:t>2</w:t>
            </w:r>
          </w:p>
        </w:tc>
      </w:tr>
    </w:tbl>
    <w:p w14:paraId="7168CE80" w14:textId="77777777" w:rsidR="009876B7" w:rsidRPr="009876B7" w:rsidRDefault="009876B7" w:rsidP="009876B7">
      <w:pPr>
        <w:tabs>
          <w:tab w:val="left" w:pos="540"/>
        </w:tabs>
        <w:spacing w:after="0" w:line="240" w:lineRule="auto"/>
        <w:ind w:firstLine="567"/>
        <w:jc w:val="both"/>
        <w:rPr>
          <w:rFonts w:ascii="Times New Roman" w:eastAsia="Times New Roman" w:hAnsi="Times New Roman"/>
          <w:b/>
          <w:sz w:val="28"/>
          <w:szCs w:val="28"/>
          <w:lang w:eastAsia="ru-RU"/>
        </w:rPr>
      </w:pPr>
    </w:p>
    <w:p w14:paraId="5CC6E707" w14:textId="77777777" w:rsidR="009876B7" w:rsidRPr="009876B7" w:rsidRDefault="009876B7" w:rsidP="009876B7">
      <w:pPr>
        <w:widowControl w:val="0"/>
        <w:tabs>
          <w:tab w:val="left" w:pos="709"/>
        </w:tabs>
        <w:autoSpaceDE w:val="0"/>
        <w:autoSpaceDN w:val="0"/>
        <w:adjustRightInd w:val="0"/>
        <w:spacing w:after="0" w:line="240" w:lineRule="auto"/>
        <w:ind w:left="-426" w:right="-143" w:firstLine="568"/>
        <w:jc w:val="both"/>
        <w:rPr>
          <w:rFonts w:ascii="Times New Roman" w:eastAsia="Times New Roman" w:hAnsi="Times New Roman"/>
          <w:sz w:val="24"/>
          <w:szCs w:val="24"/>
          <w:lang w:eastAsia="ru-RU"/>
        </w:rPr>
      </w:pPr>
      <w:r w:rsidRPr="009876B7">
        <w:rPr>
          <w:rFonts w:ascii="Times New Roman" w:eastAsia="Times New Roman" w:hAnsi="Times New Roman"/>
          <w:sz w:val="24"/>
          <w:szCs w:val="24"/>
          <w:lang w:eastAsia="ru-RU"/>
        </w:rPr>
        <w:t xml:space="preserve">Після надання послуг з ремонту автоматичних воріт Учасником в присутності Замовника проводиться перевірка працездатності системи, відповідно до вимог нормативних документів та технічної документації виробника обладнання. Після перевірки Учасник надає Замовнику відповідні документи, які підтверджують обсяг та якість проведення робіт. За результатами перевірок та випробувань сторонами підписуються акти </w:t>
      </w:r>
      <w:proofErr w:type="spellStart"/>
      <w:r w:rsidRPr="009876B7">
        <w:rPr>
          <w:rFonts w:ascii="Times New Roman" w:eastAsia="Times New Roman" w:hAnsi="Times New Roman"/>
          <w:sz w:val="24"/>
          <w:szCs w:val="24"/>
          <w:lang w:eastAsia="ru-RU"/>
        </w:rPr>
        <w:t>прийму-</w:t>
      </w:r>
      <w:proofErr w:type="spellEnd"/>
      <w:r w:rsidRPr="009876B7">
        <w:rPr>
          <w:rFonts w:ascii="Times New Roman" w:eastAsia="Times New Roman" w:hAnsi="Times New Roman"/>
          <w:sz w:val="24"/>
          <w:szCs w:val="24"/>
          <w:lang w:eastAsia="ru-RU"/>
        </w:rPr>
        <w:t xml:space="preserve"> передавання наданих послуг або надається Замовником мотивована відмова від прийняття послуг.</w:t>
      </w:r>
    </w:p>
    <w:p w14:paraId="65A39F83" w14:textId="46534CB6" w:rsidR="00D65034" w:rsidRPr="009876B7" w:rsidRDefault="009876B7" w:rsidP="009876B7">
      <w:pPr>
        <w:widowControl w:val="0"/>
        <w:tabs>
          <w:tab w:val="left" w:pos="709"/>
        </w:tabs>
        <w:autoSpaceDE w:val="0"/>
        <w:autoSpaceDN w:val="0"/>
        <w:adjustRightInd w:val="0"/>
        <w:spacing w:after="0" w:line="240" w:lineRule="auto"/>
        <w:ind w:left="-426" w:right="-143" w:firstLine="568"/>
        <w:jc w:val="both"/>
        <w:rPr>
          <w:rFonts w:ascii="Times New Roman" w:eastAsia="Times New Roman" w:hAnsi="Times New Roman"/>
          <w:sz w:val="24"/>
          <w:szCs w:val="24"/>
          <w:lang w:eastAsia="ru-RU"/>
        </w:rPr>
      </w:pPr>
      <w:proofErr w:type="spellStart"/>
      <w:r w:rsidRPr="009876B7">
        <w:rPr>
          <w:rFonts w:ascii="Times New Roman" w:eastAsia="Times New Roman" w:hAnsi="Times New Roman"/>
          <w:sz w:val="24"/>
          <w:szCs w:val="24"/>
          <w:lang w:val="ru-RU"/>
        </w:rPr>
        <w:t>Гарантійний</w:t>
      </w:r>
      <w:proofErr w:type="spellEnd"/>
      <w:r w:rsidRPr="009876B7">
        <w:rPr>
          <w:rFonts w:ascii="Times New Roman" w:eastAsia="Times New Roman" w:hAnsi="Times New Roman"/>
          <w:sz w:val="24"/>
          <w:szCs w:val="24"/>
          <w:lang w:val="ru-RU"/>
        </w:rPr>
        <w:t xml:space="preserve"> строк за </w:t>
      </w:r>
      <w:proofErr w:type="spellStart"/>
      <w:r w:rsidRPr="009876B7">
        <w:rPr>
          <w:rFonts w:ascii="Times New Roman" w:eastAsia="Times New Roman" w:hAnsi="Times New Roman"/>
          <w:sz w:val="24"/>
          <w:szCs w:val="24"/>
          <w:lang w:val="ru-RU"/>
        </w:rPr>
        <w:t>надані</w:t>
      </w:r>
      <w:proofErr w:type="spellEnd"/>
      <w:r w:rsidRPr="009876B7">
        <w:rPr>
          <w:rFonts w:ascii="Times New Roman" w:eastAsia="Times New Roman" w:hAnsi="Times New Roman"/>
          <w:sz w:val="24"/>
          <w:szCs w:val="24"/>
          <w:lang w:val="ru-RU"/>
        </w:rPr>
        <w:t xml:space="preserve"> </w:t>
      </w:r>
      <w:proofErr w:type="spellStart"/>
      <w:r w:rsidRPr="009876B7">
        <w:rPr>
          <w:rFonts w:ascii="Times New Roman" w:eastAsia="Times New Roman" w:hAnsi="Times New Roman"/>
          <w:sz w:val="24"/>
          <w:szCs w:val="24"/>
          <w:lang w:val="ru-RU"/>
        </w:rPr>
        <w:t>послуги</w:t>
      </w:r>
      <w:proofErr w:type="spellEnd"/>
      <w:r w:rsidRPr="009876B7">
        <w:rPr>
          <w:rFonts w:ascii="Times New Roman" w:eastAsia="Times New Roman" w:hAnsi="Times New Roman"/>
          <w:sz w:val="24"/>
          <w:szCs w:val="24"/>
          <w:lang w:val="ru-RU"/>
        </w:rPr>
        <w:t xml:space="preserve"> становить </w:t>
      </w:r>
      <w:r w:rsidRPr="009876B7">
        <w:rPr>
          <w:rFonts w:ascii="Times New Roman" w:eastAsia="Times New Roman" w:hAnsi="Times New Roman"/>
          <w:sz w:val="24"/>
          <w:szCs w:val="24"/>
        </w:rPr>
        <w:t>12</w:t>
      </w:r>
      <w:r w:rsidRPr="009876B7">
        <w:rPr>
          <w:rFonts w:ascii="Times New Roman" w:eastAsia="Times New Roman" w:hAnsi="Times New Roman"/>
          <w:sz w:val="24"/>
          <w:szCs w:val="24"/>
          <w:lang w:val="ru-RU"/>
        </w:rPr>
        <w:t xml:space="preserve"> </w:t>
      </w:r>
      <w:proofErr w:type="spellStart"/>
      <w:r w:rsidRPr="009876B7">
        <w:rPr>
          <w:rFonts w:ascii="Times New Roman" w:eastAsia="Times New Roman" w:hAnsi="Times New Roman"/>
          <w:sz w:val="24"/>
          <w:szCs w:val="24"/>
          <w:lang w:val="ru-RU"/>
        </w:rPr>
        <w:t>місяці</w:t>
      </w:r>
      <w:proofErr w:type="spellEnd"/>
      <w:r w:rsidRPr="009876B7">
        <w:rPr>
          <w:rFonts w:ascii="Times New Roman" w:eastAsia="Times New Roman" w:hAnsi="Times New Roman"/>
          <w:sz w:val="24"/>
          <w:szCs w:val="24"/>
        </w:rPr>
        <w:t>в</w:t>
      </w:r>
      <w:r w:rsidRPr="009876B7">
        <w:rPr>
          <w:rFonts w:ascii="Times New Roman" w:eastAsia="Times New Roman" w:hAnsi="Times New Roman"/>
          <w:sz w:val="24"/>
          <w:szCs w:val="24"/>
          <w:lang w:val="ru-RU" w:eastAsia="ru-RU"/>
        </w:rPr>
        <w:t xml:space="preserve"> </w:t>
      </w:r>
      <w:r w:rsidRPr="009876B7">
        <w:rPr>
          <w:rFonts w:ascii="Times New Roman" w:eastAsia="Times New Roman" w:hAnsi="Times New Roman"/>
          <w:sz w:val="24"/>
          <w:szCs w:val="24"/>
          <w:lang w:eastAsia="ru-RU"/>
        </w:rPr>
        <w:t xml:space="preserve">і </w:t>
      </w:r>
      <w:proofErr w:type="spellStart"/>
      <w:r w:rsidRPr="009876B7">
        <w:rPr>
          <w:rFonts w:ascii="Times New Roman" w:eastAsia="Times New Roman" w:hAnsi="Times New Roman"/>
          <w:sz w:val="24"/>
          <w:szCs w:val="24"/>
          <w:lang w:val="ru-RU" w:eastAsia="ru-RU"/>
        </w:rPr>
        <w:t>діє</w:t>
      </w:r>
      <w:proofErr w:type="spellEnd"/>
      <w:r w:rsidRPr="009876B7">
        <w:rPr>
          <w:rFonts w:ascii="Times New Roman" w:eastAsia="Times New Roman" w:hAnsi="Times New Roman"/>
          <w:sz w:val="24"/>
          <w:szCs w:val="24"/>
          <w:lang w:val="ru-RU" w:eastAsia="ru-RU"/>
        </w:rPr>
        <w:t xml:space="preserve"> </w:t>
      </w:r>
      <w:proofErr w:type="spellStart"/>
      <w:r w:rsidRPr="009876B7">
        <w:rPr>
          <w:rFonts w:ascii="Times New Roman" w:eastAsia="Times New Roman" w:hAnsi="Times New Roman"/>
          <w:sz w:val="24"/>
          <w:szCs w:val="24"/>
          <w:lang w:val="ru-RU" w:eastAsia="ru-RU"/>
        </w:rPr>
        <w:t>від</w:t>
      </w:r>
      <w:proofErr w:type="spellEnd"/>
      <w:r w:rsidRPr="009876B7">
        <w:rPr>
          <w:rFonts w:ascii="Times New Roman" w:eastAsia="Times New Roman" w:hAnsi="Times New Roman"/>
          <w:sz w:val="24"/>
          <w:szCs w:val="24"/>
          <w:lang w:val="ru-RU" w:eastAsia="ru-RU"/>
        </w:rPr>
        <w:t xml:space="preserve"> </w:t>
      </w:r>
      <w:proofErr w:type="spellStart"/>
      <w:r w:rsidRPr="009876B7">
        <w:rPr>
          <w:rFonts w:ascii="Times New Roman" w:eastAsia="Times New Roman" w:hAnsi="Times New Roman"/>
          <w:sz w:val="24"/>
          <w:szCs w:val="24"/>
          <w:lang w:val="ru-RU" w:eastAsia="ru-RU"/>
        </w:rPr>
        <w:t>дати</w:t>
      </w:r>
      <w:proofErr w:type="spellEnd"/>
      <w:r w:rsidRPr="009876B7">
        <w:rPr>
          <w:rFonts w:ascii="Times New Roman" w:eastAsia="Times New Roman" w:hAnsi="Times New Roman"/>
          <w:sz w:val="24"/>
          <w:szCs w:val="24"/>
          <w:lang w:val="ru-RU" w:eastAsia="ru-RU"/>
        </w:rPr>
        <w:t xml:space="preserve"> </w:t>
      </w:r>
      <w:proofErr w:type="spellStart"/>
      <w:proofErr w:type="gramStart"/>
      <w:r w:rsidRPr="009876B7">
        <w:rPr>
          <w:rFonts w:ascii="Times New Roman" w:eastAsia="Times New Roman" w:hAnsi="Times New Roman"/>
          <w:sz w:val="24"/>
          <w:szCs w:val="24"/>
          <w:lang w:val="ru-RU" w:eastAsia="ru-RU"/>
        </w:rPr>
        <w:t>п</w:t>
      </w:r>
      <w:proofErr w:type="gramEnd"/>
      <w:r w:rsidRPr="009876B7">
        <w:rPr>
          <w:rFonts w:ascii="Times New Roman" w:eastAsia="Times New Roman" w:hAnsi="Times New Roman"/>
          <w:sz w:val="24"/>
          <w:szCs w:val="24"/>
          <w:lang w:val="ru-RU" w:eastAsia="ru-RU"/>
        </w:rPr>
        <w:t>ідписання</w:t>
      </w:r>
      <w:proofErr w:type="spellEnd"/>
      <w:r w:rsidRPr="009876B7">
        <w:rPr>
          <w:rFonts w:ascii="Times New Roman" w:eastAsia="Times New Roman" w:hAnsi="Times New Roman"/>
          <w:sz w:val="24"/>
          <w:szCs w:val="24"/>
          <w:lang w:val="ru-RU" w:eastAsia="ru-RU"/>
        </w:rPr>
        <w:t xml:space="preserve"> </w:t>
      </w:r>
      <w:proofErr w:type="spellStart"/>
      <w:r w:rsidRPr="009876B7">
        <w:rPr>
          <w:rFonts w:ascii="Times New Roman" w:eastAsia="Times New Roman" w:hAnsi="Times New Roman"/>
          <w:sz w:val="24"/>
          <w:szCs w:val="24"/>
          <w:lang w:val="ru-RU" w:eastAsia="ru-RU"/>
        </w:rPr>
        <w:t>уповноваженими</w:t>
      </w:r>
      <w:proofErr w:type="spellEnd"/>
      <w:r w:rsidRPr="009876B7">
        <w:rPr>
          <w:rFonts w:ascii="Times New Roman" w:eastAsia="Times New Roman" w:hAnsi="Times New Roman"/>
          <w:sz w:val="24"/>
          <w:szCs w:val="24"/>
          <w:lang w:val="ru-RU" w:eastAsia="ru-RU"/>
        </w:rPr>
        <w:t xml:space="preserve"> особами </w:t>
      </w:r>
      <w:proofErr w:type="spellStart"/>
      <w:r w:rsidRPr="009876B7">
        <w:rPr>
          <w:rFonts w:ascii="Times New Roman" w:eastAsia="Times New Roman" w:hAnsi="Times New Roman"/>
          <w:sz w:val="24"/>
          <w:szCs w:val="24"/>
          <w:lang w:val="ru-RU" w:eastAsia="ru-RU"/>
        </w:rPr>
        <w:t>Сторін</w:t>
      </w:r>
      <w:proofErr w:type="spellEnd"/>
      <w:r w:rsidRPr="009876B7">
        <w:rPr>
          <w:rFonts w:ascii="Times New Roman" w:eastAsia="Times New Roman" w:hAnsi="Times New Roman"/>
          <w:sz w:val="24"/>
          <w:szCs w:val="24"/>
          <w:lang w:val="ru-RU" w:eastAsia="ru-RU"/>
        </w:rPr>
        <w:t xml:space="preserve"> Акту</w:t>
      </w:r>
      <w:r w:rsidRPr="009876B7">
        <w:rPr>
          <w:rFonts w:ascii="Times New Roman" w:eastAsia="Times New Roman" w:hAnsi="Times New Roman"/>
          <w:sz w:val="24"/>
          <w:szCs w:val="24"/>
          <w:lang w:eastAsia="ru-RU"/>
        </w:rPr>
        <w:t xml:space="preserve">. </w:t>
      </w:r>
    </w:p>
    <w:p w14:paraId="679CC18F" w14:textId="77777777" w:rsidR="00C50322" w:rsidRDefault="00C50322" w:rsidP="00263E8A">
      <w:pPr>
        <w:spacing w:after="0" w:line="240" w:lineRule="auto"/>
        <w:jc w:val="both"/>
        <w:rPr>
          <w:rFonts w:ascii="Times New Roman" w:hAnsi="Times New Roman"/>
          <w:color w:val="333333"/>
          <w:sz w:val="24"/>
          <w:szCs w:val="24"/>
          <w:shd w:val="clear" w:color="auto" w:fill="FFFFFF"/>
        </w:rPr>
      </w:pPr>
    </w:p>
    <w:p w14:paraId="4C1B147D" w14:textId="03BA7EB8" w:rsidR="00681A68"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Більш детальні технічні, якісні та кількісні характеристики предмета закупівлі наведені у відповідному додатку до тендерної документації.</w:t>
      </w:r>
    </w:p>
    <w:p w14:paraId="168246CA" w14:textId="77777777"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5. Обґрунтування розміру бюджетного призначення: </w:t>
      </w:r>
    </w:p>
    <w:p w14:paraId="1EE25EB2" w14:textId="77777777"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Відповідно до статті 4 Закону України «Про публічні закупівлі» планування закупівель здійснюється на підставі наявної потреби у закупівлі товарів, робіт і послуг. </w:t>
      </w:r>
    </w:p>
    <w:p w14:paraId="6D5785B0" w14:textId="386452B5" w:rsidR="00263E8A" w:rsidRPr="00263E8A" w:rsidRDefault="00681A68" w:rsidP="00263E8A">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Кошторисом</w:t>
      </w:r>
      <w:r w:rsidR="00263E8A" w:rsidRPr="00263E8A">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Житомир</w:t>
      </w:r>
      <w:r w:rsidR="00263E8A" w:rsidRPr="00263E8A">
        <w:rPr>
          <w:rFonts w:ascii="Times New Roman" w:hAnsi="Times New Roman"/>
          <w:color w:val="333333"/>
          <w:sz w:val="24"/>
          <w:szCs w:val="24"/>
          <w:shd w:val="clear" w:color="auto" w:fill="FFFFFF"/>
        </w:rPr>
        <w:t>ськ</w:t>
      </w:r>
      <w:r>
        <w:rPr>
          <w:rFonts w:ascii="Times New Roman" w:hAnsi="Times New Roman"/>
          <w:color w:val="333333"/>
          <w:sz w:val="24"/>
          <w:szCs w:val="24"/>
          <w:shd w:val="clear" w:color="auto" w:fill="FFFFFF"/>
        </w:rPr>
        <w:t>ої митниці Держмитслужби на 202</w:t>
      </w:r>
      <w:r w:rsidR="0088711A">
        <w:rPr>
          <w:rFonts w:ascii="Times New Roman" w:hAnsi="Times New Roman"/>
          <w:color w:val="333333"/>
          <w:sz w:val="24"/>
          <w:szCs w:val="24"/>
          <w:shd w:val="clear" w:color="auto" w:fill="FFFFFF"/>
        </w:rPr>
        <w:t>5</w:t>
      </w:r>
      <w:r w:rsidR="00263E8A" w:rsidRPr="00263E8A">
        <w:rPr>
          <w:rFonts w:ascii="Times New Roman" w:hAnsi="Times New Roman"/>
          <w:color w:val="333333"/>
          <w:sz w:val="24"/>
          <w:szCs w:val="24"/>
          <w:shd w:val="clear" w:color="auto" w:fill="FFFFFF"/>
        </w:rPr>
        <w:t xml:space="preserve"> рік передбачені</w:t>
      </w:r>
      <w:r>
        <w:rPr>
          <w:rFonts w:ascii="Times New Roman" w:hAnsi="Times New Roman"/>
          <w:color w:val="333333"/>
          <w:sz w:val="24"/>
          <w:szCs w:val="24"/>
          <w:shd w:val="clear" w:color="auto" w:fill="FFFFFF"/>
        </w:rPr>
        <w:t xml:space="preserve"> видатки на закупівлю </w:t>
      </w:r>
      <w:r w:rsidR="00B639CA">
        <w:rPr>
          <w:rFonts w:ascii="Times New Roman" w:hAnsi="Times New Roman"/>
          <w:color w:val="333333"/>
          <w:sz w:val="24"/>
          <w:szCs w:val="24"/>
          <w:shd w:val="clear" w:color="auto" w:fill="FFFFFF"/>
        </w:rPr>
        <w:t>послуг</w:t>
      </w:r>
      <w:r>
        <w:rPr>
          <w:rFonts w:ascii="Times New Roman" w:hAnsi="Times New Roman"/>
          <w:color w:val="333333"/>
          <w:sz w:val="24"/>
          <w:szCs w:val="24"/>
          <w:shd w:val="clear" w:color="auto" w:fill="FFFFFF"/>
        </w:rPr>
        <w:t xml:space="preserve">, </w:t>
      </w:r>
      <w:r w:rsidR="00263E8A" w:rsidRPr="00263E8A">
        <w:rPr>
          <w:rFonts w:ascii="Times New Roman" w:hAnsi="Times New Roman"/>
          <w:color w:val="333333"/>
          <w:sz w:val="24"/>
          <w:szCs w:val="24"/>
          <w:shd w:val="clear" w:color="auto" w:fill="FFFFFF"/>
        </w:rPr>
        <w:t>що є пред</w:t>
      </w:r>
      <w:r w:rsidR="00B639CA">
        <w:rPr>
          <w:rFonts w:ascii="Times New Roman" w:hAnsi="Times New Roman"/>
          <w:color w:val="333333"/>
          <w:sz w:val="24"/>
          <w:szCs w:val="24"/>
          <w:shd w:val="clear" w:color="auto" w:fill="FFFFFF"/>
        </w:rPr>
        <w:t>метом цієї закупівлі за КЕКВ 224</w:t>
      </w:r>
      <w:r w:rsidR="00263E8A" w:rsidRPr="00263E8A">
        <w:rPr>
          <w:rFonts w:ascii="Times New Roman" w:hAnsi="Times New Roman"/>
          <w:color w:val="333333"/>
          <w:sz w:val="24"/>
          <w:szCs w:val="24"/>
          <w:shd w:val="clear" w:color="auto" w:fill="FFFFFF"/>
        </w:rPr>
        <w:t>0 «</w:t>
      </w:r>
      <w:r w:rsidR="00B0754B" w:rsidRPr="00B0754B">
        <w:rPr>
          <w:rFonts w:ascii="Times New Roman" w:hAnsi="Times New Roman"/>
          <w:color w:val="333333"/>
          <w:sz w:val="24"/>
          <w:szCs w:val="24"/>
          <w:shd w:val="clear" w:color="auto" w:fill="FFFFFF"/>
        </w:rPr>
        <w:t xml:space="preserve">Оплата послуг (крім </w:t>
      </w:r>
      <w:r w:rsidR="00B0754B" w:rsidRPr="00B0754B">
        <w:rPr>
          <w:rFonts w:ascii="Times New Roman" w:hAnsi="Times New Roman"/>
          <w:color w:val="333333"/>
          <w:sz w:val="24"/>
          <w:szCs w:val="24"/>
          <w:shd w:val="clear" w:color="auto" w:fill="FFFFFF"/>
        </w:rPr>
        <w:lastRenderedPageBreak/>
        <w:t>комунальних)</w:t>
      </w:r>
      <w:r w:rsidR="00263E8A" w:rsidRPr="00263E8A">
        <w:rPr>
          <w:rFonts w:ascii="Times New Roman" w:hAnsi="Times New Roman"/>
          <w:color w:val="333333"/>
          <w:sz w:val="24"/>
          <w:szCs w:val="24"/>
          <w:shd w:val="clear" w:color="auto" w:fill="FFFFFF"/>
        </w:rPr>
        <w:t xml:space="preserve">». Запланована закупівля включена до річного плану закупівель </w:t>
      </w:r>
      <w:r>
        <w:rPr>
          <w:rFonts w:ascii="Times New Roman" w:hAnsi="Times New Roman"/>
          <w:color w:val="333333"/>
          <w:sz w:val="24"/>
          <w:szCs w:val="24"/>
          <w:shd w:val="clear" w:color="auto" w:fill="FFFFFF"/>
        </w:rPr>
        <w:t>Житомир</w:t>
      </w:r>
      <w:r w:rsidR="00263E8A" w:rsidRPr="00263E8A">
        <w:rPr>
          <w:rFonts w:ascii="Times New Roman" w:hAnsi="Times New Roman"/>
          <w:color w:val="333333"/>
          <w:sz w:val="24"/>
          <w:szCs w:val="24"/>
          <w:shd w:val="clear" w:color="auto" w:fill="FFFFFF"/>
        </w:rPr>
        <w:t>сько</w:t>
      </w:r>
      <w:r w:rsidR="00CA70C3">
        <w:rPr>
          <w:rFonts w:ascii="Times New Roman" w:hAnsi="Times New Roman"/>
          <w:color w:val="333333"/>
          <w:sz w:val="24"/>
          <w:szCs w:val="24"/>
          <w:shd w:val="clear" w:color="auto" w:fill="FFFFFF"/>
        </w:rPr>
        <w:t xml:space="preserve">ї митниці Держмитслужби </w:t>
      </w:r>
      <w:r>
        <w:rPr>
          <w:rFonts w:ascii="Times New Roman" w:hAnsi="Times New Roman"/>
          <w:color w:val="333333"/>
          <w:sz w:val="24"/>
          <w:szCs w:val="24"/>
          <w:shd w:val="clear" w:color="auto" w:fill="FFFFFF"/>
        </w:rPr>
        <w:t>на 202</w:t>
      </w:r>
      <w:r w:rsidR="0088711A">
        <w:rPr>
          <w:rFonts w:ascii="Times New Roman" w:hAnsi="Times New Roman"/>
          <w:color w:val="333333"/>
          <w:sz w:val="24"/>
          <w:szCs w:val="24"/>
          <w:shd w:val="clear" w:color="auto" w:fill="FFFFFF"/>
        </w:rPr>
        <w:t>5</w:t>
      </w:r>
      <w:r w:rsidR="00263E8A" w:rsidRPr="00263E8A">
        <w:rPr>
          <w:rFonts w:ascii="Times New Roman" w:hAnsi="Times New Roman"/>
          <w:color w:val="333333"/>
          <w:sz w:val="24"/>
          <w:szCs w:val="24"/>
          <w:shd w:val="clear" w:color="auto" w:fill="FFFFFF"/>
        </w:rPr>
        <w:t xml:space="preserve"> рік.</w:t>
      </w:r>
    </w:p>
    <w:p w14:paraId="00CAF7CD" w14:textId="45E3ED97"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Розмір бюджетного призначення для предмету закупівлі відповідає розрахунку видатків до кошторису </w:t>
      </w:r>
      <w:r w:rsidR="00681A68">
        <w:rPr>
          <w:rFonts w:ascii="Times New Roman" w:hAnsi="Times New Roman"/>
          <w:color w:val="333333"/>
          <w:sz w:val="24"/>
          <w:szCs w:val="24"/>
          <w:shd w:val="clear" w:color="auto" w:fill="FFFFFF"/>
        </w:rPr>
        <w:t>Житомир</w:t>
      </w:r>
      <w:r w:rsidRPr="00263E8A">
        <w:rPr>
          <w:rFonts w:ascii="Times New Roman" w:hAnsi="Times New Roman"/>
          <w:color w:val="333333"/>
          <w:sz w:val="24"/>
          <w:szCs w:val="24"/>
          <w:shd w:val="clear" w:color="auto" w:fill="FFFFFF"/>
        </w:rPr>
        <w:t>ськ</w:t>
      </w:r>
      <w:r w:rsidR="00681A68">
        <w:rPr>
          <w:rFonts w:ascii="Times New Roman" w:hAnsi="Times New Roman"/>
          <w:color w:val="333333"/>
          <w:sz w:val="24"/>
          <w:szCs w:val="24"/>
          <w:shd w:val="clear" w:color="auto" w:fill="FFFFFF"/>
        </w:rPr>
        <w:t>ої митниці Держмитслужби на 202</w:t>
      </w:r>
      <w:r w:rsidR="0088711A">
        <w:rPr>
          <w:rFonts w:ascii="Times New Roman" w:hAnsi="Times New Roman"/>
          <w:color w:val="333333"/>
          <w:sz w:val="24"/>
          <w:szCs w:val="24"/>
          <w:shd w:val="clear" w:color="auto" w:fill="FFFFFF"/>
        </w:rPr>
        <w:t>5</w:t>
      </w:r>
      <w:r w:rsidRPr="00263E8A">
        <w:rPr>
          <w:rFonts w:ascii="Times New Roman" w:hAnsi="Times New Roman"/>
          <w:color w:val="333333"/>
          <w:sz w:val="24"/>
          <w:szCs w:val="24"/>
          <w:shd w:val="clear" w:color="auto" w:fill="FFFFFF"/>
        </w:rPr>
        <w:t xml:space="preserve"> рік (</w:t>
      </w:r>
      <w:r w:rsidR="00946AA6">
        <w:rPr>
          <w:rFonts w:ascii="Times New Roman" w:hAnsi="Times New Roman"/>
          <w:color w:val="333333"/>
          <w:sz w:val="24"/>
          <w:szCs w:val="24"/>
          <w:shd w:val="clear" w:color="auto" w:fill="FFFFFF"/>
        </w:rPr>
        <w:t>зага</w:t>
      </w:r>
      <w:r w:rsidRPr="00263E8A">
        <w:rPr>
          <w:rFonts w:ascii="Times New Roman" w:hAnsi="Times New Roman"/>
          <w:color w:val="333333"/>
          <w:sz w:val="24"/>
          <w:szCs w:val="24"/>
          <w:shd w:val="clear" w:color="auto" w:fill="FFFFFF"/>
        </w:rPr>
        <w:t>льний фонд) за КПКВК 3506010 «Керівництво та управління у сфері митної політики».</w:t>
      </w:r>
    </w:p>
    <w:p w14:paraId="2A7C41E1" w14:textId="451E73B8"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6. </w:t>
      </w:r>
      <w:r w:rsidR="003819B4" w:rsidRPr="003819B4">
        <w:rPr>
          <w:rFonts w:ascii="Times New Roman" w:hAnsi="Times New Roman"/>
          <w:color w:val="333333"/>
          <w:sz w:val="24"/>
          <w:szCs w:val="24"/>
          <w:shd w:val="clear" w:color="auto" w:fill="FFFFFF"/>
        </w:rPr>
        <w:t>О</w:t>
      </w:r>
      <w:r w:rsidR="003819B4">
        <w:rPr>
          <w:rFonts w:ascii="Times New Roman" w:hAnsi="Times New Roman"/>
          <w:color w:val="333333"/>
          <w:sz w:val="24"/>
          <w:szCs w:val="24"/>
          <w:shd w:val="clear" w:color="auto" w:fill="FFFFFF"/>
        </w:rPr>
        <w:t xml:space="preserve">чікувана вартість </w:t>
      </w:r>
      <w:r w:rsidR="001A17D7">
        <w:rPr>
          <w:rFonts w:ascii="Times New Roman" w:hAnsi="Times New Roman"/>
          <w:color w:val="333333"/>
          <w:sz w:val="24"/>
          <w:szCs w:val="24"/>
          <w:shd w:val="clear" w:color="auto" w:fill="FFFFFF"/>
        </w:rPr>
        <w:t xml:space="preserve">становить </w:t>
      </w:r>
      <w:r w:rsidR="00946AA6">
        <w:rPr>
          <w:rFonts w:ascii="Times New Roman" w:hAnsi="Times New Roman"/>
          <w:color w:val="333333"/>
          <w:sz w:val="24"/>
          <w:szCs w:val="24"/>
          <w:shd w:val="clear" w:color="auto" w:fill="FFFFFF"/>
        </w:rPr>
        <w:t>5 8</w:t>
      </w:r>
      <w:r w:rsidR="00B639CA">
        <w:rPr>
          <w:rFonts w:ascii="Times New Roman" w:hAnsi="Times New Roman"/>
          <w:color w:val="333333"/>
          <w:sz w:val="24"/>
          <w:szCs w:val="24"/>
          <w:shd w:val="clear" w:color="auto" w:fill="FFFFFF"/>
        </w:rPr>
        <w:t>0</w:t>
      </w:r>
      <w:r w:rsidR="003819B4">
        <w:rPr>
          <w:rFonts w:ascii="Times New Roman" w:hAnsi="Times New Roman"/>
          <w:color w:val="333333"/>
          <w:sz w:val="24"/>
          <w:szCs w:val="24"/>
          <w:shd w:val="clear" w:color="auto" w:fill="FFFFFF"/>
        </w:rPr>
        <w:t>0</w:t>
      </w:r>
      <w:r w:rsidR="003819B4" w:rsidRPr="003819B4">
        <w:rPr>
          <w:rFonts w:ascii="Times New Roman" w:hAnsi="Times New Roman"/>
          <w:color w:val="333333"/>
          <w:sz w:val="24"/>
          <w:szCs w:val="24"/>
          <w:shd w:val="clear" w:color="auto" w:fill="FFFFFF"/>
        </w:rPr>
        <w:t>,00 грн.</w:t>
      </w:r>
      <w:r w:rsidR="002F1457">
        <w:rPr>
          <w:rFonts w:ascii="Times New Roman" w:hAnsi="Times New Roman"/>
          <w:color w:val="333333"/>
          <w:sz w:val="24"/>
          <w:szCs w:val="24"/>
          <w:shd w:val="clear" w:color="auto" w:fill="FFFFFF"/>
        </w:rPr>
        <w:t xml:space="preserve"> з ПДВ</w:t>
      </w:r>
      <w:r w:rsidR="003819B4" w:rsidRPr="003819B4">
        <w:rPr>
          <w:rFonts w:ascii="Times New Roman" w:hAnsi="Times New Roman"/>
          <w:color w:val="333333"/>
          <w:sz w:val="24"/>
          <w:szCs w:val="24"/>
          <w:shd w:val="clear" w:color="auto" w:fill="FFFFFF"/>
        </w:rPr>
        <w:t xml:space="preserve"> та відповідає розміру бюджетного призначення відповідно до розрахунку видатків до кошторису на 202</w:t>
      </w:r>
      <w:r w:rsidR="0088711A">
        <w:rPr>
          <w:rFonts w:ascii="Times New Roman" w:hAnsi="Times New Roman"/>
          <w:color w:val="333333"/>
          <w:sz w:val="24"/>
          <w:szCs w:val="24"/>
          <w:shd w:val="clear" w:color="auto" w:fill="FFFFFF"/>
        </w:rPr>
        <w:t>5</w:t>
      </w:r>
      <w:r w:rsidR="003819B4" w:rsidRPr="003819B4">
        <w:rPr>
          <w:rFonts w:ascii="Times New Roman" w:hAnsi="Times New Roman"/>
          <w:color w:val="333333"/>
          <w:sz w:val="24"/>
          <w:szCs w:val="24"/>
          <w:shd w:val="clear" w:color="auto" w:fill="FFFFFF"/>
        </w:rPr>
        <w:t xml:space="preserve"> рік Житомирської митниці за КЕКВ 2240.</w:t>
      </w:r>
    </w:p>
    <w:sectPr w:rsidR="00263E8A" w:rsidRPr="00263E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EB67BF"/>
    <w:multiLevelType w:val="hybridMultilevel"/>
    <w:tmpl w:val="9C34267C"/>
    <w:lvl w:ilvl="0" w:tplc="A5089B3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843ACE"/>
    <w:multiLevelType w:val="hybridMultilevel"/>
    <w:tmpl w:val="27C404BC"/>
    <w:lvl w:ilvl="0" w:tplc="D48A447E">
      <w:start w:val="1"/>
      <w:numFmt w:val="decimal"/>
      <w:lvlText w:val="%1."/>
      <w:lvlJc w:val="left"/>
      <w:pPr>
        <w:ind w:left="720" w:hanging="360"/>
      </w:pPr>
      <w:rPr>
        <w:rFonts w:cs="Times New Roman" w:hint="default"/>
      </w:rPr>
    </w:lvl>
    <w:lvl w:ilvl="1" w:tplc="20000019">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9397D47"/>
    <w:multiLevelType w:val="hybridMultilevel"/>
    <w:tmpl w:val="6D72088E"/>
    <w:lvl w:ilvl="0" w:tplc="5EA2F97A">
      <w:start w:val="6"/>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1AA9"/>
    <w:rsid w:val="000353D8"/>
    <w:rsid w:val="00073493"/>
    <w:rsid w:val="00097583"/>
    <w:rsid w:val="000D2DB1"/>
    <w:rsid w:val="0012420E"/>
    <w:rsid w:val="00125622"/>
    <w:rsid w:val="001342A1"/>
    <w:rsid w:val="00171A09"/>
    <w:rsid w:val="00176380"/>
    <w:rsid w:val="001A17D7"/>
    <w:rsid w:val="001B38E6"/>
    <w:rsid w:val="001C152E"/>
    <w:rsid w:val="001F1FB7"/>
    <w:rsid w:val="00224BD4"/>
    <w:rsid w:val="0024698E"/>
    <w:rsid w:val="00263E8A"/>
    <w:rsid w:val="002D1DAB"/>
    <w:rsid w:val="002F1457"/>
    <w:rsid w:val="003120DC"/>
    <w:rsid w:val="00312960"/>
    <w:rsid w:val="003130BE"/>
    <w:rsid w:val="00316B2C"/>
    <w:rsid w:val="00316EC5"/>
    <w:rsid w:val="00330EDB"/>
    <w:rsid w:val="003418A5"/>
    <w:rsid w:val="003819B4"/>
    <w:rsid w:val="0039348F"/>
    <w:rsid w:val="003938FB"/>
    <w:rsid w:val="003D7F56"/>
    <w:rsid w:val="003E2E83"/>
    <w:rsid w:val="00413D68"/>
    <w:rsid w:val="004B1116"/>
    <w:rsid w:val="004D4277"/>
    <w:rsid w:val="004E1A31"/>
    <w:rsid w:val="0052749A"/>
    <w:rsid w:val="00583EB3"/>
    <w:rsid w:val="005C6D11"/>
    <w:rsid w:val="005D4CEC"/>
    <w:rsid w:val="005F2E47"/>
    <w:rsid w:val="00615E23"/>
    <w:rsid w:val="00622577"/>
    <w:rsid w:val="00636284"/>
    <w:rsid w:val="00681A68"/>
    <w:rsid w:val="00686995"/>
    <w:rsid w:val="006B6294"/>
    <w:rsid w:val="006C65B9"/>
    <w:rsid w:val="006F3A07"/>
    <w:rsid w:val="00710C5C"/>
    <w:rsid w:val="0078084C"/>
    <w:rsid w:val="007C03D5"/>
    <w:rsid w:val="00836910"/>
    <w:rsid w:val="00840DC9"/>
    <w:rsid w:val="00850A42"/>
    <w:rsid w:val="0088711A"/>
    <w:rsid w:val="008B536F"/>
    <w:rsid w:val="008D7092"/>
    <w:rsid w:val="00946AA6"/>
    <w:rsid w:val="00946C16"/>
    <w:rsid w:val="0096637D"/>
    <w:rsid w:val="009876B7"/>
    <w:rsid w:val="00991541"/>
    <w:rsid w:val="009C6FA0"/>
    <w:rsid w:val="009F1D54"/>
    <w:rsid w:val="00A11306"/>
    <w:rsid w:val="00AA2399"/>
    <w:rsid w:val="00B0754B"/>
    <w:rsid w:val="00B2677F"/>
    <w:rsid w:val="00B61A68"/>
    <w:rsid w:val="00B639CA"/>
    <w:rsid w:val="00B7685C"/>
    <w:rsid w:val="00BA1AAE"/>
    <w:rsid w:val="00BE755D"/>
    <w:rsid w:val="00BF7D39"/>
    <w:rsid w:val="00C50322"/>
    <w:rsid w:val="00C64248"/>
    <w:rsid w:val="00C77D63"/>
    <w:rsid w:val="00C82761"/>
    <w:rsid w:val="00CA70C3"/>
    <w:rsid w:val="00CB43D2"/>
    <w:rsid w:val="00CE1120"/>
    <w:rsid w:val="00CE6777"/>
    <w:rsid w:val="00D0684D"/>
    <w:rsid w:val="00D211A7"/>
    <w:rsid w:val="00D65034"/>
    <w:rsid w:val="00DF6734"/>
    <w:rsid w:val="00E06F3E"/>
    <w:rsid w:val="00E47410"/>
    <w:rsid w:val="00E71816"/>
    <w:rsid w:val="00E916EA"/>
    <w:rsid w:val="00E95712"/>
    <w:rsid w:val="00EA747D"/>
    <w:rsid w:val="00EB21EC"/>
    <w:rsid w:val="00EC3449"/>
    <w:rsid w:val="00F11573"/>
    <w:rsid w:val="00F23381"/>
    <w:rsid w:val="00F4564D"/>
    <w:rsid w:val="00F54981"/>
    <w:rsid w:val="00F6208F"/>
    <w:rsid w:val="00FC3BFF"/>
    <w:rsid w:val="00FE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01AA9"/>
    <w:rPr>
      <w:rFonts w:ascii="Tahoma" w:eastAsia="Calibri" w:hAnsi="Tahoma" w:cs="Tahoma"/>
      <w:sz w:val="16"/>
      <w:szCs w:val="16"/>
      <w:lang w:val="uk-UA"/>
    </w:rPr>
  </w:style>
  <w:style w:type="paragraph" w:customStyle="1" w:styleId="4">
    <w:name w:val="Основной текст (4)"/>
    <w:basedOn w:val="a"/>
    <w:rsid w:val="00C50322"/>
    <w:pPr>
      <w:widowControl w:val="0"/>
      <w:shd w:val="clear" w:color="auto" w:fill="FFFFFF"/>
      <w:suppressAutoHyphens/>
      <w:spacing w:before="480" w:after="300" w:line="240" w:lineRule="atLeast"/>
      <w:jc w:val="center"/>
    </w:pPr>
    <w:rPr>
      <w:rFonts w:ascii="Times New Roman" w:eastAsia="Times New Roman" w:hAnsi="Times New Roman"/>
      <w:b/>
      <w:sz w:val="23"/>
      <w:szCs w:val="20"/>
      <w:shd w:val="clear" w:color="auto" w:fill="FFFFFF"/>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01AA9"/>
    <w:rPr>
      <w:rFonts w:ascii="Tahoma" w:eastAsia="Calibri" w:hAnsi="Tahoma" w:cs="Tahoma"/>
      <w:sz w:val="16"/>
      <w:szCs w:val="16"/>
      <w:lang w:val="uk-UA"/>
    </w:rPr>
  </w:style>
  <w:style w:type="paragraph" w:customStyle="1" w:styleId="4">
    <w:name w:val="Основной текст (4)"/>
    <w:basedOn w:val="a"/>
    <w:rsid w:val="00C50322"/>
    <w:pPr>
      <w:widowControl w:val="0"/>
      <w:shd w:val="clear" w:color="auto" w:fill="FFFFFF"/>
      <w:suppressAutoHyphens/>
      <w:spacing w:before="480" w:after="300" w:line="240" w:lineRule="atLeast"/>
      <w:jc w:val="center"/>
    </w:pPr>
    <w:rPr>
      <w:rFonts w:ascii="Times New Roman" w:eastAsia="Times New Roman" w:hAnsi="Times New Roman"/>
      <w:b/>
      <w:sz w:val="23"/>
      <w:szCs w:val="20"/>
      <w:shd w:val="clear" w:color="auto" w:fill="FFFFFF"/>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2222</Words>
  <Characters>1268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customs</cp:lastModifiedBy>
  <cp:revision>8</cp:revision>
  <cp:lastPrinted>2024-03-22T13:33:00Z</cp:lastPrinted>
  <dcterms:created xsi:type="dcterms:W3CDTF">2025-05-06T10:43:00Z</dcterms:created>
  <dcterms:modified xsi:type="dcterms:W3CDTF">2025-05-08T08:51:00Z</dcterms:modified>
</cp:coreProperties>
</file>