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6"/>
          <w:szCs w:val="26"/>
        </w:rPr>
      </w:pPr>
      <w:r w:rsidRPr="000D36A4">
        <w:rPr>
          <w:rStyle w:val="a6"/>
          <w:bCs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6"/>
          <w:szCs w:val="26"/>
          <w:u w:val="single"/>
          <w:lang w:eastAsia="uk-UA"/>
        </w:rPr>
      </w:pPr>
      <w:r w:rsidRPr="000D36A4">
        <w:rPr>
          <w:rStyle w:val="a6"/>
          <w:b/>
          <w:bCs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D36A4">
        <w:rPr>
          <w:rStyle w:val="a6"/>
          <w:b/>
          <w:bCs/>
          <w:sz w:val="26"/>
          <w:szCs w:val="26"/>
          <w:u w:val="single"/>
        </w:rPr>
        <w:t>Держмитслужба м. Київ , вул. Дегтярівська, 11г, ЄДРПОУ 43115923.</w:t>
      </w:r>
    </w:p>
    <w:p w:rsidR="005527AD" w:rsidRPr="000D36A4" w:rsidRDefault="005527AD" w:rsidP="005527AD">
      <w:pPr>
        <w:widowControl w:val="0"/>
        <w:jc w:val="both"/>
        <w:rPr>
          <w:sz w:val="26"/>
          <w:szCs w:val="26"/>
        </w:rPr>
      </w:pPr>
      <w:r w:rsidRPr="000D36A4">
        <w:rPr>
          <w:b/>
          <w:sz w:val="26"/>
          <w:szCs w:val="26"/>
        </w:rPr>
        <w:t>Вид та ідентифікатор процедури закупівлі</w:t>
      </w:r>
      <w:r w:rsidRPr="000D36A4">
        <w:rPr>
          <w:b/>
          <w:bCs/>
          <w:sz w:val="26"/>
          <w:szCs w:val="26"/>
        </w:rPr>
        <w:t>:</w:t>
      </w:r>
      <w:r w:rsidRPr="000D36A4">
        <w:rPr>
          <w:sz w:val="26"/>
          <w:szCs w:val="26"/>
        </w:rPr>
        <w:t xml:space="preserve"> </w:t>
      </w:r>
      <w:r w:rsidRPr="00A60AB1">
        <w:rPr>
          <w:sz w:val="26"/>
          <w:szCs w:val="26"/>
          <w:u w:val="single"/>
          <w:lang w:val="en-US"/>
        </w:rPr>
        <w:t>UA</w:t>
      </w:r>
      <w:r w:rsidRPr="00A60AB1">
        <w:rPr>
          <w:sz w:val="26"/>
          <w:szCs w:val="26"/>
          <w:u w:val="single"/>
          <w:lang w:val="ru-RU"/>
        </w:rPr>
        <w:t>-20</w:t>
      </w:r>
      <w:r w:rsidR="000D36A4" w:rsidRPr="00A60AB1">
        <w:rPr>
          <w:sz w:val="26"/>
          <w:szCs w:val="26"/>
          <w:u w:val="single"/>
          <w:lang w:val="ru-RU"/>
        </w:rPr>
        <w:t>25</w:t>
      </w:r>
      <w:r w:rsidRPr="00A60AB1">
        <w:rPr>
          <w:sz w:val="26"/>
          <w:szCs w:val="26"/>
          <w:u w:val="single"/>
          <w:lang w:val="ru-RU"/>
        </w:rPr>
        <w:t>-</w:t>
      </w:r>
      <w:r w:rsidR="00A60AB1" w:rsidRPr="00A60AB1">
        <w:rPr>
          <w:sz w:val="26"/>
          <w:szCs w:val="26"/>
          <w:u w:val="single"/>
          <w:lang w:val="ru-RU"/>
        </w:rPr>
        <w:t>05</w:t>
      </w:r>
      <w:r w:rsidRPr="00A60AB1">
        <w:rPr>
          <w:sz w:val="26"/>
          <w:szCs w:val="26"/>
          <w:u w:val="single"/>
          <w:lang w:val="ru-RU"/>
        </w:rPr>
        <w:t>-</w:t>
      </w:r>
      <w:r w:rsidR="00A60AB1" w:rsidRPr="00A60AB1">
        <w:rPr>
          <w:sz w:val="26"/>
          <w:szCs w:val="26"/>
          <w:u w:val="single"/>
          <w:lang w:val="ru-RU"/>
        </w:rPr>
        <w:t>15</w:t>
      </w:r>
      <w:r w:rsidRPr="00A60AB1">
        <w:rPr>
          <w:sz w:val="26"/>
          <w:szCs w:val="26"/>
          <w:u w:val="single"/>
          <w:lang w:val="ru-RU"/>
        </w:rPr>
        <w:t>-</w:t>
      </w:r>
      <w:r w:rsidR="00A60AB1" w:rsidRPr="00A60AB1">
        <w:rPr>
          <w:sz w:val="26"/>
          <w:szCs w:val="26"/>
          <w:u w:val="single"/>
          <w:lang w:val="ru-RU"/>
        </w:rPr>
        <w:t>012472</w:t>
      </w:r>
      <w:r w:rsidRPr="00A60AB1">
        <w:rPr>
          <w:sz w:val="26"/>
          <w:szCs w:val="26"/>
          <w:u w:val="single"/>
          <w:lang w:val="ru-RU"/>
        </w:rPr>
        <w:t>-</w:t>
      </w:r>
      <w:r w:rsidRPr="00A60AB1">
        <w:rPr>
          <w:sz w:val="26"/>
          <w:szCs w:val="26"/>
          <w:u w:val="single"/>
          <w:lang w:val="en-US"/>
        </w:rPr>
        <w:t>a</w:t>
      </w:r>
      <w:r w:rsidRPr="00A60AB1">
        <w:rPr>
          <w:sz w:val="26"/>
          <w:szCs w:val="26"/>
          <w:u w:val="single"/>
        </w:rPr>
        <w:t xml:space="preserve"> </w:t>
      </w:r>
      <w:r w:rsidRPr="00A60AB1">
        <w:rPr>
          <w:sz w:val="26"/>
          <w:szCs w:val="26"/>
        </w:rPr>
        <w:t>.</w:t>
      </w:r>
    </w:p>
    <w:p w:rsidR="0003718E" w:rsidRPr="000D36A4" w:rsidRDefault="0003718E" w:rsidP="0003718E">
      <w:pPr>
        <w:rPr>
          <w:sz w:val="26"/>
          <w:szCs w:val="26"/>
        </w:rPr>
      </w:pPr>
    </w:p>
    <w:p w:rsidR="00A60AB1" w:rsidRDefault="00667FF9" w:rsidP="00A60AB1">
      <w:pPr>
        <w:pStyle w:val="a4"/>
        <w:ind w:left="0" w:firstLine="567"/>
        <w:jc w:val="both"/>
        <w:rPr>
          <w:b/>
          <w:sz w:val="26"/>
          <w:szCs w:val="26"/>
        </w:rPr>
      </w:pPr>
      <w:r w:rsidRPr="000D36A4">
        <w:rPr>
          <w:rFonts w:cs="Times New Roman"/>
          <w:sz w:val="26"/>
          <w:szCs w:val="26"/>
        </w:rPr>
        <w:t>1.</w:t>
      </w:r>
      <w:r w:rsidR="0003718E" w:rsidRPr="000D36A4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  <w:r w:rsidRPr="000D36A4">
        <w:rPr>
          <w:b/>
          <w:sz w:val="26"/>
          <w:szCs w:val="26"/>
        </w:rPr>
        <w:t xml:space="preserve"> </w:t>
      </w:r>
    </w:p>
    <w:p w:rsidR="00A60AB1" w:rsidRPr="00CF55A7" w:rsidRDefault="00A60AB1" w:rsidP="00A60AB1">
      <w:pPr>
        <w:pStyle w:val="a4"/>
        <w:ind w:left="0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r w:rsidRPr="00CF55A7">
        <w:rPr>
          <w:rFonts w:eastAsia="Times New Roman" w:cs="Times New Roman"/>
          <w:sz w:val="26"/>
          <w:szCs w:val="26"/>
          <w:lang w:eastAsia="ru-RU"/>
        </w:rPr>
        <w:t>Послуги з постачання програмного забезпечення програмного комплексу криптографічного захисту мережевих TLS-з’єднань «Шифр-WEB» та послуги з його встановлення та налаштування і програмне забезпечення програмного комплексу криптографічного захисту мережевих з’єднань «Шифр-VPN» та послуги з його встановлення та налаштування за кодом ДК:021:2015:48730000-4 (Пакети програмного забезпечення для забезпечення безпеки).</w:t>
      </w:r>
    </w:p>
    <w:p w:rsidR="00667FF9" w:rsidRPr="00CF55A7" w:rsidRDefault="00667FF9" w:rsidP="00A60AB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cs="Times New Roman"/>
          <w:sz w:val="26"/>
          <w:szCs w:val="26"/>
        </w:rPr>
      </w:pPr>
    </w:p>
    <w:bookmarkEnd w:id="0"/>
    <w:p w:rsidR="0003718E" w:rsidRPr="000D36A4" w:rsidRDefault="0003718E" w:rsidP="00667FF9">
      <w:pPr>
        <w:pStyle w:val="a4"/>
        <w:numPr>
          <w:ilvl w:val="0"/>
          <w:numId w:val="11"/>
        </w:numPr>
        <w:ind w:left="0" w:firstLine="851"/>
        <w:jc w:val="both"/>
        <w:rPr>
          <w:rFonts w:cs="Times New Roman"/>
          <w:sz w:val="26"/>
          <w:szCs w:val="26"/>
        </w:rPr>
      </w:pPr>
      <w:r w:rsidRPr="000D36A4">
        <w:rPr>
          <w:rFonts w:cs="Times New Roman"/>
          <w:sz w:val="26"/>
          <w:szCs w:val="26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A60AB1" w:rsidRPr="00CF55A7" w:rsidRDefault="00A60AB1" w:rsidP="00A60AB1">
      <w:pPr>
        <w:pStyle w:val="a4"/>
        <w:ind w:left="0" w:firstLine="567"/>
        <w:jc w:val="both"/>
        <w:rPr>
          <w:rFonts w:cs="Times New Roman"/>
          <w:color w:val="000000"/>
          <w:sz w:val="26"/>
          <w:szCs w:val="26"/>
        </w:rPr>
      </w:pPr>
      <w:r w:rsidRPr="00CF55A7">
        <w:rPr>
          <w:rFonts w:cs="Times New Roman"/>
          <w:color w:val="000000"/>
          <w:sz w:val="26"/>
          <w:szCs w:val="26"/>
        </w:rPr>
        <w:t xml:space="preserve">Відповідно до вимог Закону України «Про основні засади забезпечення </w:t>
      </w:r>
      <w:proofErr w:type="spellStart"/>
      <w:r w:rsidRPr="00CF55A7">
        <w:rPr>
          <w:rFonts w:cs="Times New Roman"/>
          <w:color w:val="000000"/>
          <w:sz w:val="26"/>
          <w:szCs w:val="26"/>
        </w:rPr>
        <w:t>кібербезпеки</w:t>
      </w:r>
      <w:proofErr w:type="spellEnd"/>
      <w:r w:rsidRPr="00CF55A7">
        <w:rPr>
          <w:rFonts w:cs="Times New Roman"/>
          <w:color w:val="000000"/>
          <w:sz w:val="26"/>
          <w:szCs w:val="26"/>
        </w:rPr>
        <w:t xml:space="preserve"> України» Держмитслужба здійснює заходи щодо захисту державних інформаційних ресурсів та інформації, вимога щодо захисту якої встановлена законом.</w:t>
      </w:r>
    </w:p>
    <w:p w:rsidR="00A60AB1" w:rsidRPr="00CF55A7" w:rsidRDefault="00A60AB1" w:rsidP="00A60AB1">
      <w:pPr>
        <w:ind w:firstLine="567"/>
        <w:jc w:val="both"/>
        <w:rPr>
          <w:rFonts w:cs="Times New Roman"/>
          <w:color w:val="000000"/>
          <w:sz w:val="26"/>
          <w:szCs w:val="26"/>
        </w:rPr>
      </w:pPr>
      <w:r w:rsidRPr="00CF55A7">
        <w:rPr>
          <w:color w:val="000000"/>
          <w:sz w:val="26"/>
          <w:szCs w:val="26"/>
        </w:rPr>
        <w:t xml:space="preserve">Згідно із вимогами Закону України «Про критичну інфраструктуру» об’єкти Державної митної служби України включено до реєстру об’єктів критичної інфраструктури. </w:t>
      </w:r>
    </w:p>
    <w:p w:rsidR="00A60AB1" w:rsidRPr="00CF55A7" w:rsidRDefault="00A60AB1" w:rsidP="00A60AB1">
      <w:pPr>
        <w:ind w:firstLine="567"/>
        <w:jc w:val="both"/>
        <w:rPr>
          <w:color w:val="000000"/>
          <w:sz w:val="26"/>
          <w:szCs w:val="26"/>
        </w:rPr>
      </w:pPr>
      <w:r w:rsidRPr="00CF55A7">
        <w:rPr>
          <w:color w:val="000000"/>
          <w:sz w:val="26"/>
          <w:szCs w:val="26"/>
        </w:rPr>
        <w:t xml:space="preserve">Відповідно до вимог статті 8 Закону України «Про захист інформації в інформаційно-комунікаційних системах» авторизація з безпеки або отримання сертифіката відповідності стандарту інформаційної безпеки щодо систем, в яких обробляються державні інформаційні ресурси або службова інформація та інформація, що становить державну таємницю, об’єктів критичної інформаційної інфраструктури власниками або розпорядниками яких є органи державної влади, державні органи, державні підприємства, установи та організації, органи місцевого самоврядування, здійснюється за умови використання для захисту інформації в системах засобів технічного та/або криптографічного захисту інформації, які мають позитивний експертний висновок за результатами державної експертизи у сфері технічного та/або криптографічного захисту інформації. </w:t>
      </w:r>
    </w:p>
    <w:p w:rsidR="00A60AB1" w:rsidRPr="00CF55A7" w:rsidRDefault="00A60AB1" w:rsidP="00A60AB1">
      <w:pPr>
        <w:ind w:firstLine="567"/>
        <w:jc w:val="both"/>
        <w:rPr>
          <w:color w:val="000000"/>
          <w:sz w:val="26"/>
          <w:szCs w:val="26"/>
        </w:rPr>
      </w:pPr>
      <w:r w:rsidRPr="00CF55A7">
        <w:rPr>
          <w:color w:val="000000"/>
          <w:sz w:val="26"/>
          <w:szCs w:val="26"/>
        </w:rPr>
        <w:t xml:space="preserve">Одним із засобів криптографічного захисту Єдиної автоматизованої інформаційної системи митних органів є програмний комплекс криптографічного захист мережевих TLS-з’єднань «Шифр-WEB», що забезпечує захищені з’єднання, </w:t>
      </w:r>
      <w:r w:rsidRPr="00CF55A7">
        <w:rPr>
          <w:color w:val="000000"/>
          <w:sz w:val="26"/>
          <w:szCs w:val="26"/>
          <w:u w:val="single"/>
        </w:rPr>
        <w:t>отже існує потреба в закупівлі програмного комплексу криптографічного захисту мережевих TLS</w:t>
      </w:r>
      <w:r w:rsidRPr="00CF55A7">
        <w:rPr>
          <w:color w:val="000000"/>
          <w:sz w:val="26"/>
          <w:szCs w:val="26"/>
          <w:u w:val="single"/>
          <w:lang w:val="en-US"/>
        </w:rPr>
        <w:t>-</w:t>
      </w:r>
      <w:r w:rsidRPr="00CF55A7">
        <w:rPr>
          <w:color w:val="000000"/>
          <w:sz w:val="26"/>
          <w:szCs w:val="26"/>
          <w:u w:val="single"/>
        </w:rPr>
        <w:t>з’єднань «Шифр-WEB».</w:t>
      </w:r>
      <w:r w:rsidRPr="00CF55A7">
        <w:rPr>
          <w:color w:val="000000"/>
          <w:sz w:val="26"/>
          <w:szCs w:val="26"/>
        </w:rPr>
        <w:t xml:space="preserve"> </w:t>
      </w:r>
    </w:p>
    <w:p w:rsidR="00A60AB1" w:rsidRPr="00CF55A7" w:rsidRDefault="00A60AB1" w:rsidP="00A60AB1">
      <w:pPr>
        <w:ind w:firstLine="567"/>
        <w:jc w:val="both"/>
        <w:rPr>
          <w:color w:val="000000"/>
          <w:sz w:val="26"/>
          <w:szCs w:val="26"/>
        </w:rPr>
      </w:pPr>
      <w:r w:rsidRPr="00CF55A7">
        <w:rPr>
          <w:color w:val="000000"/>
          <w:sz w:val="26"/>
          <w:szCs w:val="26"/>
        </w:rPr>
        <w:lastRenderedPageBreak/>
        <w:t xml:space="preserve">Відповідно до вимог, визначених частиною шостою статті 8 Закону України «Про основні засади забезпечення </w:t>
      </w:r>
      <w:proofErr w:type="spellStart"/>
      <w:r w:rsidRPr="00CF55A7">
        <w:rPr>
          <w:color w:val="000000"/>
          <w:sz w:val="26"/>
          <w:szCs w:val="26"/>
        </w:rPr>
        <w:t>кібербезпеки</w:t>
      </w:r>
      <w:proofErr w:type="spellEnd"/>
      <w:r w:rsidRPr="00CF55A7">
        <w:rPr>
          <w:color w:val="000000"/>
          <w:sz w:val="26"/>
          <w:szCs w:val="26"/>
        </w:rPr>
        <w:t xml:space="preserve"> України», органи державної влади з метою усунення можливих наслідків </w:t>
      </w:r>
      <w:proofErr w:type="spellStart"/>
      <w:r w:rsidRPr="00CF55A7">
        <w:rPr>
          <w:color w:val="000000"/>
          <w:sz w:val="26"/>
          <w:szCs w:val="26"/>
        </w:rPr>
        <w:t>кіберінцидентів</w:t>
      </w:r>
      <w:proofErr w:type="spellEnd"/>
      <w:r w:rsidRPr="00CF55A7">
        <w:rPr>
          <w:color w:val="000000"/>
          <w:sz w:val="26"/>
          <w:szCs w:val="26"/>
        </w:rPr>
        <w:t xml:space="preserve"> та кібератак створюють резервні копії національних електронних інформаційних ресурсів, що перебувають у їх володінні або розпорядженні та є критичними для їх сталого функціонування, та передають їх на зберігання до Національного центру </w:t>
      </w:r>
      <w:r w:rsidRPr="00CF55A7">
        <w:rPr>
          <w:color w:val="000000"/>
          <w:sz w:val="26"/>
          <w:szCs w:val="26"/>
        </w:rPr>
        <w:br/>
        <w:t>державних інформаційних ресурсів (далі – Національний центр).</w:t>
      </w:r>
    </w:p>
    <w:p w:rsidR="00A60AB1" w:rsidRPr="00CF55A7" w:rsidRDefault="00A60AB1" w:rsidP="00A60AB1">
      <w:pPr>
        <w:ind w:firstLine="567"/>
        <w:jc w:val="both"/>
        <w:rPr>
          <w:color w:val="000000"/>
          <w:sz w:val="26"/>
          <w:szCs w:val="26"/>
        </w:rPr>
      </w:pPr>
      <w:r w:rsidRPr="00CF55A7">
        <w:rPr>
          <w:color w:val="000000"/>
          <w:sz w:val="26"/>
          <w:szCs w:val="26"/>
        </w:rPr>
        <w:t xml:space="preserve">На виконання Стратегії </w:t>
      </w:r>
      <w:proofErr w:type="spellStart"/>
      <w:r w:rsidRPr="00CF55A7">
        <w:rPr>
          <w:color w:val="000000"/>
          <w:sz w:val="26"/>
          <w:szCs w:val="26"/>
        </w:rPr>
        <w:t>кібербезпеки</w:t>
      </w:r>
      <w:proofErr w:type="spellEnd"/>
      <w:r w:rsidRPr="00CF55A7">
        <w:rPr>
          <w:color w:val="000000"/>
          <w:sz w:val="26"/>
          <w:szCs w:val="26"/>
        </w:rPr>
        <w:t xml:space="preserve"> України, затвердженої Указом Президента України від 15 березня 2016 р. № 96, для забезпечення фізичного захисту та безпеки критично важливих для держави даних й збереження суверенітету та стійкості в інформаційній сфері, було створено Національний центр.</w:t>
      </w:r>
    </w:p>
    <w:p w:rsidR="00A60AB1" w:rsidRPr="00CF55A7" w:rsidRDefault="00A60AB1" w:rsidP="00A60AB1">
      <w:pPr>
        <w:autoSpaceDE w:val="0"/>
        <w:autoSpaceDN w:val="0"/>
        <w:adjustRightInd w:val="0"/>
        <w:ind w:firstLine="567"/>
        <w:jc w:val="both"/>
        <w:rPr>
          <w:rStyle w:val="22"/>
          <w:rFonts w:eastAsiaTheme="minorHAnsi"/>
        </w:rPr>
      </w:pPr>
      <w:r w:rsidRPr="00CF55A7">
        <w:rPr>
          <w:sz w:val="26"/>
          <w:szCs w:val="26"/>
        </w:rPr>
        <w:t xml:space="preserve">Відповідно до Порядку функціонування Національного центру резервування державних інформаційних ресурсів, затвердженого постановою Кабінету Міністрів України від 7 квітня 2023 р. № 311 «Деякі питання функціонування Національного центру резервування державних інформаційних ресурсів» (далі – Порядок) </w:t>
      </w:r>
      <w:r w:rsidRPr="00CF55A7">
        <w:rPr>
          <w:bCs/>
          <w:sz w:val="26"/>
          <w:szCs w:val="26"/>
        </w:rPr>
        <w:t xml:space="preserve">Державне підприємство «Українські спеціальні системи» (далі – ДП «УСС») є технічним адміністратором Національного центру </w:t>
      </w:r>
      <w:r w:rsidRPr="00CF55A7">
        <w:rPr>
          <w:sz w:val="26"/>
          <w:szCs w:val="26"/>
        </w:rPr>
        <w:t>і єдиним уповноваженим суб’єктом укладати договори з користувачами послуг.</w:t>
      </w:r>
    </w:p>
    <w:p w:rsidR="00A60AB1" w:rsidRPr="00CF55A7" w:rsidRDefault="00A60AB1" w:rsidP="00A60AB1">
      <w:pPr>
        <w:pStyle w:val="a4"/>
        <w:ind w:left="0" w:firstLine="567"/>
        <w:jc w:val="both"/>
        <w:rPr>
          <w:rStyle w:val="22"/>
          <w:rFonts w:eastAsiaTheme="minorHAnsi"/>
          <w:b w:val="0"/>
        </w:rPr>
      </w:pPr>
      <w:r w:rsidRPr="00CF55A7">
        <w:rPr>
          <w:rStyle w:val="22"/>
          <w:rFonts w:eastAsiaTheme="minorHAnsi"/>
        </w:rPr>
        <w:t xml:space="preserve">З метою організації технічної можливості отримання зазначених послуг Держмитслужба звернулась до ДП «УСС» з замовленням на надання послуг </w:t>
      </w:r>
      <w:r w:rsidRPr="00CF55A7">
        <w:rPr>
          <w:rFonts w:cs="Times New Roman"/>
          <w:sz w:val="26"/>
          <w:szCs w:val="26"/>
        </w:rPr>
        <w:t>Національного центру. Листом ДП «УСС»</w:t>
      </w:r>
      <w:r w:rsidRPr="00CF55A7">
        <w:rPr>
          <w:rStyle w:val="22"/>
          <w:rFonts w:eastAsiaTheme="minorHAnsi"/>
        </w:rPr>
        <w:t xml:space="preserve"> </w:t>
      </w:r>
      <w:r w:rsidRPr="00CF55A7">
        <w:rPr>
          <w:rFonts w:cs="Times New Roman"/>
          <w:sz w:val="26"/>
          <w:szCs w:val="26"/>
        </w:rPr>
        <w:t xml:space="preserve">від 27.03.2025 № 02.2-561 </w:t>
      </w:r>
      <w:r w:rsidRPr="00CF55A7">
        <w:rPr>
          <w:rStyle w:val="22"/>
          <w:rFonts w:eastAsiaTheme="minorHAnsi"/>
        </w:rPr>
        <w:t xml:space="preserve">надано технічні умови № 2/3/2025 для надання Держмитслужбі послуг збереження резервних копій національних електронних інформаційних ресурсів Національного центру (далі – Технічні умови). Відповідно до Технічних умов під’єднання до кінцевого обладнання Національного центру здійснюється за допомогою </w:t>
      </w:r>
      <w:r w:rsidRPr="00CF55A7">
        <w:rPr>
          <w:rFonts w:cs="Times New Roman"/>
          <w:bCs/>
          <w:sz w:val="26"/>
          <w:szCs w:val="26"/>
          <w:shd w:val="clear" w:color="auto" w:fill="FFFFFF"/>
          <w:lang w:eastAsia="uk-UA" w:bidi="uk-UA"/>
        </w:rPr>
        <w:t xml:space="preserve">комплексу криптографічного захисту інформації </w:t>
      </w:r>
      <w:r w:rsidRPr="00CF55A7">
        <w:rPr>
          <w:rStyle w:val="22"/>
          <w:rFonts w:eastAsiaTheme="minorHAnsi"/>
        </w:rPr>
        <w:t>«Шифр-</w:t>
      </w:r>
      <w:r w:rsidRPr="00CF55A7">
        <w:rPr>
          <w:rStyle w:val="22"/>
          <w:rFonts w:eastAsiaTheme="minorHAnsi"/>
          <w:lang w:val="en-US"/>
        </w:rPr>
        <w:t>VPN</w:t>
      </w:r>
      <w:r w:rsidRPr="00CF55A7">
        <w:rPr>
          <w:rStyle w:val="22"/>
          <w:rFonts w:eastAsiaTheme="minorHAnsi"/>
        </w:rPr>
        <w:t>» у варіанті: Серверний шлюз для побудови з’єднань сервер-сервер.</w:t>
      </w:r>
    </w:p>
    <w:p w:rsidR="00A60AB1" w:rsidRPr="00CF55A7" w:rsidRDefault="00A60AB1" w:rsidP="00A60AB1">
      <w:pPr>
        <w:pStyle w:val="a4"/>
        <w:ind w:left="0" w:firstLine="567"/>
        <w:jc w:val="both"/>
        <w:rPr>
          <w:rStyle w:val="22"/>
          <w:rFonts w:eastAsiaTheme="minorHAnsi"/>
          <w:b w:val="0"/>
        </w:rPr>
      </w:pPr>
      <w:r w:rsidRPr="00CF55A7">
        <w:rPr>
          <w:rStyle w:val="22"/>
          <w:rFonts w:eastAsiaTheme="minorHAnsi"/>
        </w:rPr>
        <w:t>Отже, відповідно до Технічних умов існує потреба в закупівлі програмного комплексу криптографічного захисту мережевих з’єднань «Шифр</w:t>
      </w:r>
      <w:r w:rsidRPr="00CF55A7">
        <w:rPr>
          <w:rStyle w:val="22"/>
          <w:rFonts w:eastAsiaTheme="minorHAnsi"/>
        </w:rPr>
        <w:noBreakHyphen/>
        <w:t>VPN».</w:t>
      </w:r>
    </w:p>
    <w:p w:rsidR="00A60AB1" w:rsidRPr="00CF55A7" w:rsidRDefault="00A60AB1" w:rsidP="00A60AB1">
      <w:pPr>
        <w:jc w:val="both"/>
        <w:rPr>
          <w:rFonts w:eastAsia="Times New Roman"/>
          <w:b/>
          <w:sz w:val="26"/>
          <w:szCs w:val="26"/>
          <w:lang w:eastAsia="ru-RU"/>
        </w:rPr>
      </w:pPr>
    </w:p>
    <w:p w:rsidR="00A60AB1" w:rsidRPr="00CF55A7" w:rsidRDefault="00A60AB1" w:rsidP="00A60AB1">
      <w:pPr>
        <w:pStyle w:val="a4"/>
        <w:widowControl w:val="0"/>
        <w:numPr>
          <w:ilvl w:val="0"/>
          <w:numId w:val="13"/>
        </w:numPr>
        <w:tabs>
          <w:tab w:val="center" w:pos="709"/>
          <w:tab w:val="right" w:pos="8306"/>
        </w:tabs>
        <w:jc w:val="both"/>
        <w:rPr>
          <w:rFonts w:cs="Times New Roman"/>
          <w:sz w:val="26"/>
          <w:szCs w:val="26"/>
        </w:rPr>
      </w:pPr>
      <w:r w:rsidRPr="00CF55A7">
        <w:rPr>
          <w:rFonts w:cs="Times New Roman"/>
          <w:b/>
          <w:sz w:val="26"/>
          <w:szCs w:val="26"/>
        </w:rPr>
        <w:t>Обґрунтування технічних та якісних характеристик предмета закупівлі:</w:t>
      </w:r>
      <w:r w:rsidRPr="00CF55A7">
        <w:rPr>
          <w:rFonts w:cs="Times New Roman"/>
          <w:sz w:val="26"/>
          <w:szCs w:val="26"/>
        </w:rPr>
        <w:t xml:space="preserve"> </w:t>
      </w:r>
    </w:p>
    <w:p w:rsidR="00A60AB1" w:rsidRPr="00CF55A7" w:rsidRDefault="00A60AB1" w:rsidP="00A60AB1">
      <w:pPr>
        <w:ind w:firstLine="567"/>
        <w:jc w:val="both"/>
        <w:rPr>
          <w:rFonts w:cs="Times New Roman"/>
          <w:color w:val="000000"/>
          <w:sz w:val="26"/>
          <w:szCs w:val="26"/>
        </w:rPr>
      </w:pPr>
      <w:r w:rsidRPr="00CF55A7">
        <w:rPr>
          <w:color w:val="000000"/>
          <w:sz w:val="26"/>
          <w:szCs w:val="26"/>
        </w:rPr>
        <w:t>Відповідно до вимог статті 8 Закону України «Про захист інформації в інформаційно-комунікаційних системах» для захисту інформації в системі повинні використовуватись засоби криптографічного захисту інформації, які мають позитивний експертний висновок за результатами державної експертизи у сфері криптографічного захисту інформації.</w:t>
      </w:r>
    </w:p>
    <w:p w:rsidR="00A60AB1" w:rsidRPr="00CF55A7" w:rsidRDefault="00A60AB1" w:rsidP="00A60AB1">
      <w:pPr>
        <w:ind w:firstLine="567"/>
        <w:jc w:val="both"/>
        <w:rPr>
          <w:color w:val="000000"/>
          <w:sz w:val="26"/>
          <w:szCs w:val="26"/>
        </w:rPr>
      </w:pPr>
      <w:r w:rsidRPr="00CF55A7">
        <w:rPr>
          <w:color w:val="000000"/>
          <w:sz w:val="26"/>
          <w:szCs w:val="26"/>
        </w:rPr>
        <w:t>Програмні, апаратно-програмні та апаратні засоби, призначені для криптографічного захисту інформації повинні відповідати Вимогам до засобів криптографічного захисту інформації, призначених для захисту таємної інформації, яка не становить державної таємниці, та конфіденційної інформації в державних органах, органах місцевого самоврядування, на підприємствах, в установах та організаціях, які належать до сфери їх управління, військових</w:t>
      </w:r>
      <w:r>
        <w:rPr>
          <w:color w:val="000000"/>
          <w:szCs w:val="28"/>
        </w:rPr>
        <w:t xml:space="preserve"> </w:t>
      </w:r>
      <w:r w:rsidRPr="00CF55A7">
        <w:rPr>
          <w:color w:val="000000"/>
          <w:sz w:val="26"/>
          <w:szCs w:val="26"/>
        </w:rPr>
        <w:t xml:space="preserve">формуваннях, які створені відповідно до закону, затверджених наказом </w:t>
      </w:r>
      <w:proofErr w:type="spellStart"/>
      <w:r w:rsidRPr="00CF55A7">
        <w:rPr>
          <w:color w:val="000000"/>
          <w:sz w:val="26"/>
          <w:szCs w:val="26"/>
        </w:rPr>
        <w:t>Держспецзв’язку</w:t>
      </w:r>
      <w:proofErr w:type="spellEnd"/>
      <w:r w:rsidRPr="00CF55A7">
        <w:rPr>
          <w:color w:val="000000"/>
          <w:sz w:val="26"/>
          <w:szCs w:val="26"/>
        </w:rPr>
        <w:t xml:space="preserve">  від 07.05.2021 № 278, зареєстрованому в Міністерстві юстиції України за № 696/36318 від  26.05.2021.</w:t>
      </w:r>
    </w:p>
    <w:p w:rsidR="00A60AB1" w:rsidRPr="00CF55A7" w:rsidRDefault="00A60AB1" w:rsidP="00A60AB1">
      <w:pPr>
        <w:ind w:firstLine="567"/>
        <w:jc w:val="both"/>
        <w:rPr>
          <w:color w:val="000000"/>
          <w:sz w:val="26"/>
          <w:szCs w:val="26"/>
        </w:rPr>
      </w:pPr>
      <w:r w:rsidRPr="00CF55A7">
        <w:rPr>
          <w:color w:val="000000"/>
          <w:sz w:val="26"/>
          <w:szCs w:val="26"/>
        </w:rPr>
        <w:t xml:space="preserve">Існує потреба в закупівлі Послуги з постачання </w:t>
      </w:r>
      <w:r w:rsidRPr="00CF55A7">
        <w:rPr>
          <w:sz w:val="26"/>
          <w:szCs w:val="26"/>
        </w:rPr>
        <w:t>програмного забезпечення програмного комплексу криптографічного захисту мережевих TLS</w:t>
      </w:r>
      <w:r w:rsidRPr="00CF55A7">
        <w:rPr>
          <w:sz w:val="26"/>
          <w:szCs w:val="26"/>
          <w:lang w:val="en-US"/>
        </w:rPr>
        <w:t>-</w:t>
      </w:r>
      <w:r w:rsidRPr="00CF55A7">
        <w:rPr>
          <w:sz w:val="26"/>
          <w:szCs w:val="26"/>
        </w:rPr>
        <w:t>з’єднань «Шифр-WEB» та програмного комплексу криптографічного захисту мережевих з’єднань «Шифр</w:t>
      </w:r>
      <w:r w:rsidRPr="00CF55A7">
        <w:rPr>
          <w:sz w:val="26"/>
          <w:szCs w:val="26"/>
        </w:rPr>
        <w:noBreakHyphen/>
        <w:t xml:space="preserve">VPN» та послуги з його встановлення та налаштування за кодом </w:t>
      </w:r>
      <w:r w:rsidRPr="00CF55A7">
        <w:rPr>
          <w:sz w:val="26"/>
          <w:szCs w:val="26"/>
        </w:rPr>
        <w:lastRenderedPageBreak/>
        <w:t xml:space="preserve">ДК:021:2015:48730000-4 (Пакети програмного забезпечення для забезпечення безпеки), </w:t>
      </w:r>
      <w:r w:rsidRPr="00CF55A7">
        <w:rPr>
          <w:color w:val="000000"/>
          <w:sz w:val="26"/>
          <w:szCs w:val="26"/>
        </w:rPr>
        <w:t>а саме:</w:t>
      </w:r>
    </w:p>
    <w:p w:rsidR="00A60AB1" w:rsidRDefault="00A60AB1" w:rsidP="00A60AB1">
      <w:pPr>
        <w:jc w:val="both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7941"/>
        <w:gridCol w:w="1235"/>
      </w:tblGrid>
      <w:tr w:rsidR="00A60AB1" w:rsidTr="00A60AB1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Default="00A60AB1">
            <w:pPr>
              <w:spacing w:before="120" w:after="100" w:afterAutospacing="1"/>
              <w:jc w:val="center"/>
              <w:rPr>
                <w:sz w:val="24"/>
                <w:szCs w:val="24"/>
              </w:rPr>
            </w:pPr>
            <w:r>
              <w:t>№ з/п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Default="00A60AB1">
            <w:pPr>
              <w:spacing w:after="100" w:afterAutospacing="1"/>
              <w:jc w:val="center"/>
            </w:pPr>
            <w:r>
              <w:t xml:space="preserve">Найменування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Default="00A60AB1">
            <w:pPr>
              <w:jc w:val="center"/>
            </w:pPr>
            <w:r>
              <w:t xml:space="preserve">Кількість </w:t>
            </w:r>
          </w:p>
        </w:tc>
      </w:tr>
      <w:tr w:rsidR="00A60AB1" w:rsidTr="00A60AB1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>
            <w:pPr>
              <w:jc w:val="center"/>
              <w:rPr>
                <w:rFonts w:cs="Times New Roman"/>
              </w:rPr>
            </w:pPr>
            <w:r w:rsidRPr="00A60AB1">
              <w:rPr>
                <w:rFonts w:cs="Times New Roman"/>
              </w:rPr>
              <w:t>1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>
            <w:pPr>
              <w:pStyle w:val="a7"/>
              <w:widowControl w:val="0"/>
              <w:tabs>
                <w:tab w:val="left" w:pos="708"/>
              </w:tabs>
              <w:spacing w:before="0" w:after="0"/>
              <w:ind w:firstLine="0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0AB1">
              <w:rPr>
                <w:rFonts w:ascii="Times New Roman" w:hAnsi="Times New Roman" w:cs="Times New Roman"/>
                <w:sz w:val="24"/>
              </w:rPr>
              <w:t>Послуги з постачання програмного забезпечення програмного комплексу криптографічного захисту мережевих TLS-з’єднань «Шифр-WEB» та послуги з його встановлення та налаштування (ліцензія)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>
            <w:pPr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60AB1">
              <w:rPr>
                <w:rFonts w:cs="Times New Roman"/>
                <w:color w:val="000000"/>
              </w:rPr>
              <w:t>1</w:t>
            </w:r>
          </w:p>
        </w:tc>
      </w:tr>
      <w:tr w:rsidR="00A60AB1" w:rsidTr="00A60AB1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>
            <w:pPr>
              <w:jc w:val="center"/>
              <w:rPr>
                <w:rFonts w:cs="Times New Roman"/>
              </w:rPr>
            </w:pPr>
            <w:r w:rsidRPr="00A60AB1">
              <w:rPr>
                <w:rFonts w:cs="Times New Roman"/>
              </w:rPr>
              <w:t>2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>
            <w:pPr>
              <w:pStyle w:val="a7"/>
              <w:widowControl w:val="0"/>
              <w:tabs>
                <w:tab w:val="left" w:pos="708"/>
              </w:tabs>
              <w:spacing w:before="0" w:after="0"/>
              <w:ind w:firstLine="0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0AB1">
              <w:rPr>
                <w:rFonts w:ascii="Times New Roman" w:hAnsi="Times New Roman" w:cs="Times New Roman"/>
                <w:sz w:val="24"/>
              </w:rPr>
              <w:t>Послуги з постачання програмного забезпечення програмного комплексу криптографічного захисту мережевих з’єднань «Шифр-VPN» та послуги з його встановлення та налаштування (ліцензія)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>
            <w:pPr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60AB1">
              <w:rPr>
                <w:rFonts w:cs="Times New Roman"/>
                <w:color w:val="000000"/>
              </w:rPr>
              <w:t>1</w:t>
            </w:r>
          </w:p>
        </w:tc>
      </w:tr>
    </w:tbl>
    <w:p w:rsidR="00A60AB1" w:rsidRDefault="00A60AB1" w:rsidP="00A60AB1">
      <w:pPr>
        <w:jc w:val="both"/>
        <w:rPr>
          <w:rFonts w:eastAsia="Times New Roman"/>
          <w:szCs w:val="28"/>
          <w:lang w:eastAsia="ru-RU"/>
        </w:rPr>
      </w:pPr>
    </w:p>
    <w:p w:rsidR="00A60AB1" w:rsidRPr="00CF55A7" w:rsidRDefault="00A60AB1" w:rsidP="00A60AB1">
      <w:pPr>
        <w:ind w:firstLine="709"/>
        <w:jc w:val="both"/>
        <w:rPr>
          <w:b/>
          <w:sz w:val="26"/>
          <w:szCs w:val="26"/>
        </w:rPr>
      </w:pPr>
      <w:r w:rsidRPr="00CF55A7">
        <w:rPr>
          <w:b/>
          <w:sz w:val="26"/>
          <w:szCs w:val="26"/>
        </w:rPr>
        <w:t>5. Обґрунтування розміру бюджетного призначення:</w:t>
      </w:r>
      <w:r w:rsidRPr="00CF55A7">
        <w:rPr>
          <w:sz w:val="26"/>
          <w:szCs w:val="26"/>
        </w:rPr>
        <w:t xml:space="preserve"> розмір бюджетного призначення визначено відповідно до кошторису видатків Держмитслужби на 2025 рік за КЕКВ 2240 «Оплата послуг (крім комунальних)» </w:t>
      </w:r>
      <w:r w:rsidRPr="00CF55A7">
        <w:rPr>
          <w:b/>
          <w:sz w:val="26"/>
          <w:szCs w:val="26"/>
        </w:rPr>
        <w:t>та становить 285 420,00 грн.</w:t>
      </w:r>
    </w:p>
    <w:p w:rsidR="00A60AB1" w:rsidRDefault="00A60AB1" w:rsidP="00A60AB1">
      <w:pPr>
        <w:jc w:val="both"/>
        <w:rPr>
          <w:b/>
          <w:szCs w:val="28"/>
        </w:rPr>
      </w:pP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b/>
          <w:iCs/>
          <w:sz w:val="26"/>
          <w:szCs w:val="26"/>
        </w:rPr>
        <w:t>6. Очікувана вартість предмета закупівлі:</w:t>
      </w:r>
      <w:r w:rsidRPr="00A60AB1">
        <w:rPr>
          <w:rFonts w:cs="Times New Roman"/>
          <w:iCs/>
          <w:sz w:val="26"/>
          <w:szCs w:val="26"/>
        </w:rPr>
        <w:t xml:space="preserve"> </w:t>
      </w:r>
      <w:r w:rsidRPr="00A60AB1">
        <w:rPr>
          <w:rFonts w:cs="Times New Roman"/>
          <w:iCs/>
          <w:sz w:val="26"/>
          <w:szCs w:val="26"/>
        </w:rPr>
        <w:br/>
        <w:t>293 100,00 грн з урахуванням ПДВ.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b/>
          <w:iCs/>
          <w:sz w:val="26"/>
          <w:szCs w:val="26"/>
        </w:rPr>
        <w:t>7. Обґрунтування очікуваної вартості предмета закупівлі:</w:t>
      </w:r>
      <w:r w:rsidRPr="00A60AB1">
        <w:rPr>
          <w:rFonts w:cs="Times New Roman"/>
          <w:iCs/>
          <w:sz w:val="26"/>
          <w:szCs w:val="26"/>
        </w:rPr>
        <w:t xml:space="preserve"> 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iCs/>
          <w:sz w:val="26"/>
          <w:szCs w:val="26"/>
        </w:rPr>
        <w:t>З метою проведення процедури закупівлі Послуги з постачання програмного забезпечення програмного комплексу криптографічного захисту мережевих TLS-з’єднань «Шифр-WEB» та програмного комплексу криптографічного захисту мережевих з’єднань «Шифр VPN» та послуги з його встановлення та налаштування за кодом ДК:021:2015:48730000-4 (Пакети програмного забезпечення для забезпечення безпеки) направлено запит на ТОВ «</w:t>
      </w:r>
      <w:proofErr w:type="spellStart"/>
      <w:r w:rsidRPr="00A60AB1">
        <w:rPr>
          <w:rFonts w:cs="Times New Roman"/>
          <w:iCs/>
          <w:sz w:val="26"/>
          <w:szCs w:val="26"/>
        </w:rPr>
        <w:t>Сайфер</w:t>
      </w:r>
      <w:proofErr w:type="spellEnd"/>
      <w:r w:rsidRPr="00A60AB1">
        <w:rPr>
          <w:rFonts w:cs="Times New Roman"/>
          <w:iCs/>
          <w:sz w:val="26"/>
          <w:szCs w:val="26"/>
        </w:rPr>
        <w:t xml:space="preserve"> ІТ» для отримання комерційної пропозиції (</w:t>
      </w:r>
      <w:proofErr w:type="spellStart"/>
      <w:r w:rsidRPr="00A60AB1">
        <w:rPr>
          <w:rFonts w:cs="Times New Roman"/>
          <w:iCs/>
          <w:sz w:val="26"/>
          <w:szCs w:val="26"/>
        </w:rPr>
        <w:t>вих</w:t>
      </w:r>
      <w:proofErr w:type="spellEnd"/>
      <w:r w:rsidRPr="00A60AB1">
        <w:rPr>
          <w:rFonts w:cs="Times New Roman"/>
          <w:iCs/>
          <w:sz w:val="26"/>
          <w:szCs w:val="26"/>
        </w:rPr>
        <w:t>. від 04.04.2025 № 5/27/14/2165) та отримано відповідь з комерційною пропозицією (</w:t>
      </w:r>
      <w:proofErr w:type="spellStart"/>
      <w:r w:rsidRPr="00A60AB1">
        <w:rPr>
          <w:rFonts w:cs="Times New Roman"/>
          <w:iCs/>
          <w:sz w:val="26"/>
          <w:szCs w:val="26"/>
        </w:rPr>
        <w:t>вх</w:t>
      </w:r>
      <w:proofErr w:type="spellEnd"/>
      <w:r w:rsidRPr="00A60AB1">
        <w:rPr>
          <w:rFonts w:cs="Times New Roman"/>
          <w:iCs/>
          <w:sz w:val="26"/>
          <w:szCs w:val="26"/>
        </w:rPr>
        <w:t>. від 09.04.2025 №9789/14/5).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iCs/>
          <w:sz w:val="26"/>
          <w:szCs w:val="26"/>
        </w:rPr>
        <w:t xml:space="preserve">У зв’язку з неможливістю привести ціни, отримані з електронної системи закупівель «ПРОЗОРРО» до єдиних умов, визначення очікуваної вартості послуги з </w:t>
      </w:r>
      <w:proofErr w:type="spellStart"/>
      <w:r w:rsidRPr="00A60AB1">
        <w:rPr>
          <w:rFonts w:cs="Times New Roman"/>
          <w:iCs/>
          <w:sz w:val="26"/>
          <w:szCs w:val="26"/>
        </w:rPr>
        <w:t>постачанняпрограмного</w:t>
      </w:r>
      <w:proofErr w:type="spellEnd"/>
      <w:r w:rsidRPr="00A60AB1">
        <w:rPr>
          <w:rFonts w:cs="Times New Roman"/>
          <w:iCs/>
          <w:sz w:val="26"/>
          <w:szCs w:val="26"/>
        </w:rPr>
        <w:t xml:space="preserve"> забезпечення програмного комплексу криптографічного захисту мережевих з’єднань «Шифр-</w:t>
      </w:r>
      <w:r w:rsidRPr="00A60AB1">
        <w:rPr>
          <w:rFonts w:cs="Times New Roman"/>
          <w:iCs/>
          <w:sz w:val="26"/>
          <w:szCs w:val="26"/>
          <w:lang w:val="en-US"/>
        </w:rPr>
        <w:t>VPN</w:t>
      </w:r>
      <w:r w:rsidRPr="00A60AB1">
        <w:rPr>
          <w:rFonts w:cs="Times New Roman"/>
          <w:iCs/>
          <w:sz w:val="26"/>
          <w:szCs w:val="26"/>
        </w:rPr>
        <w:t>» та послуги з його встановлення та налаштування  визначалась на підставі комерційної пропозиції, отриманої від ТОВ «</w:t>
      </w:r>
      <w:proofErr w:type="spellStart"/>
      <w:r w:rsidRPr="00A60AB1">
        <w:rPr>
          <w:rFonts w:cs="Times New Roman"/>
          <w:iCs/>
          <w:sz w:val="26"/>
          <w:szCs w:val="26"/>
        </w:rPr>
        <w:t>Сайфер</w:t>
      </w:r>
      <w:proofErr w:type="spellEnd"/>
      <w:r w:rsidRPr="00A60AB1">
        <w:rPr>
          <w:rFonts w:cs="Times New Roman"/>
          <w:iCs/>
          <w:sz w:val="26"/>
          <w:szCs w:val="26"/>
        </w:rPr>
        <w:t xml:space="preserve"> ІТ» від 09.04.2025 № 9789/14/5, що становить 156 900,00 грн з ПДВ.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iCs/>
          <w:sz w:val="26"/>
          <w:szCs w:val="26"/>
        </w:rPr>
        <w:t>Очікувана вартість послуги з постачання програмного забезпечення програмного комплексу криптографічного захисту мережевих TLS з’єднань «Шифр-WEB» та послуги з його встановлення та налаштування визначалась на підставі інформація про ціни товарів та послуг з електронної системи закупівель «ПРОЗОРРО» з урахуванням індексу інфляції.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0"/>
        <w:gridCol w:w="2225"/>
        <w:gridCol w:w="4644"/>
        <w:gridCol w:w="1800"/>
      </w:tblGrid>
      <w:tr w:rsidR="00A60AB1" w:rsidRPr="00A60AB1" w:rsidTr="00A60AB1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Процедури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закупівлі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послуги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з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постачання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програмного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комплексу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криптографічного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захисту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мережевих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TLS-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з’єднань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«Шифр-WEB» та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послуги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з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його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встановлення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та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налаштування</w:t>
            </w:r>
            <w:proofErr w:type="spellEnd"/>
          </w:p>
        </w:tc>
      </w:tr>
      <w:tr w:rsidR="00A60AB1" w:rsidRPr="00A60AB1" w:rsidTr="00A60AB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Ідентифікатор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процедури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закупівлі</w:t>
            </w:r>
            <w:proofErr w:type="spellEnd"/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Замовник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Ціна</w:t>
            </w:r>
            <w:proofErr w:type="spellEnd"/>
          </w:p>
        </w:tc>
      </w:tr>
      <w:tr w:rsidR="00A60AB1" w:rsidRPr="00A60AB1" w:rsidTr="00A60AB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lastRenderedPageBreak/>
              <w:t>Ц1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  <w:lang w:val="en-US"/>
              </w:rPr>
            </w:pPr>
            <w:r w:rsidRPr="00A60AB1">
              <w:rPr>
                <w:rFonts w:cs="Times New Roman"/>
                <w:iCs/>
                <w:sz w:val="26"/>
                <w:szCs w:val="26"/>
                <w:lang w:val="en-US"/>
              </w:rPr>
              <w:t>UA-2024-10-03-013419-a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Господарсько-фінансовий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департамент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Секретаріату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Кабінету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Міністрів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t xml:space="preserve">120 000,00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грн</w:t>
            </w:r>
            <w:proofErr w:type="spellEnd"/>
          </w:p>
        </w:tc>
      </w:tr>
      <w:tr w:rsidR="00A60AB1" w:rsidRPr="00A60AB1" w:rsidTr="00A60AB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t>Ц2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  <w:lang w:val="en-US"/>
              </w:rPr>
            </w:pPr>
            <w:r w:rsidRPr="00A60AB1">
              <w:rPr>
                <w:rFonts w:cs="Times New Roman"/>
                <w:iCs/>
                <w:sz w:val="26"/>
                <w:szCs w:val="26"/>
                <w:lang w:val="en-US"/>
              </w:rPr>
              <w:t>UA-2024-10-18-008767-a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Комунальне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некомерційне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підприємство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«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Обласний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територіальний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центр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екстреної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медичної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допомоги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та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медицини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катастроф»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Херсонської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областної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ради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t xml:space="preserve">120 000,00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грн</w:t>
            </w:r>
            <w:proofErr w:type="spellEnd"/>
          </w:p>
        </w:tc>
      </w:tr>
      <w:tr w:rsidR="00A60AB1" w:rsidRPr="00A60AB1" w:rsidTr="00A60AB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t>Ц3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  <w:lang w:val="en-US"/>
              </w:rPr>
            </w:pPr>
            <w:r w:rsidRPr="00A60AB1">
              <w:rPr>
                <w:rFonts w:cs="Times New Roman"/>
                <w:iCs/>
                <w:sz w:val="26"/>
                <w:szCs w:val="26"/>
                <w:lang w:val="en-US"/>
              </w:rPr>
              <w:t>UA-2024-05-15-009529-a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Комунальне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підприємство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«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Обласний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центр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екстреної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медичної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допомоги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та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медицини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катастроф»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Дніпропетровської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областної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ради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t xml:space="preserve">120 000,00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грн</w:t>
            </w:r>
            <w:proofErr w:type="spellEnd"/>
          </w:p>
        </w:tc>
      </w:tr>
      <w:tr w:rsidR="00A60AB1" w:rsidRPr="00A60AB1" w:rsidTr="00A60AB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t>Ц4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  <w:lang w:val="en-US"/>
              </w:rPr>
            </w:pPr>
            <w:r w:rsidRPr="00A60AB1">
              <w:rPr>
                <w:rFonts w:cs="Times New Roman"/>
                <w:iCs/>
                <w:sz w:val="26"/>
                <w:szCs w:val="26"/>
                <w:lang w:val="en-US"/>
              </w:rPr>
              <w:t>UA-2024-06-26-004934-a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Комунальне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некомерційне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підприємство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«Центр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екстреної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медичної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допомоги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та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медицини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катастроф»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Тернопільскої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областної</w:t>
            </w:r>
            <w:proofErr w:type="spellEnd"/>
            <w:r w:rsidRPr="00A60AB1">
              <w:rPr>
                <w:rFonts w:cs="Times New Roman"/>
                <w:iCs/>
                <w:sz w:val="26"/>
                <w:szCs w:val="26"/>
              </w:rPr>
              <w:t xml:space="preserve"> ради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B1" w:rsidRPr="00A60AB1" w:rsidRDefault="00A60AB1" w:rsidP="00A60AB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A60AB1">
              <w:rPr>
                <w:rFonts w:cs="Times New Roman"/>
                <w:iCs/>
                <w:sz w:val="26"/>
                <w:szCs w:val="26"/>
              </w:rPr>
              <w:t xml:space="preserve">120 000,00 </w:t>
            </w:r>
            <w:proofErr w:type="spellStart"/>
            <w:r w:rsidRPr="00A60AB1">
              <w:rPr>
                <w:rFonts w:cs="Times New Roman"/>
                <w:iCs/>
                <w:sz w:val="26"/>
                <w:szCs w:val="26"/>
              </w:rPr>
              <w:t>грн</w:t>
            </w:r>
            <w:proofErr w:type="spellEnd"/>
          </w:p>
        </w:tc>
      </w:tr>
    </w:tbl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iCs/>
          <w:sz w:val="26"/>
          <w:szCs w:val="26"/>
        </w:rPr>
        <w:t>Середня ціна попередніх закупівель, інформація про які міститься в електронній системі закупівель «ПРОЗОРРО» – 120 000,00 грн;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iCs/>
          <w:sz w:val="26"/>
          <w:szCs w:val="26"/>
        </w:rPr>
        <w:t>Коефіцієнт інфляції з червня 2024 по бере</w:t>
      </w:r>
      <w:r>
        <w:rPr>
          <w:rFonts w:cs="Times New Roman"/>
          <w:iCs/>
          <w:sz w:val="26"/>
          <w:szCs w:val="26"/>
        </w:rPr>
        <w:t>з</w:t>
      </w:r>
      <w:r w:rsidRPr="00A60AB1">
        <w:rPr>
          <w:rFonts w:cs="Times New Roman"/>
          <w:iCs/>
          <w:sz w:val="26"/>
          <w:szCs w:val="26"/>
        </w:rPr>
        <w:t>ень 2025 – 113,5% - 1,135;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iCs/>
          <w:sz w:val="26"/>
          <w:szCs w:val="26"/>
        </w:rPr>
        <w:t>ОВ=120 000,00*1,135=</w:t>
      </w:r>
      <w:r w:rsidRPr="00A60AB1">
        <w:rPr>
          <w:rFonts w:cs="Times New Roman"/>
          <w:iCs/>
          <w:sz w:val="26"/>
          <w:szCs w:val="26"/>
          <w:lang w:val="en-US"/>
        </w:rPr>
        <w:t>136 200</w:t>
      </w:r>
      <w:r w:rsidRPr="00A60AB1">
        <w:rPr>
          <w:rFonts w:cs="Times New Roman"/>
          <w:iCs/>
          <w:sz w:val="26"/>
          <w:szCs w:val="26"/>
        </w:rPr>
        <w:t>,00 грн.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iCs/>
          <w:sz w:val="26"/>
          <w:szCs w:val="26"/>
        </w:rPr>
        <w:t xml:space="preserve">Очікувана вартість закупівлі послуги з постачання програмного забезпечення програмного комплексу криптографічного захисту мережевих TLS-з’єднань «Шифр-WEB» та послуги з його встановлення та налаштування - </w:t>
      </w:r>
      <w:r w:rsidRPr="00A60AB1">
        <w:rPr>
          <w:rFonts w:cs="Times New Roman"/>
          <w:iCs/>
          <w:sz w:val="26"/>
          <w:szCs w:val="26"/>
          <w:lang w:val="en-US"/>
        </w:rPr>
        <w:t>136 200</w:t>
      </w:r>
      <w:r w:rsidRPr="00A60AB1">
        <w:rPr>
          <w:rFonts w:cs="Times New Roman"/>
          <w:iCs/>
          <w:sz w:val="26"/>
          <w:szCs w:val="26"/>
        </w:rPr>
        <w:t>,00 грн з ПДВ.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  <w:r w:rsidRPr="00A60AB1">
        <w:rPr>
          <w:rFonts w:cs="Times New Roman"/>
          <w:iCs/>
          <w:sz w:val="26"/>
          <w:szCs w:val="26"/>
        </w:rPr>
        <w:t xml:space="preserve">Загальна сума очікуваної вартості предмета закупівлі становить: </w:t>
      </w:r>
      <w:r w:rsidRPr="00A60AB1">
        <w:rPr>
          <w:rFonts w:cs="Times New Roman"/>
          <w:iCs/>
          <w:sz w:val="26"/>
          <w:szCs w:val="26"/>
        </w:rPr>
        <w:br/>
      </w:r>
      <w:r w:rsidRPr="00A60AB1">
        <w:rPr>
          <w:rFonts w:cs="Times New Roman"/>
          <w:iCs/>
          <w:sz w:val="26"/>
          <w:szCs w:val="26"/>
          <w:lang w:val="en-US"/>
        </w:rPr>
        <w:t>293 100</w:t>
      </w:r>
      <w:r w:rsidRPr="00A60AB1">
        <w:rPr>
          <w:rFonts w:cs="Times New Roman"/>
          <w:iCs/>
          <w:sz w:val="26"/>
          <w:szCs w:val="26"/>
        </w:rPr>
        <w:t xml:space="preserve">,00 грн (двісті дев’яносто три тисячі сто грн 00 </w:t>
      </w:r>
      <w:proofErr w:type="spellStart"/>
      <w:r w:rsidRPr="00A60AB1">
        <w:rPr>
          <w:rFonts w:cs="Times New Roman"/>
          <w:iCs/>
          <w:sz w:val="26"/>
          <w:szCs w:val="26"/>
        </w:rPr>
        <w:t>коп</w:t>
      </w:r>
      <w:proofErr w:type="spellEnd"/>
      <w:r w:rsidRPr="00A60AB1">
        <w:rPr>
          <w:rFonts w:cs="Times New Roman"/>
          <w:iCs/>
          <w:sz w:val="26"/>
          <w:szCs w:val="26"/>
        </w:rPr>
        <w:t>) з ПДВ.</w:t>
      </w:r>
    </w:p>
    <w:p w:rsidR="00A60AB1" w:rsidRPr="00A60AB1" w:rsidRDefault="00A60AB1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</w:p>
    <w:p w:rsidR="000D36A4" w:rsidRPr="004C04DB" w:rsidRDefault="000D36A4" w:rsidP="00A60AB1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 w:val="26"/>
          <w:szCs w:val="26"/>
        </w:rPr>
      </w:pPr>
    </w:p>
    <w:sectPr w:rsidR="000D36A4" w:rsidRPr="004C04DB" w:rsidSect="006428A6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A6" w:rsidRDefault="006428A6" w:rsidP="006428A6">
      <w:r>
        <w:separator/>
      </w:r>
    </w:p>
  </w:endnote>
  <w:endnote w:type="continuationSeparator" w:id="0">
    <w:p w:rsidR="006428A6" w:rsidRDefault="006428A6" w:rsidP="0064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999411"/>
      <w:docPartObj>
        <w:docPartGallery w:val="Page Numbers (Bottom of Page)"/>
        <w:docPartUnique/>
      </w:docPartObj>
    </w:sdtPr>
    <w:sdtEndPr/>
    <w:sdtContent>
      <w:p w:rsidR="006428A6" w:rsidRDefault="006428A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5A7">
          <w:rPr>
            <w:noProof/>
          </w:rPr>
          <w:t>4</w:t>
        </w:r>
        <w:r>
          <w:fldChar w:fldCharType="end"/>
        </w:r>
      </w:p>
    </w:sdtContent>
  </w:sdt>
  <w:p w:rsidR="006428A6" w:rsidRDefault="006428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A6" w:rsidRDefault="006428A6" w:rsidP="006428A6">
      <w:r>
        <w:separator/>
      </w:r>
    </w:p>
  </w:footnote>
  <w:footnote w:type="continuationSeparator" w:id="0">
    <w:p w:rsidR="006428A6" w:rsidRDefault="006428A6" w:rsidP="0064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A6A64"/>
    <w:multiLevelType w:val="hybridMultilevel"/>
    <w:tmpl w:val="AF56FEA2"/>
    <w:lvl w:ilvl="0" w:tplc="2D7E7EE0">
      <w:start w:val="1"/>
      <w:numFmt w:val="decimal"/>
      <w:lvlText w:val="%1."/>
      <w:lvlJc w:val="left"/>
      <w:pPr>
        <w:ind w:left="396" w:hanging="396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03C66"/>
    <w:multiLevelType w:val="multilevel"/>
    <w:tmpl w:val="C26051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E232CA"/>
    <w:multiLevelType w:val="hybridMultilevel"/>
    <w:tmpl w:val="979E1094"/>
    <w:lvl w:ilvl="0" w:tplc="5EB2496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3443"/>
    <w:multiLevelType w:val="multilevel"/>
    <w:tmpl w:val="3B9E6C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hint="default"/>
      </w:rPr>
    </w:lvl>
  </w:abstractNum>
  <w:abstractNum w:abstractNumId="5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41035"/>
    <w:multiLevelType w:val="multilevel"/>
    <w:tmpl w:val="8A7662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sz w:val="28"/>
        <w:lang w:val="ru-RU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CCE0BD7"/>
    <w:multiLevelType w:val="hybridMultilevel"/>
    <w:tmpl w:val="F7ECD61A"/>
    <w:lvl w:ilvl="0" w:tplc="73DA0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0" w15:restartNumberingAfterBreak="0">
    <w:nsid w:val="6C06723B"/>
    <w:multiLevelType w:val="hybridMultilevel"/>
    <w:tmpl w:val="E3DAA38E"/>
    <w:lvl w:ilvl="0" w:tplc="52CCE7D2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2" w:hanging="360"/>
      </w:pPr>
    </w:lvl>
    <w:lvl w:ilvl="2" w:tplc="0422001B" w:tentative="1">
      <w:start w:val="1"/>
      <w:numFmt w:val="lowerRoman"/>
      <w:lvlText w:val="%3."/>
      <w:lvlJc w:val="right"/>
      <w:pPr>
        <w:ind w:left="3012" w:hanging="180"/>
      </w:pPr>
    </w:lvl>
    <w:lvl w:ilvl="3" w:tplc="0422000F" w:tentative="1">
      <w:start w:val="1"/>
      <w:numFmt w:val="decimal"/>
      <w:lvlText w:val="%4."/>
      <w:lvlJc w:val="left"/>
      <w:pPr>
        <w:ind w:left="3732" w:hanging="360"/>
      </w:pPr>
    </w:lvl>
    <w:lvl w:ilvl="4" w:tplc="04220019" w:tentative="1">
      <w:start w:val="1"/>
      <w:numFmt w:val="lowerLetter"/>
      <w:lvlText w:val="%5."/>
      <w:lvlJc w:val="left"/>
      <w:pPr>
        <w:ind w:left="4452" w:hanging="360"/>
      </w:pPr>
    </w:lvl>
    <w:lvl w:ilvl="5" w:tplc="0422001B" w:tentative="1">
      <w:start w:val="1"/>
      <w:numFmt w:val="lowerRoman"/>
      <w:lvlText w:val="%6."/>
      <w:lvlJc w:val="right"/>
      <w:pPr>
        <w:ind w:left="5172" w:hanging="180"/>
      </w:pPr>
    </w:lvl>
    <w:lvl w:ilvl="6" w:tplc="0422000F" w:tentative="1">
      <w:start w:val="1"/>
      <w:numFmt w:val="decimal"/>
      <w:lvlText w:val="%7."/>
      <w:lvlJc w:val="left"/>
      <w:pPr>
        <w:ind w:left="5892" w:hanging="360"/>
      </w:pPr>
    </w:lvl>
    <w:lvl w:ilvl="7" w:tplc="04220019" w:tentative="1">
      <w:start w:val="1"/>
      <w:numFmt w:val="lowerLetter"/>
      <w:lvlText w:val="%8."/>
      <w:lvlJc w:val="left"/>
      <w:pPr>
        <w:ind w:left="6612" w:hanging="360"/>
      </w:pPr>
    </w:lvl>
    <w:lvl w:ilvl="8" w:tplc="0422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0D36A4"/>
    <w:rsid w:val="000E5E69"/>
    <w:rsid w:val="00234016"/>
    <w:rsid w:val="00327A17"/>
    <w:rsid w:val="004218DD"/>
    <w:rsid w:val="004775FD"/>
    <w:rsid w:val="004C04DB"/>
    <w:rsid w:val="004C3A9E"/>
    <w:rsid w:val="005527AD"/>
    <w:rsid w:val="006370C7"/>
    <w:rsid w:val="006428A6"/>
    <w:rsid w:val="0064587E"/>
    <w:rsid w:val="00667FF9"/>
    <w:rsid w:val="0070425A"/>
    <w:rsid w:val="00860A1D"/>
    <w:rsid w:val="008B2BC8"/>
    <w:rsid w:val="00992BA6"/>
    <w:rsid w:val="00A238BF"/>
    <w:rsid w:val="00A60AB1"/>
    <w:rsid w:val="00B24970"/>
    <w:rsid w:val="00C165F5"/>
    <w:rsid w:val="00C761E7"/>
    <w:rsid w:val="00C76690"/>
    <w:rsid w:val="00CF55A7"/>
    <w:rsid w:val="00D6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DE06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64587E"/>
    <w:pPr>
      <w:widowControl w:val="0"/>
      <w:spacing w:before="123" w:after="120" w:line="360" w:lineRule="auto"/>
      <w:ind w:firstLine="425"/>
      <w:jc w:val="both"/>
      <w:outlineLvl w:val="1"/>
    </w:pPr>
    <w:rPr>
      <w:rFonts w:ascii="Tahoma" w:eastAsia="Calibri" w:hAnsi="Tahoma" w:cs="Calibri"/>
      <w:b/>
      <w:bCs/>
      <w:color w:val="7F7F7F" w:themeColor="text1" w:themeTint="80"/>
      <w:szCs w:val="28"/>
      <w:lang w:val="ru-RU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customStyle="1" w:styleId="21">
    <w:name w:val="Номер2"/>
    <w:basedOn w:val="a7"/>
    <w:qFormat/>
    <w:rsid w:val="004218DD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">
    <w:name w:val="Номер3"/>
    <w:basedOn w:val="21"/>
    <w:rsid w:val="004218DD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"/>
    <w:rsid w:val="004218DD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4218DD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4218DD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4218DD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4218DD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4218DD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rsid w:val="0064587E"/>
    <w:rPr>
      <w:rFonts w:ascii="Tahoma" w:eastAsia="Calibri" w:hAnsi="Tahoma" w:cs="Calibri"/>
      <w:b/>
      <w:bCs/>
      <w:color w:val="7F7F7F" w:themeColor="text1" w:themeTint="80"/>
      <w:sz w:val="28"/>
      <w:szCs w:val="28"/>
      <w:lang w:val="ru-RU" w:eastAsia="uk-UA"/>
    </w:rPr>
  </w:style>
  <w:style w:type="table" w:styleId="a8">
    <w:name w:val="Table Grid"/>
    <w:basedOn w:val="a2"/>
    <w:uiPriority w:val="59"/>
    <w:rsid w:val="006458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80"/>
    <w:rsid w:val="0064587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0"/>
    <w:link w:val="a9"/>
    <w:rsid w:val="0064587E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a">
    <w:name w:val="Balloon Text"/>
    <w:basedOn w:val="a0"/>
    <w:link w:val="ab"/>
    <w:uiPriority w:val="99"/>
    <w:semiHidden/>
    <w:unhideWhenUsed/>
    <w:rsid w:val="00C7669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C76690"/>
    <w:rPr>
      <w:rFonts w:ascii="Segoe UI" w:hAnsi="Segoe UI" w:cs="Segoe UI"/>
      <w:sz w:val="18"/>
      <w:szCs w:val="18"/>
    </w:rPr>
  </w:style>
  <w:style w:type="paragraph" w:customStyle="1" w:styleId="ac">
    <w:name w:val="Абзац ТВ"/>
    <w:basedOn w:val="a0"/>
    <w:rsid w:val="00667FF9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paragraph" w:customStyle="1" w:styleId="a">
    <w:name w:val="Пункт ТВ"/>
    <w:basedOn w:val="a0"/>
    <w:rsid w:val="00667FF9"/>
    <w:pPr>
      <w:numPr>
        <w:numId w:val="12"/>
      </w:numPr>
      <w:tabs>
        <w:tab w:val="left" w:pos="993"/>
      </w:tabs>
      <w:spacing w:before="240" w:after="120"/>
      <w:ind w:left="0" w:firstLine="567"/>
    </w:pPr>
    <w:rPr>
      <w:rFonts w:eastAsia="Calibri" w:cs="Calibri"/>
      <w:b/>
      <w:sz w:val="24"/>
      <w:szCs w:val="20"/>
    </w:rPr>
  </w:style>
  <w:style w:type="paragraph" w:styleId="ad">
    <w:name w:val="header"/>
    <w:basedOn w:val="a0"/>
    <w:link w:val="ae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6428A6"/>
    <w:rPr>
      <w:rFonts w:ascii="Times New Roman" w:hAnsi="Times New Roman"/>
      <w:sz w:val="28"/>
    </w:rPr>
  </w:style>
  <w:style w:type="paragraph" w:styleId="af">
    <w:name w:val="footer"/>
    <w:basedOn w:val="a0"/>
    <w:link w:val="af0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6428A6"/>
    <w:rPr>
      <w:rFonts w:ascii="Times New Roman" w:hAnsi="Times New Roman"/>
      <w:sz w:val="28"/>
    </w:rPr>
  </w:style>
  <w:style w:type="character" w:customStyle="1" w:styleId="22">
    <w:name w:val="Основной текст (2) + Полужирный"/>
    <w:basedOn w:val="a1"/>
    <w:rsid w:val="00A60AB1"/>
    <w:rPr>
      <w:rFonts w:ascii="Times New Roman" w:eastAsia="Times New Roman" w:hAnsi="Times New Roman" w:cs="Times New Roman" w:hint="default"/>
      <w:b/>
      <w:bCs/>
      <w:i w:val="0"/>
      <w:iC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1167</Words>
  <Characters>8758</Characters>
  <Application>Microsoft Office Word</Application>
  <DocSecurity>0</DocSecurity>
  <Lines>199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28</cp:revision>
  <cp:lastPrinted>2024-04-16T05:08:00Z</cp:lastPrinted>
  <dcterms:created xsi:type="dcterms:W3CDTF">2024-04-11T08:32:00Z</dcterms:created>
  <dcterms:modified xsi:type="dcterms:W3CDTF">2025-05-16T05:57:00Z</dcterms:modified>
</cp:coreProperties>
</file>