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CB" w:rsidRPr="0057393C" w:rsidRDefault="003E7E91" w:rsidP="003E7E91">
      <w:pPr>
        <w:jc w:val="center"/>
        <w:rPr>
          <w:b/>
          <w:lang w:val="uk-UA"/>
        </w:rPr>
      </w:pPr>
      <w:r w:rsidRPr="0057393C">
        <w:rPr>
          <w:b/>
          <w:lang w:val="uk-UA"/>
        </w:rPr>
        <w:t xml:space="preserve">ПРОФІЛЬ </w:t>
      </w:r>
      <w:r w:rsidR="007C26CB" w:rsidRPr="0057393C">
        <w:rPr>
          <w:b/>
          <w:lang w:val="uk-UA"/>
        </w:rPr>
        <w:t>ПОСАДИ</w:t>
      </w:r>
    </w:p>
    <w:p w:rsidR="00E151B7" w:rsidRPr="0057393C" w:rsidRDefault="002D4E1B" w:rsidP="002D4E1B">
      <w:pPr>
        <w:jc w:val="center"/>
        <w:rPr>
          <w:lang w:val="uk-UA"/>
        </w:rPr>
      </w:pPr>
      <w:r w:rsidRPr="0057393C">
        <w:rPr>
          <w:lang w:val="uk-UA"/>
        </w:rPr>
        <w:t>головний державний інспектор</w:t>
      </w:r>
    </w:p>
    <w:p w:rsidR="005F5C95" w:rsidRPr="0057393C" w:rsidRDefault="005F5C95" w:rsidP="005F5C95">
      <w:pPr>
        <w:autoSpaceDE w:val="0"/>
        <w:autoSpaceDN w:val="0"/>
        <w:adjustRightInd w:val="0"/>
        <w:jc w:val="center"/>
      </w:pPr>
      <w:proofErr w:type="spellStart"/>
      <w:r w:rsidRPr="0057393C">
        <w:t>відділу</w:t>
      </w:r>
      <w:proofErr w:type="spellEnd"/>
      <w:r w:rsidRPr="0057393C">
        <w:t xml:space="preserve"> </w:t>
      </w:r>
      <w:r w:rsidR="004D6A6B">
        <w:t xml:space="preserve">добору та </w:t>
      </w:r>
      <w:proofErr w:type="spellStart"/>
      <w:r w:rsidR="004D6A6B">
        <w:t>розвитку</w:t>
      </w:r>
      <w:proofErr w:type="spellEnd"/>
      <w:r w:rsidR="004D6A6B">
        <w:t xml:space="preserve"> персоналу </w:t>
      </w:r>
      <w:proofErr w:type="spellStart"/>
      <w:r w:rsidR="004D6A6B">
        <w:t>управління</w:t>
      </w:r>
      <w:proofErr w:type="spellEnd"/>
      <w:r w:rsidR="004D6A6B">
        <w:t xml:space="preserve"> </w:t>
      </w:r>
      <w:proofErr w:type="spellStart"/>
      <w:r w:rsidR="004D6A6B">
        <w:t>розвитку</w:t>
      </w:r>
      <w:proofErr w:type="spellEnd"/>
      <w:r w:rsidR="004D6A6B">
        <w:t xml:space="preserve"> персоналу</w:t>
      </w:r>
    </w:p>
    <w:p w:rsidR="005F5C95" w:rsidRPr="0057393C" w:rsidRDefault="005F5C95" w:rsidP="005F5C95">
      <w:pPr>
        <w:autoSpaceDE w:val="0"/>
        <w:autoSpaceDN w:val="0"/>
        <w:adjustRightInd w:val="0"/>
        <w:jc w:val="center"/>
      </w:pPr>
      <w:r w:rsidRPr="0057393C">
        <w:t xml:space="preserve">Департаменту по </w:t>
      </w:r>
      <w:proofErr w:type="spellStart"/>
      <w:r w:rsidRPr="0057393C">
        <w:t>роботі</w:t>
      </w:r>
      <w:proofErr w:type="spellEnd"/>
      <w:r w:rsidRPr="0057393C">
        <w:t xml:space="preserve"> з персоналом </w:t>
      </w:r>
    </w:p>
    <w:p w:rsidR="005F5C95" w:rsidRPr="0057393C" w:rsidRDefault="005F5C95" w:rsidP="005F5C95">
      <w:pPr>
        <w:autoSpaceDE w:val="0"/>
        <w:autoSpaceDN w:val="0"/>
        <w:adjustRightInd w:val="0"/>
        <w:jc w:val="center"/>
        <w:rPr>
          <w:lang w:val="uk-UA" w:eastAsia="en-US"/>
        </w:rPr>
      </w:pPr>
      <w:proofErr w:type="spellStart"/>
      <w:r w:rsidRPr="0057393C">
        <w:t>Державної</w:t>
      </w:r>
      <w:proofErr w:type="spellEnd"/>
      <w:r w:rsidRPr="0057393C">
        <w:t xml:space="preserve"> </w:t>
      </w:r>
      <w:proofErr w:type="spellStart"/>
      <w:r w:rsidRPr="0057393C">
        <w:t>митної</w:t>
      </w:r>
      <w:proofErr w:type="spellEnd"/>
      <w:r w:rsidRPr="0057393C">
        <w:t xml:space="preserve"> </w:t>
      </w:r>
      <w:proofErr w:type="spellStart"/>
      <w:r w:rsidRPr="0057393C">
        <w:t>служби</w:t>
      </w:r>
      <w:proofErr w:type="spellEnd"/>
      <w:r w:rsidRPr="0057393C">
        <w:t xml:space="preserve"> </w:t>
      </w:r>
      <w:proofErr w:type="spellStart"/>
      <w:r w:rsidRPr="0057393C">
        <w:t>України</w:t>
      </w:r>
      <w:proofErr w:type="spellEnd"/>
    </w:p>
    <w:p w:rsidR="004A38CE" w:rsidRPr="0057393C" w:rsidRDefault="004A38CE" w:rsidP="005F5C95">
      <w:pPr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3525"/>
        <w:gridCol w:w="1070"/>
        <w:gridCol w:w="3985"/>
        <w:gridCol w:w="1163"/>
      </w:tblGrid>
      <w:tr w:rsidR="007C4458" w:rsidRPr="0057393C" w:rsidTr="00CC69DC">
        <w:tc>
          <w:tcPr>
            <w:tcW w:w="7561" w:type="dxa"/>
            <w:gridSpan w:val="5"/>
            <w:shd w:val="clear" w:color="auto" w:fill="auto"/>
          </w:tcPr>
          <w:p w:rsidR="007C4458" w:rsidRPr="0057393C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57393C">
              <w:rPr>
                <w:b/>
                <w:bCs/>
                <w:lang w:val="uk-UA"/>
              </w:rPr>
              <w:t>І. ХАРАКТЕРИСТИКА ПОСАДИ</w:t>
            </w:r>
          </w:p>
        </w:tc>
      </w:tr>
      <w:tr w:rsidR="005C3C0A" w:rsidRPr="0057393C" w:rsidTr="00CC69DC">
        <w:tc>
          <w:tcPr>
            <w:tcW w:w="505" w:type="dxa"/>
            <w:shd w:val="clear" w:color="auto" w:fill="auto"/>
          </w:tcPr>
          <w:p w:rsidR="005C3C0A" w:rsidRPr="0057393C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5C3C0A" w:rsidRPr="0057393C" w:rsidRDefault="005C3C0A" w:rsidP="003331D8">
            <w:pPr>
              <w:rPr>
                <w:lang w:val="uk-UA"/>
              </w:rPr>
            </w:pPr>
            <w:r w:rsidRPr="0057393C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5C3C0A" w:rsidRPr="0057393C" w:rsidRDefault="006106A5" w:rsidP="00E151B7">
            <w:pPr>
              <w:rPr>
                <w:lang w:val="uk-UA"/>
              </w:rPr>
            </w:pPr>
            <w:r w:rsidRPr="0057393C">
              <w:rPr>
                <w:lang w:val="uk-UA"/>
              </w:rPr>
              <w:t>Державна митна служба України</w:t>
            </w:r>
          </w:p>
        </w:tc>
      </w:tr>
      <w:tr w:rsidR="008F0997" w:rsidRPr="0057393C" w:rsidTr="00CC69DC">
        <w:tc>
          <w:tcPr>
            <w:tcW w:w="505" w:type="dxa"/>
            <w:shd w:val="clear" w:color="auto" w:fill="auto"/>
          </w:tcPr>
          <w:p w:rsidR="008F0997" w:rsidRPr="0057393C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8F0997" w:rsidRPr="0057393C" w:rsidRDefault="008F0997" w:rsidP="003331D8">
            <w:pPr>
              <w:rPr>
                <w:lang w:val="uk-UA"/>
              </w:rPr>
            </w:pPr>
            <w:r w:rsidRPr="0057393C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57393C" w:rsidRDefault="005F5C95" w:rsidP="00C5053E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57393C">
              <w:t>відділ</w:t>
            </w:r>
            <w:proofErr w:type="spellEnd"/>
            <w:r w:rsidRPr="0057393C">
              <w:t xml:space="preserve"> </w:t>
            </w:r>
            <w:r w:rsidR="003C59C2">
              <w:t xml:space="preserve">добору та </w:t>
            </w:r>
            <w:proofErr w:type="spellStart"/>
            <w:r w:rsidR="003C59C2">
              <w:t>розвитку</w:t>
            </w:r>
            <w:proofErr w:type="spellEnd"/>
            <w:r w:rsidR="003C59C2">
              <w:t xml:space="preserve"> персоналу </w:t>
            </w:r>
            <w:proofErr w:type="spellStart"/>
            <w:r w:rsidR="003C59C2">
              <w:t>управління</w:t>
            </w:r>
            <w:proofErr w:type="spellEnd"/>
            <w:r w:rsidR="003C59C2">
              <w:t xml:space="preserve"> </w:t>
            </w:r>
            <w:proofErr w:type="spellStart"/>
            <w:r w:rsidR="003C59C2">
              <w:t>розвитку</w:t>
            </w:r>
            <w:proofErr w:type="spellEnd"/>
            <w:r w:rsidR="003C59C2">
              <w:t xml:space="preserve"> персоналу</w:t>
            </w:r>
            <w:r w:rsidR="003C59C2" w:rsidRPr="0057393C">
              <w:t xml:space="preserve"> </w:t>
            </w:r>
            <w:r w:rsidRPr="0057393C">
              <w:t xml:space="preserve">Департаменту по </w:t>
            </w:r>
            <w:proofErr w:type="spellStart"/>
            <w:r w:rsidRPr="0057393C">
              <w:t>роботі</w:t>
            </w:r>
            <w:proofErr w:type="spellEnd"/>
            <w:r w:rsidRPr="0057393C">
              <w:t xml:space="preserve"> з персоналом </w:t>
            </w:r>
            <w:proofErr w:type="spellStart"/>
            <w:r w:rsidR="00C5053E" w:rsidRPr="0057393C">
              <w:t>Державної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митної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служби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України</w:t>
            </w:r>
            <w:proofErr w:type="spellEnd"/>
          </w:p>
        </w:tc>
      </w:tr>
      <w:tr w:rsidR="008F0997" w:rsidRPr="0057393C" w:rsidTr="00CC69DC">
        <w:tc>
          <w:tcPr>
            <w:tcW w:w="505" w:type="dxa"/>
            <w:shd w:val="clear" w:color="auto" w:fill="auto"/>
          </w:tcPr>
          <w:p w:rsidR="008F0997" w:rsidRPr="0057393C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8F0997" w:rsidRPr="0057393C" w:rsidRDefault="008F0997" w:rsidP="003331D8">
            <w:pPr>
              <w:rPr>
                <w:lang w:val="uk-UA"/>
              </w:rPr>
            </w:pPr>
            <w:r w:rsidRPr="0057393C">
              <w:rPr>
                <w:lang w:val="uk-UA"/>
              </w:rPr>
              <w:t>Найменування посади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57393C" w:rsidRDefault="005F5C95" w:rsidP="00C5053E">
            <w:pPr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57393C">
              <w:rPr>
                <w:bCs/>
                <w:lang w:val="uk-UA"/>
              </w:rPr>
              <w:t>г</w:t>
            </w:r>
            <w:r w:rsidR="002D4E1B" w:rsidRPr="0057393C">
              <w:rPr>
                <w:bCs/>
                <w:lang w:val="uk-UA"/>
              </w:rPr>
              <w:t xml:space="preserve">оловний державний інспектор </w:t>
            </w:r>
            <w:proofErr w:type="spellStart"/>
            <w:r w:rsidR="00C5053E" w:rsidRPr="0057393C">
              <w:t>відділ</w:t>
            </w:r>
            <w:proofErr w:type="spellEnd"/>
            <w:r w:rsidR="00C5053E" w:rsidRPr="0057393C">
              <w:rPr>
                <w:lang w:val="uk-UA"/>
              </w:rPr>
              <w:t>у</w:t>
            </w:r>
            <w:r w:rsidR="00C5053E" w:rsidRPr="0057393C">
              <w:t xml:space="preserve"> </w:t>
            </w:r>
            <w:r w:rsidR="003C59C2">
              <w:t xml:space="preserve">добору та </w:t>
            </w:r>
            <w:proofErr w:type="spellStart"/>
            <w:r w:rsidR="003C59C2">
              <w:t>розвитку</w:t>
            </w:r>
            <w:proofErr w:type="spellEnd"/>
            <w:r w:rsidR="003C59C2">
              <w:t xml:space="preserve"> персоналу </w:t>
            </w:r>
            <w:proofErr w:type="spellStart"/>
            <w:r w:rsidR="003C59C2">
              <w:t>управління</w:t>
            </w:r>
            <w:proofErr w:type="spellEnd"/>
            <w:r w:rsidR="003C59C2">
              <w:t xml:space="preserve"> </w:t>
            </w:r>
            <w:proofErr w:type="spellStart"/>
            <w:r w:rsidR="003C59C2">
              <w:t>розвитку</w:t>
            </w:r>
            <w:proofErr w:type="spellEnd"/>
            <w:r w:rsidR="003C59C2">
              <w:t xml:space="preserve"> персоналу</w:t>
            </w:r>
            <w:r w:rsidR="003C59C2" w:rsidRPr="0057393C">
              <w:t xml:space="preserve"> </w:t>
            </w:r>
            <w:r w:rsidR="00C5053E" w:rsidRPr="0057393C">
              <w:t xml:space="preserve">Департаменту по </w:t>
            </w:r>
            <w:proofErr w:type="spellStart"/>
            <w:r w:rsidR="00C5053E" w:rsidRPr="0057393C">
              <w:t>роботі</w:t>
            </w:r>
            <w:proofErr w:type="spellEnd"/>
            <w:r w:rsidR="00C5053E" w:rsidRPr="0057393C">
              <w:t xml:space="preserve"> з персоналом </w:t>
            </w:r>
            <w:proofErr w:type="spellStart"/>
            <w:r w:rsidR="00C5053E" w:rsidRPr="0057393C">
              <w:t>Державної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митної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служби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України</w:t>
            </w:r>
            <w:proofErr w:type="spellEnd"/>
          </w:p>
        </w:tc>
      </w:tr>
      <w:tr w:rsidR="001C418D" w:rsidRPr="0057393C" w:rsidTr="00CC69DC">
        <w:tc>
          <w:tcPr>
            <w:tcW w:w="505" w:type="dxa"/>
            <w:shd w:val="clear" w:color="auto" w:fill="auto"/>
          </w:tcPr>
          <w:p w:rsidR="001C418D" w:rsidRPr="0057393C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2553" w:type="dxa"/>
            <w:shd w:val="clear" w:color="auto" w:fill="auto"/>
          </w:tcPr>
          <w:p w:rsidR="001C418D" w:rsidRPr="0057393C" w:rsidRDefault="001C418D" w:rsidP="003331D8">
            <w:pPr>
              <w:rPr>
                <w:lang w:val="uk-UA"/>
              </w:rPr>
            </w:pPr>
            <w:r w:rsidRPr="0057393C">
              <w:rPr>
                <w:lang w:val="uk-UA"/>
              </w:rPr>
              <w:t>Категорія посади</w:t>
            </w:r>
          </w:p>
        </w:tc>
        <w:tc>
          <w:tcPr>
            <w:tcW w:w="775" w:type="dxa"/>
            <w:shd w:val="clear" w:color="auto" w:fill="auto"/>
          </w:tcPr>
          <w:p w:rsidR="001C418D" w:rsidRPr="0057393C" w:rsidRDefault="002D4E1B" w:rsidP="001C418D">
            <w:pPr>
              <w:rPr>
                <w:lang w:val="uk-UA"/>
              </w:rPr>
            </w:pPr>
            <w:r w:rsidRPr="0057393C">
              <w:rPr>
                <w:lang w:val="uk-UA"/>
              </w:rPr>
              <w:t>В</w:t>
            </w:r>
          </w:p>
        </w:tc>
        <w:tc>
          <w:tcPr>
            <w:tcW w:w="2886" w:type="dxa"/>
            <w:shd w:val="clear" w:color="auto" w:fill="auto"/>
          </w:tcPr>
          <w:p w:rsidR="001C418D" w:rsidRPr="0057393C" w:rsidRDefault="001C418D" w:rsidP="00E151B7">
            <w:pPr>
              <w:jc w:val="both"/>
              <w:rPr>
                <w:bCs/>
                <w:lang w:val="uk-UA"/>
              </w:rPr>
            </w:pPr>
            <w:r w:rsidRPr="0057393C">
              <w:rPr>
                <w:bCs/>
                <w:lang w:val="uk-UA"/>
              </w:rPr>
              <w:t>Підкатегорія посади</w:t>
            </w:r>
          </w:p>
        </w:tc>
        <w:tc>
          <w:tcPr>
            <w:tcW w:w="842" w:type="dxa"/>
            <w:shd w:val="clear" w:color="auto" w:fill="auto"/>
          </w:tcPr>
          <w:p w:rsidR="001C418D" w:rsidRPr="0057393C" w:rsidRDefault="002D4E1B" w:rsidP="00E151B7">
            <w:pPr>
              <w:jc w:val="both"/>
              <w:rPr>
                <w:bCs/>
                <w:lang w:val="en-US"/>
              </w:rPr>
            </w:pPr>
            <w:r w:rsidRPr="0057393C">
              <w:rPr>
                <w:bCs/>
                <w:lang w:val="uk-UA"/>
              </w:rPr>
              <w:t>В</w:t>
            </w:r>
            <w:r w:rsidR="002A46A7" w:rsidRPr="0057393C">
              <w:rPr>
                <w:bCs/>
                <w:lang w:val="en-US"/>
              </w:rPr>
              <w:t>1</w:t>
            </w:r>
          </w:p>
        </w:tc>
      </w:tr>
      <w:tr w:rsidR="008F0997" w:rsidRPr="0057393C" w:rsidTr="00CC69DC">
        <w:tc>
          <w:tcPr>
            <w:tcW w:w="505" w:type="dxa"/>
            <w:shd w:val="clear" w:color="auto" w:fill="auto"/>
          </w:tcPr>
          <w:p w:rsidR="008F0997" w:rsidRPr="0057393C" w:rsidRDefault="008F0997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A321E6" w:rsidRPr="0057393C" w:rsidRDefault="008F0997" w:rsidP="00274E19">
            <w:pPr>
              <w:rPr>
                <w:caps/>
                <w:lang w:val="uk-UA"/>
              </w:rPr>
            </w:pPr>
            <w:r w:rsidRPr="0057393C">
              <w:rPr>
                <w:lang w:val="uk-UA"/>
              </w:rPr>
              <w:t>Мета посади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57393C" w:rsidRDefault="003C59C2" w:rsidP="003C59C2">
            <w:pPr>
              <w:jc w:val="both"/>
              <w:rPr>
                <w:color w:val="000000"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Участь у забезпечені процедури добору персоналу в апарат Держмитслужби та на посади в територіальні органи Держмитслужби, призначення на які здійснюється Головою Держмитслужби, та супроводження процесу розвитку персоналу апарату Держмитслужби.</w:t>
            </w:r>
          </w:p>
        </w:tc>
      </w:tr>
      <w:tr w:rsidR="001D1BEB" w:rsidRPr="0057393C" w:rsidTr="00CC69DC">
        <w:tc>
          <w:tcPr>
            <w:tcW w:w="505" w:type="dxa"/>
            <w:shd w:val="clear" w:color="auto" w:fill="auto"/>
          </w:tcPr>
          <w:p w:rsidR="001D1BEB" w:rsidRPr="0057393C" w:rsidRDefault="001D1BEB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EC01AD" w:rsidRPr="0057393C" w:rsidRDefault="003E6ED5" w:rsidP="005C3229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Посадові обов’язки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2A0910" w:rsidRDefault="003C59C2" w:rsidP="003C59C2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  <w:r>
              <w:rPr>
                <w:lang w:val="uk-UA"/>
              </w:rPr>
              <w:t xml:space="preserve"> Вивчення та узагальнення потреби посадових осіб у професійному навчанні для створення сприятливих умов професійного розвитку посадових осіб Держмитслужби.</w:t>
            </w:r>
          </w:p>
          <w:p w:rsidR="003C59C2" w:rsidRDefault="003C59C2" w:rsidP="003C59C2">
            <w:pPr>
              <w:jc w:val="both"/>
              <w:rPr>
                <w:bCs/>
                <w:iCs/>
                <w:lang w:val="uk-UA"/>
              </w:rPr>
            </w:pPr>
            <w:r>
              <w:rPr>
                <w:color w:val="000000"/>
                <w:lang w:val="uk-UA"/>
              </w:rPr>
              <w:t xml:space="preserve">2. </w:t>
            </w:r>
            <w:r>
              <w:rPr>
                <w:bCs/>
                <w:iCs/>
                <w:lang w:val="uk-UA"/>
              </w:rPr>
              <w:t>Забезпечення організації проведення атестації посадових осіб апарату Держмитслужби.</w:t>
            </w:r>
          </w:p>
          <w:p w:rsidR="003C59C2" w:rsidRDefault="003C59C2" w:rsidP="003C59C2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3. </w:t>
            </w:r>
            <w:r>
              <w:rPr>
                <w:iCs/>
                <w:lang w:val="uk-UA"/>
              </w:rPr>
              <w:t xml:space="preserve">Здійснення заходів щодо організації та координації процедури адаптації новопризначених посадових осіб в </w:t>
            </w:r>
            <w:proofErr w:type="spellStart"/>
            <w:r>
              <w:rPr>
                <w:iCs/>
                <w:lang w:val="uk-UA"/>
              </w:rPr>
              <w:t>апараті</w:t>
            </w:r>
            <w:proofErr w:type="spellEnd"/>
            <w:r>
              <w:rPr>
                <w:iCs/>
                <w:lang w:val="uk-UA"/>
              </w:rPr>
              <w:t xml:space="preserve"> Держмитслужби з урахуванням рекомендацій, затверджених центральним органом виконавчої влади, що забезпечує формування та реалізує державну політику у сфері державної служби</w:t>
            </w:r>
            <w:r>
              <w:rPr>
                <w:bCs/>
                <w:iCs/>
                <w:lang w:val="uk-UA"/>
              </w:rPr>
              <w:t>.</w:t>
            </w:r>
          </w:p>
          <w:p w:rsidR="003C59C2" w:rsidRDefault="003C59C2" w:rsidP="003C59C2">
            <w:pPr>
              <w:jc w:val="both"/>
              <w:rPr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4. Організація</w:t>
            </w:r>
            <w:r>
              <w:rPr>
                <w:iCs/>
                <w:lang w:val="uk-UA"/>
              </w:rPr>
              <w:t xml:space="preserve"> роботи щодо стажування посадових осіб та молоді.</w:t>
            </w:r>
          </w:p>
          <w:p w:rsidR="003C59C2" w:rsidRDefault="003C59C2" w:rsidP="003C59C2">
            <w:pPr>
              <w:tabs>
                <w:tab w:val="left" w:pos="0"/>
                <w:tab w:val="left" w:pos="1418"/>
              </w:tabs>
              <w:autoSpaceDE w:val="0"/>
              <w:autoSpaceDN w:val="0"/>
              <w:jc w:val="both"/>
              <w:rPr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5. Ведення встановленої звітно-облікової документації, підготовка звітності в межах компетенції відділу.</w:t>
            </w:r>
          </w:p>
          <w:p w:rsidR="003C59C2" w:rsidRDefault="003C59C2" w:rsidP="003C59C2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Розгляд і підготовка відповідей на звернення та запити громадян, підприємств, установ та організацій, народних депутатів, посадових осіб, адвокатів, запити на інформацію, надає іншу інформацію з питань, віднесених до компетенції відділу.</w:t>
            </w:r>
          </w:p>
          <w:p w:rsidR="003C59C2" w:rsidRDefault="003C59C2" w:rsidP="003C59C2">
            <w:pPr>
              <w:jc w:val="both"/>
              <w:rPr>
                <w:rFonts w:eastAsia="Calibri"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6. </w:t>
            </w:r>
            <w:r>
              <w:rPr>
                <w:rFonts w:eastAsia="Calibri"/>
                <w:lang w:val="uk-UA"/>
              </w:rPr>
              <w:t>Забезпечення,</w:t>
            </w:r>
            <w:r>
              <w:rPr>
                <w:iCs/>
                <w:lang w:val="uk-UA"/>
              </w:rPr>
              <w:t xml:space="preserve"> спільно</w:t>
            </w:r>
            <w:r>
              <w:rPr>
                <w:rFonts w:eastAsia="Calibri"/>
                <w:lang w:val="uk-UA"/>
              </w:rPr>
              <w:t xml:space="preserve"> з радником(</w:t>
            </w:r>
            <w:proofErr w:type="spellStart"/>
            <w:r>
              <w:rPr>
                <w:rFonts w:eastAsia="Calibri"/>
                <w:lang w:val="uk-UA"/>
              </w:rPr>
              <w:t>цею</w:t>
            </w:r>
            <w:proofErr w:type="spellEnd"/>
            <w:r>
              <w:rPr>
                <w:rFonts w:eastAsia="Calibri"/>
                <w:lang w:val="uk-UA"/>
              </w:rPr>
              <w:t xml:space="preserve">) з питань забезпечення рівних прав та можливостей жінок і чоловіків, запобігання та протидії насильству за ознакою статі, у  удосконаленні інституційних механізмів реалізації політики запобігання та протидії насильству за ознакою статі, гендерної рівності в Держмитслужбі; недискримінацію, рівних можливостях працівників Держмитслужби, </w:t>
            </w:r>
            <w:r>
              <w:rPr>
                <w:rFonts w:eastAsia="Calibri"/>
                <w:lang w:val="uk-UA"/>
              </w:rPr>
              <w:lastRenderedPageBreak/>
              <w:t>чоловіків та жінок, рівної їх участі в усіх сферах діяльності Держмитслужби.</w:t>
            </w:r>
          </w:p>
          <w:p w:rsidR="003C59C2" w:rsidRDefault="003C59C2" w:rsidP="003C59C2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lang w:val="uk-UA"/>
              </w:rPr>
              <w:t xml:space="preserve">7. </w:t>
            </w:r>
            <w:r>
              <w:rPr>
                <w:rFonts w:eastAsia="Calibri"/>
                <w:bCs/>
                <w:lang w:val="uk-UA"/>
              </w:rPr>
              <w:t>Забезпечення підготовки та надання безпосередньому керівнику інформаційних та аналітичних матеріалів відповідно до компетенції відділу.</w:t>
            </w:r>
          </w:p>
          <w:p w:rsidR="003C59C2" w:rsidRDefault="003C59C2" w:rsidP="003C59C2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8. Участь в межах компетенції у проведенні перевірок.</w:t>
            </w:r>
          </w:p>
          <w:p w:rsidR="003C59C2" w:rsidRPr="003C59C2" w:rsidRDefault="003C59C2" w:rsidP="003C59C2">
            <w:pPr>
              <w:jc w:val="both"/>
              <w:rPr>
                <w:color w:val="000000"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9. Виконання доручень керівництва та реалізація інших повноважень, передбачених положенням про відділ.</w:t>
            </w:r>
          </w:p>
        </w:tc>
      </w:tr>
      <w:tr w:rsidR="007C4458" w:rsidRPr="0057393C" w:rsidTr="00CC69DC">
        <w:tc>
          <w:tcPr>
            <w:tcW w:w="7561" w:type="dxa"/>
            <w:gridSpan w:val="5"/>
            <w:shd w:val="clear" w:color="auto" w:fill="auto"/>
          </w:tcPr>
          <w:p w:rsidR="007C4458" w:rsidRPr="0057393C" w:rsidRDefault="007C4458" w:rsidP="007C4458">
            <w:pPr>
              <w:jc w:val="center"/>
              <w:rPr>
                <w:color w:val="000000"/>
                <w:lang w:val="uk-UA"/>
              </w:rPr>
            </w:pPr>
            <w:r w:rsidRPr="0057393C">
              <w:rPr>
                <w:b/>
                <w:color w:val="000000"/>
                <w:lang w:val="uk-UA"/>
              </w:rPr>
              <w:lastRenderedPageBreak/>
              <w:t xml:space="preserve">ІІ. </w:t>
            </w:r>
            <w:r w:rsidRPr="0057393C">
              <w:rPr>
                <w:b/>
                <w:bCs/>
                <w:color w:val="000000"/>
                <w:lang w:val="uk-UA"/>
              </w:rPr>
              <w:t>КВАЛІФІКАЦІЙНІ ВИМОГИ</w:t>
            </w:r>
          </w:p>
        </w:tc>
      </w:tr>
      <w:tr w:rsidR="000E7E3C" w:rsidRPr="0057393C" w:rsidTr="00D73D47">
        <w:trPr>
          <w:trHeight w:val="296"/>
        </w:trPr>
        <w:tc>
          <w:tcPr>
            <w:tcW w:w="7561" w:type="dxa"/>
            <w:gridSpan w:val="5"/>
            <w:shd w:val="clear" w:color="auto" w:fill="auto"/>
          </w:tcPr>
          <w:p w:rsidR="000E7E3C" w:rsidRPr="0057393C" w:rsidRDefault="000E7E3C" w:rsidP="000E7E3C">
            <w:pPr>
              <w:numPr>
                <w:ilvl w:val="0"/>
                <w:numId w:val="11"/>
              </w:numPr>
              <w:jc w:val="center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Загальні вимоги</w:t>
            </w:r>
          </w:p>
        </w:tc>
      </w:tr>
      <w:tr w:rsidR="008F0997" w:rsidRPr="0057393C" w:rsidTr="00CC69DC">
        <w:tc>
          <w:tcPr>
            <w:tcW w:w="505" w:type="dxa"/>
            <w:shd w:val="clear" w:color="auto" w:fill="auto"/>
          </w:tcPr>
          <w:p w:rsidR="008F0997" w:rsidRPr="0057393C" w:rsidRDefault="008F0997" w:rsidP="003331D8">
            <w:pPr>
              <w:rPr>
                <w:lang w:val="uk-UA"/>
              </w:rPr>
            </w:pPr>
            <w:r w:rsidRPr="0057393C">
              <w:rPr>
                <w:lang w:val="uk-UA"/>
              </w:rPr>
              <w:t>1.1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A67C3C" w:rsidRPr="0057393C" w:rsidRDefault="00A67C3C" w:rsidP="00274E19">
            <w:pPr>
              <w:rPr>
                <w:lang w:val="uk-UA"/>
              </w:rPr>
            </w:pPr>
            <w:r w:rsidRPr="0057393C">
              <w:rPr>
                <w:lang w:val="uk-UA"/>
              </w:rPr>
              <w:t>Освіта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57393C" w:rsidRDefault="00C5053E" w:rsidP="00C5053E">
            <w:pPr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FC6E60" w:rsidRPr="0057393C" w:rsidTr="00CC69DC">
        <w:trPr>
          <w:trHeight w:val="380"/>
        </w:trPr>
        <w:tc>
          <w:tcPr>
            <w:tcW w:w="505" w:type="dxa"/>
            <w:shd w:val="clear" w:color="auto" w:fill="auto"/>
          </w:tcPr>
          <w:p w:rsidR="00FC6E60" w:rsidRPr="0057393C" w:rsidRDefault="00FC6E60" w:rsidP="00FC6E60">
            <w:pPr>
              <w:rPr>
                <w:lang w:val="uk-UA"/>
              </w:rPr>
            </w:pPr>
            <w:r w:rsidRPr="0057393C">
              <w:rPr>
                <w:caps/>
                <w:lang w:val="uk-UA"/>
              </w:rPr>
              <w:t>1.2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0E7E3C" w:rsidRPr="0057393C" w:rsidRDefault="00A67C3C" w:rsidP="00274E19">
            <w:pPr>
              <w:rPr>
                <w:lang w:val="uk-UA"/>
              </w:rPr>
            </w:pPr>
            <w:r w:rsidRPr="0057393C">
              <w:rPr>
                <w:lang w:val="uk-UA"/>
              </w:rPr>
              <w:t>Досвід роботи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FC6E60" w:rsidRPr="0057393C" w:rsidRDefault="00D73D47" w:rsidP="00105343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shd w:val="clear" w:color="auto" w:fill="FFFFFF"/>
                <w:lang w:val="uk-UA"/>
              </w:rPr>
              <w:t>н</w:t>
            </w:r>
            <w:r w:rsidR="00105343" w:rsidRPr="0057393C">
              <w:rPr>
                <w:color w:val="000000"/>
                <w:shd w:val="clear" w:color="auto" w:fill="FFFFFF"/>
                <w:lang w:val="uk-UA"/>
              </w:rPr>
              <w:t xml:space="preserve">е потребує </w:t>
            </w:r>
          </w:p>
        </w:tc>
      </w:tr>
      <w:tr w:rsidR="008F0997" w:rsidRPr="0057393C" w:rsidTr="00CC69DC">
        <w:tc>
          <w:tcPr>
            <w:tcW w:w="505" w:type="dxa"/>
            <w:shd w:val="clear" w:color="auto" w:fill="auto"/>
          </w:tcPr>
          <w:p w:rsidR="008F0997" w:rsidRPr="0057393C" w:rsidRDefault="009447DD" w:rsidP="00FC6E60">
            <w:pPr>
              <w:rPr>
                <w:caps/>
                <w:lang w:val="uk-UA"/>
              </w:rPr>
            </w:pPr>
            <w:r w:rsidRPr="0057393C">
              <w:rPr>
                <w:caps/>
                <w:lang w:val="uk-UA"/>
              </w:rPr>
              <w:t>1.</w:t>
            </w:r>
            <w:r w:rsidR="00FC6E60" w:rsidRPr="0057393C">
              <w:rPr>
                <w:caps/>
                <w:lang w:val="en-US"/>
              </w:rPr>
              <w:t>3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0E7E3C" w:rsidRPr="0057393C" w:rsidRDefault="000E7E3C" w:rsidP="00274E19">
            <w:pPr>
              <w:jc w:val="both"/>
              <w:rPr>
                <w:caps/>
                <w:lang w:val="uk-UA"/>
              </w:rPr>
            </w:pPr>
            <w:r w:rsidRPr="0057393C">
              <w:rPr>
                <w:lang w:val="uk-UA"/>
              </w:rPr>
              <w:t>Володіння державною мовою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57393C" w:rsidRDefault="00D73D47" w:rsidP="007F2A40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shd w:val="clear" w:color="auto" w:fill="FFFFFF"/>
                <w:lang w:val="uk-UA"/>
              </w:rPr>
              <w:t>в</w:t>
            </w:r>
            <w:r w:rsidR="00B41DDF" w:rsidRPr="0057393C">
              <w:rPr>
                <w:color w:val="000000"/>
                <w:shd w:val="clear" w:color="auto" w:fill="FFFFFF"/>
                <w:lang w:val="uk-UA"/>
              </w:rPr>
              <w:t>ільне володіння державною мовою</w:t>
            </w:r>
          </w:p>
        </w:tc>
      </w:tr>
      <w:tr w:rsidR="000E093F" w:rsidRPr="0057393C" w:rsidTr="00CC69DC">
        <w:tc>
          <w:tcPr>
            <w:tcW w:w="505" w:type="dxa"/>
            <w:shd w:val="clear" w:color="auto" w:fill="auto"/>
          </w:tcPr>
          <w:p w:rsidR="000E093F" w:rsidRPr="0057393C" w:rsidRDefault="000E093F" w:rsidP="00FC6E60">
            <w:pPr>
              <w:rPr>
                <w:caps/>
                <w:lang w:val="uk-UA"/>
              </w:rPr>
            </w:pPr>
            <w:r w:rsidRPr="0057393C">
              <w:rPr>
                <w:caps/>
                <w:lang w:val="uk-UA"/>
              </w:rPr>
              <w:t>1.4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0E093F" w:rsidRPr="0057393C" w:rsidRDefault="000E093F" w:rsidP="00591B10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Володіння іноземною мово</w:t>
            </w:r>
            <w:r w:rsidR="00591B10" w:rsidRPr="0057393C">
              <w:rPr>
                <w:lang w:val="uk-UA"/>
              </w:rPr>
              <w:t>ю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0E093F" w:rsidRPr="0057393C" w:rsidRDefault="00105343" w:rsidP="00615EB7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rStyle w:val="spanrvts0"/>
                <w:lang w:val="uk-UA" w:eastAsia="uk-UA"/>
              </w:rPr>
              <w:t>не потребує</w:t>
            </w:r>
          </w:p>
        </w:tc>
      </w:tr>
      <w:tr w:rsidR="007C26CB" w:rsidRPr="0057393C" w:rsidTr="00CC69DC">
        <w:tc>
          <w:tcPr>
            <w:tcW w:w="505" w:type="dxa"/>
            <w:shd w:val="clear" w:color="auto" w:fill="auto"/>
          </w:tcPr>
          <w:p w:rsidR="007C26CB" w:rsidRPr="0057393C" w:rsidRDefault="000E093F" w:rsidP="00FC6E60">
            <w:pPr>
              <w:rPr>
                <w:caps/>
                <w:lang w:val="uk-UA"/>
              </w:rPr>
            </w:pPr>
            <w:r w:rsidRPr="0057393C">
              <w:rPr>
                <w:caps/>
                <w:lang w:val="uk-UA"/>
              </w:rPr>
              <w:t>1.5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0E7E3C" w:rsidRPr="0057393C" w:rsidRDefault="007C26CB" w:rsidP="00274E19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Інформація про строковість призначення на посаду</w:t>
            </w:r>
            <w:r w:rsidR="00B41DDF" w:rsidRPr="0057393C">
              <w:rPr>
                <w:lang w:val="uk-UA"/>
              </w:rPr>
              <w:t xml:space="preserve"> (укладення контракту про проходження служби в митних органах)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7C26CB" w:rsidRPr="0057393C" w:rsidRDefault="007D60F8" w:rsidP="007D60F8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0E7E3C" w:rsidRPr="0057393C" w:rsidTr="00CC69DC">
        <w:tc>
          <w:tcPr>
            <w:tcW w:w="7561" w:type="dxa"/>
            <w:gridSpan w:val="5"/>
            <w:shd w:val="clear" w:color="auto" w:fill="auto"/>
          </w:tcPr>
          <w:p w:rsidR="000E7E3C" w:rsidRPr="0057393C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57393C">
              <w:rPr>
                <w:lang w:val="uk-UA"/>
              </w:rPr>
              <w:t>Спеціальні вимоги</w:t>
            </w: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caps/>
                <w:lang w:val="uk-UA"/>
              </w:rPr>
            </w:pPr>
            <w:r w:rsidRPr="0057393C">
              <w:rPr>
                <w:caps/>
                <w:lang w:val="uk-UA"/>
              </w:rPr>
              <w:t>2.1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57393C" w:rsidRDefault="00CC69DC" w:rsidP="00CC69DC">
            <w:pPr>
              <w:rPr>
                <w:caps/>
                <w:lang w:val="uk-UA"/>
              </w:rPr>
            </w:pPr>
            <w:r w:rsidRPr="0057393C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57393C" w:rsidRDefault="004E7DD1" w:rsidP="001A0619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-</w:t>
            </w: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caps/>
                <w:lang w:val="uk-UA"/>
              </w:rPr>
            </w:pPr>
            <w:r w:rsidRPr="0057393C">
              <w:rPr>
                <w:caps/>
                <w:lang w:val="uk-UA"/>
              </w:rPr>
              <w:t>2.2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57393C" w:rsidRDefault="00CC69DC" w:rsidP="00CC69DC">
            <w:pPr>
              <w:rPr>
                <w:caps/>
                <w:lang w:val="uk-UA"/>
              </w:rPr>
            </w:pPr>
            <w:r w:rsidRPr="0057393C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57393C" w:rsidRDefault="00CC69DC" w:rsidP="004E7DD1">
            <w:pPr>
              <w:rPr>
                <w:b/>
                <w:color w:val="000000"/>
                <w:lang w:val="uk-UA"/>
              </w:rPr>
            </w:pPr>
            <w:r w:rsidRPr="0057393C">
              <w:rPr>
                <w:b/>
                <w:color w:val="000000"/>
                <w:lang w:val="uk-UA"/>
              </w:rPr>
              <w:t>-</w:t>
            </w: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caps/>
                <w:lang w:val="uk-UA"/>
              </w:rPr>
            </w:pPr>
            <w:r w:rsidRPr="0057393C">
              <w:rPr>
                <w:lang w:val="uk-UA"/>
              </w:rPr>
              <w:t>2.3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Вимоги до компетентностей: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57393C" w:rsidRDefault="00CC69DC" w:rsidP="00CC69DC">
            <w:pPr>
              <w:jc w:val="both"/>
              <w:rPr>
                <w:color w:val="000000"/>
                <w:lang w:val="en-US"/>
              </w:rPr>
            </w:pP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7D7FB8" w:rsidRPr="0057393C" w:rsidRDefault="007D7FB8" w:rsidP="007D7FB8">
            <w:pPr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Підтримка митниці (організаційне</w:t>
            </w:r>
          </w:p>
          <w:p w:rsidR="007D7FB8" w:rsidRPr="0057393C" w:rsidRDefault="007D7FB8" w:rsidP="007D7FB8">
            <w:pPr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Забезпечення)</w:t>
            </w: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2. Управлінські компетенції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57393C" w:rsidRDefault="00615EB7" w:rsidP="004E7DD1">
            <w:pPr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-</w:t>
            </w: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57393C" w:rsidRDefault="00CC69DC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Командна робота</w:t>
            </w:r>
          </w:p>
          <w:p w:rsidR="0076515F" w:rsidRPr="0057393C" w:rsidRDefault="007D7FB8" w:rsidP="00CC69DC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57393C">
              <w:rPr>
                <w:color w:val="000000"/>
                <w:lang w:val="uk-UA"/>
              </w:rPr>
              <w:t>Стресості</w:t>
            </w:r>
            <w:r w:rsidR="004E7DD1" w:rsidRPr="0057393C">
              <w:rPr>
                <w:color w:val="000000"/>
                <w:lang w:val="uk-UA"/>
              </w:rPr>
              <w:t>й</w:t>
            </w:r>
            <w:r w:rsidR="0057393C">
              <w:rPr>
                <w:color w:val="000000"/>
                <w:lang w:val="uk-UA"/>
              </w:rPr>
              <w:t>кість</w:t>
            </w:r>
            <w:proofErr w:type="spellEnd"/>
          </w:p>
          <w:p w:rsidR="00CC69DC" w:rsidRPr="0057393C" w:rsidRDefault="007D7FB8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Тайм-менеджмент</w:t>
            </w:r>
            <w:r w:rsidR="002A0910" w:rsidRPr="0057393C">
              <w:rPr>
                <w:color w:val="000000"/>
                <w:lang w:val="uk-UA"/>
              </w:rPr>
              <w:t>.</w:t>
            </w: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2.4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Професійні знання: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57393C" w:rsidRDefault="00CC69DC" w:rsidP="00CC69DC">
            <w:pPr>
              <w:jc w:val="both"/>
              <w:rPr>
                <w:lang w:val="uk-UA"/>
              </w:rPr>
            </w:pP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 xml:space="preserve">1. Знання законодавства </w:t>
            </w:r>
          </w:p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57393C" w:rsidRDefault="00CC69DC" w:rsidP="00CC69DC">
            <w:pPr>
              <w:jc w:val="both"/>
              <w:rPr>
                <w:b/>
                <w:lang w:val="uk-UA"/>
              </w:rPr>
            </w:pPr>
            <w:r w:rsidRPr="0057393C">
              <w:rPr>
                <w:b/>
                <w:lang w:val="uk-UA"/>
              </w:rPr>
              <w:t>Знання:</w:t>
            </w:r>
          </w:p>
          <w:p w:rsidR="00CC69DC" w:rsidRPr="0057393C" w:rsidRDefault="00CC69DC" w:rsidP="00CC69DC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Конституції України;</w:t>
            </w:r>
          </w:p>
          <w:p w:rsidR="00CC69DC" w:rsidRPr="0057393C" w:rsidRDefault="00CC69DC" w:rsidP="00CC69DC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Митного кодексу України;</w:t>
            </w:r>
          </w:p>
          <w:p w:rsidR="00CC69DC" w:rsidRPr="0057393C" w:rsidRDefault="00CC69DC" w:rsidP="00CC69DC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Закону України «Про державну службу»;</w:t>
            </w:r>
          </w:p>
          <w:p w:rsidR="00CC69DC" w:rsidRPr="0057393C" w:rsidRDefault="00CC69DC" w:rsidP="00CC69DC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Закону України «Про запобігання корупції».</w:t>
            </w:r>
          </w:p>
        </w:tc>
      </w:tr>
      <w:tr w:rsidR="008C69B5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3C59C2" w:rsidRDefault="003C59C2" w:rsidP="003C59C2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Знання:</w:t>
            </w:r>
          </w:p>
          <w:p w:rsidR="003C59C2" w:rsidRDefault="003C59C2" w:rsidP="003C59C2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-Митний кодекс України (глава 79 «Проходження служби в митних органах»;)</w:t>
            </w:r>
          </w:p>
          <w:p w:rsidR="003C59C2" w:rsidRDefault="003C59C2" w:rsidP="003C59C2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Закон України «Про захист персональних даних»;</w:t>
            </w:r>
          </w:p>
          <w:p w:rsidR="003C59C2" w:rsidRDefault="003C59C2" w:rsidP="003C59C2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Закон України «Про доступ до публічної інформації»;</w:t>
            </w:r>
          </w:p>
          <w:p w:rsidR="003C59C2" w:rsidRDefault="003C59C2" w:rsidP="003C59C2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Закон України «Про звернення громадян»;</w:t>
            </w:r>
          </w:p>
          <w:p w:rsidR="003C59C2" w:rsidRDefault="003C59C2" w:rsidP="003C59C2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Закон України «Про правовий режим воєнного стану»</w:t>
            </w:r>
          </w:p>
          <w:p w:rsidR="003C59C2" w:rsidRDefault="003C59C2" w:rsidP="003C59C2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Положення про Державну митну службу України, затверджене постановою Кабінету Міністрів України від 06.03.20219 № 227;</w:t>
            </w:r>
          </w:p>
          <w:p w:rsidR="003C59C2" w:rsidRDefault="003C59C2" w:rsidP="003C59C2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- Порядок проведення конкурсу на зайняття посад державної служби, затверджений постановою Кабінету Міністрів України від 25.03.2016 № 246</w:t>
            </w:r>
            <w:r>
              <w:rPr>
                <w:lang w:val="uk-UA"/>
              </w:rPr>
              <w:t>;</w:t>
            </w:r>
          </w:p>
          <w:p w:rsidR="00CC69DC" w:rsidRDefault="003C59C2" w:rsidP="00F95B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Типова інструкція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обміну, затверджена постановою Кабінету Мініст</w:t>
            </w:r>
            <w:r w:rsidR="00FC1CA6">
              <w:rPr>
                <w:lang w:val="uk-UA"/>
              </w:rPr>
              <w:t>рів України від 17.01.2018 № 55;</w:t>
            </w:r>
          </w:p>
          <w:p w:rsidR="00FC1CA6" w:rsidRPr="00F95BB6" w:rsidRDefault="00FC1CA6" w:rsidP="00F95B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rPr>
                <w:lang w:val="uk-UA"/>
              </w:rPr>
              <w:t>наказ Міністерства юстиції України від 18.06.2015 № 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організаціях».</w:t>
            </w:r>
            <w:bookmarkStart w:id="0" w:name="_GoBack"/>
            <w:bookmarkEnd w:id="0"/>
          </w:p>
        </w:tc>
      </w:tr>
    </w:tbl>
    <w:p w:rsidR="004A38CE" w:rsidRPr="0057393C" w:rsidRDefault="004A38CE" w:rsidP="006106A5">
      <w:pPr>
        <w:jc w:val="both"/>
      </w:pPr>
    </w:p>
    <w:sectPr w:rsidR="004A38CE" w:rsidRPr="0057393C" w:rsidSect="00E151B7">
      <w:headerReference w:type="default" r:id="rId8"/>
      <w:footnotePr>
        <w:numFmt w:val="chicago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009" w:rsidRDefault="00BF2009" w:rsidP="005C3C0A">
      <w:r>
        <w:separator/>
      </w:r>
    </w:p>
  </w:endnote>
  <w:endnote w:type="continuationSeparator" w:id="0">
    <w:p w:rsidR="00BF2009" w:rsidRDefault="00BF2009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009" w:rsidRDefault="00BF2009" w:rsidP="005C3C0A">
      <w:r>
        <w:separator/>
      </w:r>
    </w:p>
  </w:footnote>
  <w:footnote w:type="continuationSeparator" w:id="0">
    <w:p w:rsidR="00BF2009" w:rsidRDefault="00BF2009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C1CA6">
      <w:rPr>
        <w:noProof/>
      </w:rPr>
      <w:t>3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B5AD8"/>
    <w:multiLevelType w:val="hybridMultilevel"/>
    <w:tmpl w:val="656C39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019C3"/>
    <w:multiLevelType w:val="hybridMultilevel"/>
    <w:tmpl w:val="491AE5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"/>
  </w:num>
  <w:num w:numId="5">
    <w:abstractNumId w:val="13"/>
  </w:num>
  <w:num w:numId="6">
    <w:abstractNumId w:val="14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11"/>
  </w:num>
  <w:num w:numId="12">
    <w:abstractNumId w:val="8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8C2"/>
    <w:rsid w:val="000116AA"/>
    <w:rsid w:val="00014507"/>
    <w:rsid w:val="0001455F"/>
    <w:rsid w:val="00034506"/>
    <w:rsid w:val="00042472"/>
    <w:rsid w:val="000662EF"/>
    <w:rsid w:val="00075724"/>
    <w:rsid w:val="00083999"/>
    <w:rsid w:val="000863BD"/>
    <w:rsid w:val="000A1998"/>
    <w:rsid w:val="000B4E9A"/>
    <w:rsid w:val="000C37E5"/>
    <w:rsid w:val="000C4D8C"/>
    <w:rsid w:val="000D27E4"/>
    <w:rsid w:val="000D5ACB"/>
    <w:rsid w:val="000D6D2A"/>
    <w:rsid w:val="000E093F"/>
    <w:rsid w:val="000E7E3C"/>
    <w:rsid w:val="000F1238"/>
    <w:rsid w:val="000F70FB"/>
    <w:rsid w:val="000F712C"/>
    <w:rsid w:val="000F7209"/>
    <w:rsid w:val="00105343"/>
    <w:rsid w:val="00140866"/>
    <w:rsid w:val="00143645"/>
    <w:rsid w:val="00163B39"/>
    <w:rsid w:val="00177290"/>
    <w:rsid w:val="0018614D"/>
    <w:rsid w:val="00195406"/>
    <w:rsid w:val="001A0619"/>
    <w:rsid w:val="001C3AF0"/>
    <w:rsid w:val="001C418D"/>
    <w:rsid w:val="001D1BEB"/>
    <w:rsid w:val="001D2C59"/>
    <w:rsid w:val="001D5109"/>
    <w:rsid w:val="001E431D"/>
    <w:rsid w:val="001F46E7"/>
    <w:rsid w:val="00205DDB"/>
    <w:rsid w:val="002126C7"/>
    <w:rsid w:val="00212D6B"/>
    <w:rsid w:val="002149B0"/>
    <w:rsid w:val="00223C0E"/>
    <w:rsid w:val="00234692"/>
    <w:rsid w:val="0023672E"/>
    <w:rsid w:val="002374CE"/>
    <w:rsid w:val="00244209"/>
    <w:rsid w:val="0024637B"/>
    <w:rsid w:val="002558CE"/>
    <w:rsid w:val="00264BFA"/>
    <w:rsid w:val="00274E19"/>
    <w:rsid w:val="002813AE"/>
    <w:rsid w:val="00284E63"/>
    <w:rsid w:val="002858F7"/>
    <w:rsid w:val="002A0910"/>
    <w:rsid w:val="002A34FD"/>
    <w:rsid w:val="002A46A7"/>
    <w:rsid w:val="002B3F7D"/>
    <w:rsid w:val="002C142E"/>
    <w:rsid w:val="002C5025"/>
    <w:rsid w:val="002C5898"/>
    <w:rsid w:val="002D4E1B"/>
    <w:rsid w:val="002E18A5"/>
    <w:rsid w:val="002E7CA9"/>
    <w:rsid w:val="002F38CA"/>
    <w:rsid w:val="003005FA"/>
    <w:rsid w:val="00302077"/>
    <w:rsid w:val="0031159E"/>
    <w:rsid w:val="00314570"/>
    <w:rsid w:val="00316440"/>
    <w:rsid w:val="003206C8"/>
    <w:rsid w:val="003331D8"/>
    <w:rsid w:val="003373F1"/>
    <w:rsid w:val="003508CE"/>
    <w:rsid w:val="003633C4"/>
    <w:rsid w:val="00367264"/>
    <w:rsid w:val="00372890"/>
    <w:rsid w:val="00380D2F"/>
    <w:rsid w:val="00383BEA"/>
    <w:rsid w:val="00394211"/>
    <w:rsid w:val="00394F90"/>
    <w:rsid w:val="003A4CE4"/>
    <w:rsid w:val="003A676E"/>
    <w:rsid w:val="003B145B"/>
    <w:rsid w:val="003C488F"/>
    <w:rsid w:val="003C59C2"/>
    <w:rsid w:val="003C7A49"/>
    <w:rsid w:val="003E6ED5"/>
    <w:rsid w:val="003E7E91"/>
    <w:rsid w:val="003F3259"/>
    <w:rsid w:val="003F4F85"/>
    <w:rsid w:val="00411F36"/>
    <w:rsid w:val="00414ACF"/>
    <w:rsid w:val="00420CE9"/>
    <w:rsid w:val="00436270"/>
    <w:rsid w:val="00441A38"/>
    <w:rsid w:val="00446999"/>
    <w:rsid w:val="00461FFE"/>
    <w:rsid w:val="00462546"/>
    <w:rsid w:val="004626E8"/>
    <w:rsid w:val="004728E3"/>
    <w:rsid w:val="00473613"/>
    <w:rsid w:val="0048154E"/>
    <w:rsid w:val="00486C22"/>
    <w:rsid w:val="00495C11"/>
    <w:rsid w:val="004A38CE"/>
    <w:rsid w:val="004A6CE5"/>
    <w:rsid w:val="004C55E3"/>
    <w:rsid w:val="004D6A6B"/>
    <w:rsid w:val="004D7504"/>
    <w:rsid w:val="004D7B89"/>
    <w:rsid w:val="004E7DD1"/>
    <w:rsid w:val="004F4DD5"/>
    <w:rsid w:val="00500227"/>
    <w:rsid w:val="00500FDE"/>
    <w:rsid w:val="00501A8D"/>
    <w:rsid w:val="00506520"/>
    <w:rsid w:val="005112AC"/>
    <w:rsid w:val="00511FFB"/>
    <w:rsid w:val="005207DC"/>
    <w:rsid w:val="00523D0E"/>
    <w:rsid w:val="0053131F"/>
    <w:rsid w:val="0054149A"/>
    <w:rsid w:val="005415CA"/>
    <w:rsid w:val="00550DB0"/>
    <w:rsid w:val="005528DF"/>
    <w:rsid w:val="005549A7"/>
    <w:rsid w:val="005638FF"/>
    <w:rsid w:val="005653EE"/>
    <w:rsid w:val="00570E81"/>
    <w:rsid w:val="0057393C"/>
    <w:rsid w:val="00582637"/>
    <w:rsid w:val="00591B10"/>
    <w:rsid w:val="00597B8F"/>
    <w:rsid w:val="005A4C8D"/>
    <w:rsid w:val="005B55D1"/>
    <w:rsid w:val="005B752F"/>
    <w:rsid w:val="005C058F"/>
    <w:rsid w:val="005C3229"/>
    <w:rsid w:val="005C3C0A"/>
    <w:rsid w:val="005D2E44"/>
    <w:rsid w:val="005E47EC"/>
    <w:rsid w:val="005F4512"/>
    <w:rsid w:val="005F5C95"/>
    <w:rsid w:val="00610182"/>
    <w:rsid w:val="006106A5"/>
    <w:rsid w:val="006148A3"/>
    <w:rsid w:val="00615EB7"/>
    <w:rsid w:val="00620A67"/>
    <w:rsid w:val="00632784"/>
    <w:rsid w:val="0064718D"/>
    <w:rsid w:val="0065497C"/>
    <w:rsid w:val="0065673F"/>
    <w:rsid w:val="00665C53"/>
    <w:rsid w:val="0066606D"/>
    <w:rsid w:val="00666F0A"/>
    <w:rsid w:val="006835DC"/>
    <w:rsid w:val="006915CC"/>
    <w:rsid w:val="00695343"/>
    <w:rsid w:val="006A2E7E"/>
    <w:rsid w:val="006A5F04"/>
    <w:rsid w:val="006B25BC"/>
    <w:rsid w:val="006B7D21"/>
    <w:rsid w:val="006C19F6"/>
    <w:rsid w:val="006C2AA8"/>
    <w:rsid w:val="006D2E91"/>
    <w:rsid w:val="006D4A8E"/>
    <w:rsid w:val="00705505"/>
    <w:rsid w:val="007064B3"/>
    <w:rsid w:val="00711E56"/>
    <w:rsid w:val="00713F0F"/>
    <w:rsid w:val="00714CD9"/>
    <w:rsid w:val="00716087"/>
    <w:rsid w:val="007221EF"/>
    <w:rsid w:val="00723AE5"/>
    <w:rsid w:val="00731F7B"/>
    <w:rsid w:val="00752539"/>
    <w:rsid w:val="0075264D"/>
    <w:rsid w:val="0075669E"/>
    <w:rsid w:val="007600C9"/>
    <w:rsid w:val="007650E6"/>
    <w:rsid w:val="0076515F"/>
    <w:rsid w:val="00765BDA"/>
    <w:rsid w:val="007714D1"/>
    <w:rsid w:val="00772A75"/>
    <w:rsid w:val="00774078"/>
    <w:rsid w:val="00782D3B"/>
    <w:rsid w:val="0078417B"/>
    <w:rsid w:val="00785807"/>
    <w:rsid w:val="0078708B"/>
    <w:rsid w:val="00790D0F"/>
    <w:rsid w:val="007A2B98"/>
    <w:rsid w:val="007A2FC7"/>
    <w:rsid w:val="007C26CB"/>
    <w:rsid w:val="007C4458"/>
    <w:rsid w:val="007D0BCA"/>
    <w:rsid w:val="007D60F8"/>
    <w:rsid w:val="007D7FB8"/>
    <w:rsid w:val="007E1956"/>
    <w:rsid w:val="007E2A8B"/>
    <w:rsid w:val="007E2ACC"/>
    <w:rsid w:val="007F2A40"/>
    <w:rsid w:val="00810DF2"/>
    <w:rsid w:val="0081404C"/>
    <w:rsid w:val="0081750A"/>
    <w:rsid w:val="008248E4"/>
    <w:rsid w:val="00827AEA"/>
    <w:rsid w:val="00834666"/>
    <w:rsid w:val="008543B0"/>
    <w:rsid w:val="00865C6A"/>
    <w:rsid w:val="0087291A"/>
    <w:rsid w:val="00875033"/>
    <w:rsid w:val="00880FFB"/>
    <w:rsid w:val="008845BB"/>
    <w:rsid w:val="00885CBF"/>
    <w:rsid w:val="00887D34"/>
    <w:rsid w:val="00890D8B"/>
    <w:rsid w:val="00897BC6"/>
    <w:rsid w:val="008A5F62"/>
    <w:rsid w:val="008B4F87"/>
    <w:rsid w:val="008B521C"/>
    <w:rsid w:val="008B5C57"/>
    <w:rsid w:val="008C085B"/>
    <w:rsid w:val="008C69B5"/>
    <w:rsid w:val="008E1871"/>
    <w:rsid w:val="008E50C3"/>
    <w:rsid w:val="008E7859"/>
    <w:rsid w:val="008E7D48"/>
    <w:rsid w:val="008F0997"/>
    <w:rsid w:val="0091085C"/>
    <w:rsid w:val="0091192E"/>
    <w:rsid w:val="00916856"/>
    <w:rsid w:val="00927E43"/>
    <w:rsid w:val="009376F2"/>
    <w:rsid w:val="00940B33"/>
    <w:rsid w:val="00940F54"/>
    <w:rsid w:val="009410C0"/>
    <w:rsid w:val="009447DD"/>
    <w:rsid w:val="00944F02"/>
    <w:rsid w:val="00960C30"/>
    <w:rsid w:val="00974520"/>
    <w:rsid w:val="00984D58"/>
    <w:rsid w:val="00985519"/>
    <w:rsid w:val="009858CB"/>
    <w:rsid w:val="009864B4"/>
    <w:rsid w:val="00995F46"/>
    <w:rsid w:val="00996566"/>
    <w:rsid w:val="009B1854"/>
    <w:rsid w:val="009C598C"/>
    <w:rsid w:val="009D6CFB"/>
    <w:rsid w:val="009E376A"/>
    <w:rsid w:val="009E7FB0"/>
    <w:rsid w:val="00A01803"/>
    <w:rsid w:val="00A1095D"/>
    <w:rsid w:val="00A1691D"/>
    <w:rsid w:val="00A27137"/>
    <w:rsid w:val="00A321E6"/>
    <w:rsid w:val="00A329DB"/>
    <w:rsid w:val="00A435E6"/>
    <w:rsid w:val="00A52AD6"/>
    <w:rsid w:val="00A61DBD"/>
    <w:rsid w:val="00A65895"/>
    <w:rsid w:val="00A67438"/>
    <w:rsid w:val="00A6790C"/>
    <w:rsid w:val="00A67C3C"/>
    <w:rsid w:val="00A76545"/>
    <w:rsid w:val="00A804E7"/>
    <w:rsid w:val="00A8567D"/>
    <w:rsid w:val="00A91D9A"/>
    <w:rsid w:val="00A93137"/>
    <w:rsid w:val="00AA7EBE"/>
    <w:rsid w:val="00AB46DF"/>
    <w:rsid w:val="00AB64DC"/>
    <w:rsid w:val="00AC6320"/>
    <w:rsid w:val="00AD3DC9"/>
    <w:rsid w:val="00AE2BFC"/>
    <w:rsid w:val="00AE6040"/>
    <w:rsid w:val="00AF34B2"/>
    <w:rsid w:val="00AF35BD"/>
    <w:rsid w:val="00B00104"/>
    <w:rsid w:val="00B00DFF"/>
    <w:rsid w:val="00B011AE"/>
    <w:rsid w:val="00B074DB"/>
    <w:rsid w:val="00B132B3"/>
    <w:rsid w:val="00B14586"/>
    <w:rsid w:val="00B2081F"/>
    <w:rsid w:val="00B30A9F"/>
    <w:rsid w:val="00B32835"/>
    <w:rsid w:val="00B41DDF"/>
    <w:rsid w:val="00B545B6"/>
    <w:rsid w:val="00B55284"/>
    <w:rsid w:val="00B64355"/>
    <w:rsid w:val="00B64C67"/>
    <w:rsid w:val="00B654E8"/>
    <w:rsid w:val="00B70FA3"/>
    <w:rsid w:val="00B76A0F"/>
    <w:rsid w:val="00B836A4"/>
    <w:rsid w:val="00B9171F"/>
    <w:rsid w:val="00B9266F"/>
    <w:rsid w:val="00B95B7F"/>
    <w:rsid w:val="00BA346E"/>
    <w:rsid w:val="00BA5B28"/>
    <w:rsid w:val="00BB3158"/>
    <w:rsid w:val="00BB37D6"/>
    <w:rsid w:val="00BC7E8C"/>
    <w:rsid w:val="00BD5390"/>
    <w:rsid w:val="00BE3B4D"/>
    <w:rsid w:val="00BE519D"/>
    <w:rsid w:val="00BE735B"/>
    <w:rsid w:val="00BF2009"/>
    <w:rsid w:val="00BF4073"/>
    <w:rsid w:val="00C01F43"/>
    <w:rsid w:val="00C1435E"/>
    <w:rsid w:val="00C21542"/>
    <w:rsid w:val="00C23F0D"/>
    <w:rsid w:val="00C25EA2"/>
    <w:rsid w:val="00C30352"/>
    <w:rsid w:val="00C36157"/>
    <w:rsid w:val="00C44BC5"/>
    <w:rsid w:val="00C5053E"/>
    <w:rsid w:val="00C51575"/>
    <w:rsid w:val="00C53A7A"/>
    <w:rsid w:val="00C5500A"/>
    <w:rsid w:val="00C633AB"/>
    <w:rsid w:val="00C765DB"/>
    <w:rsid w:val="00C81B66"/>
    <w:rsid w:val="00C821A6"/>
    <w:rsid w:val="00C973CC"/>
    <w:rsid w:val="00CA6ECF"/>
    <w:rsid w:val="00CA7C2C"/>
    <w:rsid w:val="00CB477F"/>
    <w:rsid w:val="00CC69DC"/>
    <w:rsid w:val="00CD317C"/>
    <w:rsid w:val="00CD702C"/>
    <w:rsid w:val="00CF1F40"/>
    <w:rsid w:val="00CF596A"/>
    <w:rsid w:val="00D005DA"/>
    <w:rsid w:val="00D11BEA"/>
    <w:rsid w:val="00D152B7"/>
    <w:rsid w:val="00D275BE"/>
    <w:rsid w:val="00D32115"/>
    <w:rsid w:val="00D412B4"/>
    <w:rsid w:val="00D45704"/>
    <w:rsid w:val="00D467A5"/>
    <w:rsid w:val="00D55950"/>
    <w:rsid w:val="00D63AA7"/>
    <w:rsid w:val="00D73D47"/>
    <w:rsid w:val="00D85BFA"/>
    <w:rsid w:val="00DA23B6"/>
    <w:rsid w:val="00DA4D38"/>
    <w:rsid w:val="00DA5B10"/>
    <w:rsid w:val="00DA725F"/>
    <w:rsid w:val="00DC6BEA"/>
    <w:rsid w:val="00DD18CD"/>
    <w:rsid w:val="00DF0977"/>
    <w:rsid w:val="00DF54D8"/>
    <w:rsid w:val="00E00485"/>
    <w:rsid w:val="00E03941"/>
    <w:rsid w:val="00E151B7"/>
    <w:rsid w:val="00E21AA7"/>
    <w:rsid w:val="00E23DC8"/>
    <w:rsid w:val="00E30875"/>
    <w:rsid w:val="00E40123"/>
    <w:rsid w:val="00E5198D"/>
    <w:rsid w:val="00E532E8"/>
    <w:rsid w:val="00E55C8D"/>
    <w:rsid w:val="00E578D5"/>
    <w:rsid w:val="00E65DB8"/>
    <w:rsid w:val="00E667DA"/>
    <w:rsid w:val="00E75FF7"/>
    <w:rsid w:val="00E80270"/>
    <w:rsid w:val="00E87489"/>
    <w:rsid w:val="00EA3C5B"/>
    <w:rsid w:val="00EB2726"/>
    <w:rsid w:val="00EB5C89"/>
    <w:rsid w:val="00EC01AD"/>
    <w:rsid w:val="00EC7107"/>
    <w:rsid w:val="00ED2608"/>
    <w:rsid w:val="00ED5FFA"/>
    <w:rsid w:val="00EE52E6"/>
    <w:rsid w:val="00EF46D9"/>
    <w:rsid w:val="00F05768"/>
    <w:rsid w:val="00F11D71"/>
    <w:rsid w:val="00F147EC"/>
    <w:rsid w:val="00F24DD1"/>
    <w:rsid w:val="00F26887"/>
    <w:rsid w:val="00F33635"/>
    <w:rsid w:val="00F53078"/>
    <w:rsid w:val="00F57EAD"/>
    <w:rsid w:val="00F655A3"/>
    <w:rsid w:val="00F76B09"/>
    <w:rsid w:val="00F823E0"/>
    <w:rsid w:val="00F83B11"/>
    <w:rsid w:val="00F8575E"/>
    <w:rsid w:val="00F867DD"/>
    <w:rsid w:val="00F94FC4"/>
    <w:rsid w:val="00F95BB6"/>
    <w:rsid w:val="00F9636F"/>
    <w:rsid w:val="00FA0179"/>
    <w:rsid w:val="00FA2CAB"/>
    <w:rsid w:val="00FA2F65"/>
    <w:rsid w:val="00FA6E3E"/>
    <w:rsid w:val="00FB4568"/>
    <w:rsid w:val="00FB745C"/>
    <w:rsid w:val="00FC1CA6"/>
    <w:rsid w:val="00FC6E60"/>
    <w:rsid w:val="00FD29F4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D090A"/>
  <w15:chartTrackingRefBased/>
  <w15:docId w15:val="{6E711285-037E-42D8-8555-46BB6A0B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  <w:style w:type="paragraph" w:customStyle="1" w:styleId="af1">
    <w:name w:val="[Немає стилю абзацу]"/>
    <w:uiPriority w:val="99"/>
    <w:rsid w:val="00C5053E"/>
    <w:pPr>
      <w:widowControl w:val="0"/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rvts0">
    <w:name w:val="rvts0"/>
    <w:rsid w:val="00C50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9DA3-319C-4FD4-A630-AF4F8C95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4129</Characters>
  <Application>Microsoft Office Word</Application>
  <DocSecurity>0</DocSecurity>
  <Lines>167</Lines>
  <Paragraphs>89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User</cp:lastModifiedBy>
  <cp:revision>5</cp:revision>
  <cp:lastPrinted>2025-04-15T12:06:00Z</cp:lastPrinted>
  <dcterms:created xsi:type="dcterms:W3CDTF">2025-05-19T13:25:00Z</dcterms:created>
  <dcterms:modified xsi:type="dcterms:W3CDTF">2025-05-19T13:51:00Z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eba983a381753827ed8dce4519cd56fee1ad12b926f1781690add1b1dad9f70a</vt:lpwstr>
  </property>
</Properties>
</file>