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bookmarkStart w:id="0" w:name="_GoBack"/>
      <w:bookmarkEnd w:id="0"/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AA2399">
        <w:rPr>
          <w:rFonts w:ascii="Times New Roman" w:hAnsi="Times New Roman"/>
          <w:b/>
          <w:bCs/>
          <w:sz w:val="24"/>
          <w:szCs w:val="24"/>
        </w:rPr>
        <w:t>закупівлі</w:t>
      </w:r>
      <w:r w:rsidRPr="00AA2399">
        <w:rPr>
          <w:rFonts w:ascii="Times New Roman" w:hAnsi="Times New Roman"/>
          <w:b/>
          <w:sz w:val="24"/>
          <w:szCs w:val="24"/>
        </w:rPr>
        <w:t xml:space="preserve">,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492EBF3" w14:textId="77777777" w:rsidR="00486055" w:rsidRPr="00486055" w:rsidRDefault="00486055" w:rsidP="004860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6055">
        <w:rPr>
          <w:rFonts w:ascii="Times New Roman" w:hAnsi="Times New Roman"/>
          <w:b/>
          <w:sz w:val="24"/>
          <w:szCs w:val="24"/>
        </w:rPr>
        <w:t>ДК 021:2015 66510000-8 Страхові послуги (Страхування цивільно-правової відповідальності власників наземних транспортних засобів)</w:t>
      </w:r>
    </w:p>
    <w:p w14:paraId="7C520D44" w14:textId="790507F7" w:rsidR="005C6D11" w:rsidRPr="005C6D11" w:rsidRDefault="00486055" w:rsidP="004860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6055"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="00BA0FC9">
        <w:rPr>
          <w:rFonts w:ascii="Times New Roman" w:hAnsi="Times New Roman"/>
          <w:sz w:val="24"/>
          <w:szCs w:val="24"/>
          <w:lang w:val="en-US"/>
        </w:rPr>
        <w:t>UA-2025-06-04-012391-a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E13D48B" w14:textId="77777777" w:rsidR="001F342D" w:rsidRDefault="00512FF0" w:rsidP="00512FF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12FF0">
        <w:rPr>
          <w:rFonts w:ascii="Times New Roman" w:hAnsi="Times New Roman"/>
          <w:b/>
          <w:bCs/>
          <w:iCs/>
          <w:sz w:val="24"/>
          <w:szCs w:val="24"/>
        </w:rPr>
        <w:t>Обґрунтування доцільності закупівлі</w:t>
      </w:r>
      <w:r w:rsidRPr="00512FF0">
        <w:rPr>
          <w:rFonts w:ascii="Times New Roman" w:hAnsi="Times New Roman"/>
          <w:bCs/>
          <w:iCs/>
          <w:sz w:val="24"/>
          <w:szCs w:val="24"/>
        </w:rPr>
        <w:t xml:space="preserve"> (чим зумовлена необхідність закупівлі, мета закупівлі, посилання на вимоги чинного законодавства):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86055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Відносини у сфері обов’язкового страхування цивільно-правової відповідальності власників наземних транспортних засобів регулюються </w:t>
      </w:r>
      <w:r w:rsidR="00994C0C" w:rsidRPr="00512FF0">
        <w:rPr>
          <w:rFonts w:ascii="Times New Roman" w:hAnsi="Times New Roman"/>
          <w:bCs/>
          <w:iCs/>
          <w:sz w:val="24"/>
          <w:szCs w:val="24"/>
          <w:u w:val="single"/>
        </w:rPr>
        <w:t>Конституцією України, Цивільним кодексом України, Законом України «Про страхування» від 18.11.2021 №1909-</w:t>
      </w:r>
      <w:proofErr w:type="spellStart"/>
      <w:r w:rsidR="00994C0C" w:rsidRPr="00512FF0">
        <w:rPr>
          <w:rFonts w:ascii="Times New Roman" w:hAnsi="Times New Roman"/>
          <w:bCs/>
          <w:iCs/>
          <w:sz w:val="24"/>
          <w:szCs w:val="24"/>
          <w:u w:val="single"/>
        </w:rPr>
        <w:t>ІХ</w:t>
      </w:r>
      <w:proofErr w:type="spellEnd"/>
      <w:r w:rsidR="00994C0C" w:rsidRPr="00512FF0">
        <w:rPr>
          <w:rFonts w:ascii="Times New Roman" w:hAnsi="Times New Roman"/>
          <w:bCs/>
          <w:iCs/>
          <w:sz w:val="24"/>
          <w:szCs w:val="24"/>
          <w:u w:val="single"/>
        </w:rPr>
        <w:t>, Законом України «Про обов’язкове страхування цивільно-правової відповідальності власників наземних транспортних засобів» від 21.05.2024 №3720-</w:t>
      </w:r>
      <w:proofErr w:type="spellStart"/>
      <w:r w:rsidR="00994C0C" w:rsidRPr="00512FF0">
        <w:rPr>
          <w:rFonts w:ascii="Times New Roman" w:hAnsi="Times New Roman"/>
          <w:bCs/>
          <w:iCs/>
          <w:sz w:val="24"/>
          <w:szCs w:val="24"/>
          <w:u w:val="single"/>
        </w:rPr>
        <w:t>ІХ</w:t>
      </w:r>
      <w:proofErr w:type="spellEnd"/>
      <w:r w:rsidR="00994C0C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 (далі Закон №3720-</w:t>
      </w:r>
      <w:proofErr w:type="spellStart"/>
      <w:r w:rsidR="00994C0C" w:rsidRPr="00512FF0">
        <w:rPr>
          <w:rFonts w:ascii="Times New Roman" w:hAnsi="Times New Roman"/>
          <w:bCs/>
          <w:iCs/>
          <w:sz w:val="24"/>
          <w:szCs w:val="24"/>
          <w:u w:val="single"/>
        </w:rPr>
        <w:t>ІХ</w:t>
      </w:r>
      <w:proofErr w:type="spellEnd"/>
      <w:r w:rsidR="00994C0C" w:rsidRPr="00512FF0">
        <w:rPr>
          <w:rFonts w:ascii="Times New Roman" w:hAnsi="Times New Roman"/>
          <w:bCs/>
          <w:iCs/>
          <w:sz w:val="24"/>
          <w:szCs w:val="24"/>
          <w:u w:val="single"/>
        </w:rPr>
        <w:t>) та іншими законами України і нормативно-правовими актами, прийнятими відповідно до них</w:t>
      </w:r>
      <w:r w:rsidR="00486055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. Відповідно до </w:t>
      </w:r>
      <w:r w:rsidR="00994C0C" w:rsidRPr="00512FF0">
        <w:rPr>
          <w:rFonts w:ascii="Times New Roman" w:hAnsi="Times New Roman"/>
          <w:bCs/>
          <w:iCs/>
          <w:sz w:val="24"/>
          <w:szCs w:val="24"/>
          <w:u w:val="single"/>
        </w:rPr>
        <w:t>Закону №3720-</w:t>
      </w:r>
      <w:proofErr w:type="spellStart"/>
      <w:r w:rsidR="00994C0C" w:rsidRPr="00512FF0">
        <w:rPr>
          <w:rFonts w:ascii="Times New Roman" w:hAnsi="Times New Roman"/>
          <w:bCs/>
          <w:iCs/>
          <w:sz w:val="24"/>
          <w:szCs w:val="24"/>
          <w:u w:val="single"/>
        </w:rPr>
        <w:t>ІХ</w:t>
      </w:r>
      <w:proofErr w:type="spellEnd"/>
      <w:r w:rsidR="00486055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 наявність поліса обов’язкового страхування цивільно-правової відповідальності власників наземних транспортних засобів є обов’язковою</w:t>
      </w:r>
      <w:r w:rsidR="00486055" w:rsidRPr="001F342D">
        <w:rPr>
          <w:rFonts w:ascii="Times New Roman" w:hAnsi="Times New Roman"/>
          <w:bCs/>
          <w:iCs/>
          <w:sz w:val="24"/>
          <w:szCs w:val="24"/>
          <w:u w:val="single"/>
        </w:rPr>
        <w:t>.</w:t>
      </w:r>
      <w:r w:rsidR="00486055" w:rsidRPr="001F34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6267F088" w14:textId="49CD9137" w:rsidR="00486055" w:rsidRPr="00512FF0" w:rsidRDefault="00486055" w:rsidP="00512FF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1F342D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Керуючись вищевикладеним, існує потреба здійснити </w:t>
      </w:r>
      <w:r w:rsidRPr="001F342D">
        <w:rPr>
          <w:rFonts w:ascii="Times New Roman" w:hAnsi="Times New Roman"/>
          <w:bCs/>
          <w:iCs/>
          <w:sz w:val="24"/>
          <w:szCs w:val="24"/>
          <w:u w:val="single"/>
        </w:rPr>
        <w:t>закупівлю послуг з страхування цивільно-прав</w:t>
      </w:r>
      <w:r w:rsidRPr="00512FF0">
        <w:rPr>
          <w:rFonts w:ascii="Times New Roman" w:hAnsi="Times New Roman"/>
          <w:bCs/>
          <w:iCs/>
          <w:sz w:val="24"/>
          <w:szCs w:val="24"/>
          <w:u w:val="single"/>
        </w:rPr>
        <w:t>ової відповідальності власників наземних транспортних засобів.</w:t>
      </w:r>
    </w:p>
    <w:p w14:paraId="52CE4BB5" w14:textId="6FAD5C5A" w:rsidR="00512FF0" w:rsidRDefault="00512FF0" w:rsidP="00512FF0">
      <w:pPr>
        <w:spacing w:before="120"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512FF0">
        <w:rPr>
          <w:rFonts w:ascii="Times New Roman" w:hAnsi="Times New Roman"/>
          <w:b/>
          <w:bCs/>
          <w:iCs/>
          <w:sz w:val="24"/>
          <w:szCs w:val="24"/>
        </w:rPr>
        <w:t>Обґрунтування обсягів закупівлі:</w:t>
      </w:r>
      <w:r w:rsidRPr="00512FF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обсяги закупівлі визначено на підставі наявної потреби Замовника </w:t>
      </w:r>
      <w:r w:rsidR="001F342D">
        <w:rPr>
          <w:rFonts w:ascii="Times New Roman" w:hAnsi="Times New Roman"/>
          <w:bCs/>
          <w:iCs/>
          <w:sz w:val="24"/>
          <w:szCs w:val="24"/>
          <w:u w:val="single"/>
        </w:rPr>
        <w:t>в</w:t>
      </w:r>
      <w:r w:rsidR="001F342D" w:rsidRPr="001F342D">
        <w:rPr>
          <w:rFonts w:ascii="Times New Roman" w:hAnsi="Times New Roman"/>
          <w:bCs/>
          <w:iCs/>
          <w:sz w:val="24"/>
          <w:szCs w:val="24"/>
          <w:u w:val="single"/>
        </w:rPr>
        <w:t xml:space="preserve"> розрахунку на 16 транспортних засобів </w:t>
      </w:r>
      <w:r w:rsidRPr="00512FF0">
        <w:rPr>
          <w:rFonts w:ascii="Times New Roman" w:hAnsi="Times New Roman"/>
          <w:bCs/>
          <w:iCs/>
          <w:sz w:val="24"/>
          <w:szCs w:val="24"/>
          <w:u w:val="single"/>
        </w:rPr>
        <w:t>в межах кошторисних призначень</w:t>
      </w:r>
      <w:r w:rsidR="001F342D" w:rsidRPr="001F342D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 w:rsidR="001F342D" w:rsidRPr="00512FF0">
        <w:rPr>
          <w:rFonts w:ascii="Times New Roman" w:hAnsi="Times New Roman"/>
          <w:bCs/>
          <w:iCs/>
          <w:sz w:val="24"/>
          <w:szCs w:val="24"/>
          <w:u w:val="single"/>
        </w:rPr>
        <w:t>на 2025 рік</w:t>
      </w:r>
      <w:r w:rsidRPr="00512FF0"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14:paraId="779BC030" w14:textId="03E03AE8" w:rsidR="00486055" w:rsidRPr="00512FF0" w:rsidRDefault="00512FF0" w:rsidP="00512FF0">
      <w:pPr>
        <w:spacing w:before="120" w:after="0" w:line="240" w:lineRule="auto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512FF0">
        <w:rPr>
          <w:rFonts w:ascii="Times New Roman" w:hAnsi="Times New Roman"/>
          <w:b/>
          <w:bCs/>
          <w:iCs/>
          <w:sz w:val="24"/>
          <w:szCs w:val="24"/>
        </w:rPr>
        <w:t>Обґрунтування технічних та якісних характеристик закупівлі: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486055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Технічні та якісні характеристики закупівлі визначені відповідно до </w:t>
      </w:r>
      <w:r w:rsidR="001F342D" w:rsidRPr="00512FF0">
        <w:rPr>
          <w:rFonts w:ascii="Times New Roman" w:hAnsi="Times New Roman"/>
          <w:bCs/>
          <w:iCs/>
          <w:sz w:val="24"/>
          <w:szCs w:val="24"/>
          <w:u w:val="single"/>
        </w:rPr>
        <w:t>Конституці</w:t>
      </w:r>
      <w:r w:rsidR="001F342D">
        <w:rPr>
          <w:rFonts w:ascii="Times New Roman" w:hAnsi="Times New Roman"/>
          <w:bCs/>
          <w:iCs/>
          <w:sz w:val="24"/>
          <w:szCs w:val="24"/>
          <w:u w:val="single"/>
        </w:rPr>
        <w:t>ї</w:t>
      </w:r>
      <w:r w:rsidR="001F342D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 України, Цивільн</w:t>
      </w:r>
      <w:r w:rsidR="001F342D">
        <w:rPr>
          <w:rFonts w:ascii="Times New Roman" w:hAnsi="Times New Roman"/>
          <w:bCs/>
          <w:iCs/>
          <w:sz w:val="24"/>
          <w:szCs w:val="24"/>
          <w:u w:val="single"/>
        </w:rPr>
        <w:t>ого</w:t>
      </w:r>
      <w:r w:rsidR="001F342D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 кодекс</w:t>
      </w:r>
      <w:r w:rsidR="001F342D">
        <w:rPr>
          <w:rFonts w:ascii="Times New Roman" w:hAnsi="Times New Roman"/>
          <w:bCs/>
          <w:iCs/>
          <w:sz w:val="24"/>
          <w:szCs w:val="24"/>
          <w:u w:val="single"/>
        </w:rPr>
        <w:t>у</w:t>
      </w:r>
      <w:r w:rsidR="001F342D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 України, Закон</w:t>
      </w:r>
      <w:r w:rsidR="001F342D">
        <w:rPr>
          <w:rFonts w:ascii="Times New Roman" w:hAnsi="Times New Roman"/>
          <w:bCs/>
          <w:iCs/>
          <w:sz w:val="24"/>
          <w:szCs w:val="24"/>
          <w:u w:val="single"/>
        </w:rPr>
        <w:t>у</w:t>
      </w:r>
      <w:r w:rsidR="001F342D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 України «Про страхування» від 18.11.2021 №1909-</w:t>
      </w:r>
      <w:proofErr w:type="spellStart"/>
      <w:r w:rsidR="001F342D" w:rsidRPr="00512FF0">
        <w:rPr>
          <w:rFonts w:ascii="Times New Roman" w:hAnsi="Times New Roman"/>
          <w:bCs/>
          <w:iCs/>
          <w:sz w:val="24"/>
          <w:szCs w:val="24"/>
          <w:u w:val="single"/>
        </w:rPr>
        <w:t>ІХ</w:t>
      </w:r>
      <w:proofErr w:type="spellEnd"/>
      <w:r w:rsidR="001F342D" w:rsidRPr="00512FF0">
        <w:rPr>
          <w:rFonts w:ascii="Times New Roman" w:hAnsi="Times New Roman"/>
          <w:bCs/>
          <w:iCs/>
          <w:sz w:val="24"/>
          <w:szCs w:val="24"/>
          <w:u w:val="single"/>
        </w:rPr>
        <w:t>, Закон</w:t>
      </w:r>
      <w:r w:rsidR="001F342D">
        <w:rPr>
          <w:rFonts w:ascii="Times New Roman" w:hAnsi="Times New Roman"/>
          <w:bCs/>
          <w:iCs/>
          <w:sz w:val="24"/>
          <w:szCs w:val="24"/>
          <w:u w:val="single"/>
        </w:rPr>
        <w:t>у</w:t>
      </w:r>
      <w:r w:rsidR="001F342D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 України «Про обов’язкове страхування цивільно-правової відповідальності власників наземних транспортних засобів» від 21.05.2024 №3720-</w:t>
      </w:r>
      <w:proofErr w:type="spellStart"/>
      <w:r w:rsidR="001F342D" w:rsidRPr="00512FF0">
        <w:rPr>
          <w:rFonts w:ascii="Times New Roman" w:hAnsi="Times New Roman"/>
          <w:bCs/>
          <w:iCs/>
          <w:sz w:val="24"/>
          <w:szCs w:val="24"/>
          <w:u w:val="single"/>
        </w:rPr>
        <w:t>ІХ</w:t>
      </w:r>
      <w:proofErr w:type="spellEnd"/>
      <w:r w:rsidR="001F342D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 та інши</w:t>
      </w:r>
      <w:r w:rsidR="001F342D">
        <w:rPr>
          <w:rFonts w:ascii="Times New Roman" w:hAnsi="Times New Roman"/>
          <w:bCs/>
          <w:iCs/>
          <w:sz w:val="24"/>
          <w:szCs w:val="24"/>
          <w:u w:val="single"/>
        </w:rPr>
        <w:t>х</w:t>
      </w:r>
      <w:r w:rsidR="001F342D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 закон</w:t>
      </w:r>
      <w:r w:rsidR="001F342D">
        <w:rPr>
          <w:rFonts w:ascii="Times New Roman" w:hAnsi="Times New Roman"/>
          <w:bCs/>
          <w:iCs/>
          <w:sz w:val="24"/>
          <w:szCs w:val="24"/>
          <w:u w:val="single"/>
        </w:rPr>
        <w:t>ів</w:t>
      </w:r>
      <w:r w:rsidR="001F342D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 України і нормативно-правови</w:t>
      </w:r>
      <w:r w:rsidR="001F342D">
        <w:rPr>
          <w:rFonts w:ascii="Times New Roman" w:hAnsi="Times New Roman"/>
          <w:bCs/>
          <w:iCs/>
          <w:sz w:val="24"/>
          <w:szCs w:val="24"/>
          <w:u w:val="single"/>
        </w:rPr>
        <w:t>х</w:t>
      </w:r>
      <w:r w:rsidR="001F342D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 акт</w:t>
      </w:r>
      <w:r w:rsidR="001F342D">
        <w:rPr>
          <w:rFonts w:ascii="Times New Roman" w:hAnsi="Times New Roman"/>
          <w:bCs/>
          <w:iCs/>
          <w:sz w:val="24"/>
          <w:szCs w:val="24"/>
          <w:u w:val="single"/>
        </w:rPr>
        <w:t>ів</w:t>
      </w:r>
      <w:r w:rsidR="001F342D" w:rsidRPr="00512FF0">
        <w:rPr>
          <w:rFonts w:ascii="Times New Roman" w:hAnsi="Times New Roman"/>
          <w:bCs/>
          <w:iCs/>
          <w:sz w:val="24"/>
          <w:szCs w:val="24"/>
          <w:u w:val="single"/>
        </w:rPr>
        <w:t>, прийняти</w:t>
      </w:r>
      <w:r w:rsidR="001F342D">
        <w:rPr>
          <w:rFonts w:ascii="Times New Roman" w:hAnsi="Times New Roman"/>
          <w:bCs/>
          <w:iCs/>
          <w:sz w:val="24"/>
          <w:szCs w:val="24"/>
          <w:u w:val="single"/>
        </w:rPr>
        <w:t>х</w:t>
      </w:r>
      <w:r w:rsidR="001F342D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 відповідно до них</w:t>
      </w:r>
      <w:r w:rsidRPr="00512FF0"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14:paraId="3302B50A" w14:textId="682E0B11" w:rsidR="00486055" w:rsidRPr="00512FF0" w:rsidRDefault="00512FF0" w:rsidP="00512FF0">
      <w:pPr>
        <w:spacing w:before="120" w:after="120" w:line="240" w:lineRule="auto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512FF0">
        <w:rPr>
          <w:rFonts w:ascii="Times New Roman" w:hAnsi="Times New Roman"/>
          <w:b/>
          <w:bCs/>
          <w:iCs/>
          <w:sz w:val="24"/>
          <w:szCs w:val="24"/>
        </w:rPr>
        <w:t>Обґрунтування бюджетного призначення та очікуваної вартості предмета закупівлі</w:t>
      </w:r>
      <w:r w:rsidRPr="00512FF0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86055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Очікувана вартість становить </w:t>
      </w:r>
      <w:r w:rsidRPr="00512FF0">
        <w:rPr>
          <w:rFonts w:ascii="Times New Roman" w:hAnsi="Times New Roman"/>
          <w:bCs/>
          <w:iCs/>
          <w:sz w:val="24"/>
          <w:szCs w:val="24"/>
          <w:u w:val="single"/>
        </w:rPr>
        <w:t>84 647,00</w:t>
      </w:r>
      <w:r w:rsidR="00486055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 грн. та відповідає розміру бюджетного призначення відповідно до розрахунку видатків до кошторису на 202</w:t>
      </w:r>
      <w:r w:rsidRPr="00512FF0">
        <w:rPr>
          <w:rFonts w:ascii="Times New Roman" w:hAnsi="Times New Roman"/>
          <w:bCs/>
          <w:iCs/>
          <w:sz w:val="24"/>
          <w:szCs w:val="24"/>
          <w:u w:val="single"/>
        </w:rPr>
        <w:t>5</w:t>
      </w:r>
      <w:r w:rsidR="00486055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 рік Волинської митниці за КЕКВ 22</w:t>
      </w:r>
      <w:r w:rsidR="00096E89" w:rsidRPr="00512FF0">
        <w:rPr>
          <w:rFonts w:ascii="Times New Roman" w:hAnsi="Times New Roman"/>
          <w:bCs/>
          <w:iCs/>
          <w:sz w:val="24"/>
          <w:szCs w:val="24"/>
          <w:u w:val="single"/>
        </w:rPr>
        <w:t>40</w:t>
      </w:r>
      <w:r w:rsidR="00486055" w:rsidRPr="00512FF0">
        <w:rPr>
          <w:rFonts w:ascii="Times New Roman" w:hAnsi="Times New Roman"/>
          <w:bCs/>
          <w:iCs/>
          <w:sz w:val="24"/>
          <w:szCs w:val="24"/>
          <w:u w:val="single"/>
        </w:rPr>
        <w:t>. Очікувана вартість закупівлі визначена на підставі моніторингу та аналізу загальнодоступної інформації, що міститься у відкритому доступі (</w:t>
      </w:r>
      <w:r w:rsidR="00096E89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ресурси </w:t>
      </w:r>
      <w:r w:rsidR="00096E89" w:rsidRPr="00512FF0">
        <w:rPr>
          <w:rFonts w:ascii="Times New Roman" w:hAnsi="Times New Roman"/>
          <w:bCs/>
          <w:iCs/>
          <w:sz w:val="24"/>
          <w:szCs w:val="24"/>
          <w:u w:val="single"/>
          <w:lang w:val="en-US"/>
        </w:rPr>
        <w:t>hotline</w:t>
      </w:r>
      <w:r w:rsidR="00096E89" w:rsidRPr="00512FF0">
        <w:rPr>
          <w:rFonts w:ascii="Times New Roman" w:hAnsi="Times New Roman"/>
          <w:bCs/>
          <w:iCs/>
          <w:sz w:val="24"/>
          <w:szCs w:val="24"/>
          <w:u w:val="single"/>
        </w:rPr>
        <w:t>.</w:t>
      </w:r>
      <w:r w:rsidR="00096E89" w:rsidRPr="00512FF0">
        <w:rPr>
          <w:rFonts w:ascii="Times New Roman" w:hAnsi="Times New Roman"/>
          <w:bCs/>
          <w:iCs/>
          <w:sz w:val="24"/>
          <w:szCs w:val="24"/>
          <w:u w:val="single"/>
          <w:lang w:val="en-US"/>
        </w:rPr>
        <w:t>finance</w:t>
      </w:r>
      <w:r w:rsidR="00096E89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, </w:t>
      </w:r>
      <w:r w:rsidR="00096E89" w:rsidRPr="00512FF0">
        <w:rPr>
          <w:rFonts w:ascii="Times New Roman" w:hAnsi="Times New Roman"/>
          <w:bCs/>
          <w:iCs/>
          <w:sz w:val="24"/>
          <w:szCs w:val="24"/>
          <w:u w:val="single"/>
          <w:lang w:val="en-US"/>
        </w:rPr>
        <w:t>polis</w:t>
      </w:r>
      <w:r w:rsidR="00096E89" w:rsidRPr="00512FF0">
        <w:rPr>
          <w:rFonts w:ascii="Times New Roman" w:hAnsi="Times New Roman"/>
          <w:bCs/>
          <w:iCs/>
          <w:sz w:val="24"/>
          <w:szCs w:val="24"/>
          <w:u w:val="single"/>
        </w:rPr>
        <w:t>.</w:t>
      </w:r>
      <w:proofErr w:type="spellStart"/>
      <w:r w:rsidR="00096E89" w:rsidRPr="00512FF0">
        <w:rPr>
          <w:rFonts w:ascii="Times New Roman" w:hAnsi="Times New Roman"/>
          <w:bCs/>
          <w:iCs/>
          <w:sz w:val="24"/>
          <w:szCs w:val="24"/>
          <w:u w:val="single"/>
          <w:lang w:val="en-US"/>
        </w:rPr>
        <w:t>ua</w:t>
      </w:r>
      <w:proofErr w:type="spellEnd"/>
      <w:r w:rsidR="00096E89" w:rsidRPr="00512FF0">
        <w:rPr>
          <w:rFonts w:ascii="Times New Roman" w:hAnsi="Times New Roman"/>
          <w:bCs/>
          <w:iCs/>
          <w:sz w:val="24"/>
          <w:szCs w:val="24"/>
          <w:u w:val="single"/>
        </w:rPr>
        <w:t xml:space="preserve">, </w:t>
      </w:r>
      <w:r w:rsidR="00096E89" w:rsidRPr="00512FF0">
        <w:rPr>
          <w:rFonts w:ascii="Times New Roman" w:hAnsi="Times New Roman"/>
          <w:bCs/>
          <w:iCs/>
          <w:sz w:val="24"/>
          <w:szCs w:val="24"/>
          <w:u w:val="single"/>
          <w:lang w:val="en-US"/>
        </w:rPr>
        <w:t>parasol</w:t>
      </w:r>
      <w:r w:rsidR="00096E89" w:rsidRPr="00512FF0">
        <w:rPr>
          <w:rFonts w:ascii="Times New Roman" w:hAnsi="Times New Roman"/>
          <w:bCs/>
          <w:iCs/>
          <w:sz w:val="24"/>
          <w:szCs w:val="24"/>
          <w:u w:val="single"/>
        </w:rPr>
        <w:t>.</w:t>
      </w:r>
      <w:proofErr w:type="spellStart"/>
      <w:r w:rsidR="00096E89" w:rsidRPr="00512FF0">
        <w:rPr>
          <w:rFonts w:ascii="Times New Roman" w:hAnsi="Times New Roman"/>
          <w:bCs/>
          <w:iCs/>
          <w:sz w:val="24"/>
          <w:szCs w:val="24"/>
          <w:u w:val="single"/>
          <w:lang w:val="en-US"/>
        </w:rPr>
        <w:t>ua</w:t>
      </w:r>
      <w:proofErr w:type="spellEnd"/>
      <w:r w:rsidR="00486055" w:rsidRPr="00512FF0">
        <w:rPr>
          <w:rFonts w:ascii="Times New Roman" w:hAnsi="Times New Roman"/>
          <w:bCs/>
          <w:iCs/>
          <w:sz w:val="24"/>
          <w:szCs w:val="24"/>
          <w:u w:val="single"/>
        </w:rPr>
        <w:t>). Розрахунок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14:paraId="44EDCAE8" w14:textId="7C2BAFC3" w:rsidR="00836910" w:rsidRDefault="00836910" w:rsidP="004B111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73493"/>
    <w:rsid w:val="00096E89"/>
    <w:rsid w:val="000D2DB1"/>
    <w:rsid w:val="0012420E"/>
    <w:rsid w:val="001342A1"/>
    <w:rsid w:val="00171A09"/>
    <w:rsid w:val="00176380"/>
    <w:rsid w:val="001F1FB7"/>
    <w:rsid w:val="001F342D"/>
    <w:rsid w:val="0021779B"/>
    <w:rsid w:val="0024698E"/>
    <w:rsid w:val="003130BE"/>
    <w:rsid w:val="00316B2C"/>
    <w:rsid w:val="00316EC5"/>
    <w:rsid w:val="003418A5"/>
    <w:rsid w:val="00486055"/>
    <w:rsid w:val="004B1116"/>
    <w:rsid w:val="004D4277"/>
    <w:rsid w:val="004E1A31"/>
    <w:rsid w:val="00512FF0"/>
    <w:rsid w:val="00583EB3"/>
    <w:rsid w:val="005C6D11"/>
    <w:rsid w:val="00615E23"/>
    <w:rsid w:val="00636284"/>
    <w:rsid w:val="00836910"/>
    <w:rsid w:val="00840DC9"/>
    <w:rsid w:val="008A344A"/>
    <w:rsid w:val="008D7092"/>
    <w:rsid w:val="00946C16"/>
    <w:rsid w:val="0096637D"/>
    <w:rsid w:val="00994C0C"/>
    <w:rsid w:val="009C6FA0"/>
    <w:rsid w:val="00AA2399"/>
    <w:rsid w:val="00AB5F79"/>
    <w:rsid w:val="00AD52B2"/>
    <w:rsid w:val="00BA0FC9"/>
    <w:rsid w:val="00BE755D"/>
    <w:rsid w:val="00BF4E39"/>
    <w:rsid w:val="00CE6777"/>
    <w:rsid w:val="00D0684D"/>
    <w:rsid w:val="00E52A7A"/>
    <w:rsid w:val="00F11573"/>
    <w:rsid w:val="00F731CA"/>
    <w:rsid w:val="00F7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1752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2</cp:revision>
  <cp:lastPrinted>2023-06-08T08:39:00Z</cp:lastPrinted>
  <dcterms:created xsi:type="dcterms:W3CDTF">2025-06-04T13:31:00Z</dcterms:created>
  <dcterms:modified xsi:type="dcterms:W3CDTF">2025-06-04T13:31:00Z</dcterms:modified>
</cp:coreProperties>
</file>