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294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9B0D23" w:rsidTr="009B0D23">
        <w:tc>
          <w:tcPr>
            <w:tcW w:w="2943" w:type="dxa"/>
          </w:tcPr>
          <w:p w:rsidR="009B0D23" w:rsidRDefault="009B0D2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AB6153">
              <w:t>Ветеринарне обслуговування службових собак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6A3DE5" w:rsidP="00A52A66">
            <w:pPr>
              <w:pStyle w:val="Standard"/>
              <w:jc w:val="both"/>
              <w:rPr>
                <w:lang w:val="ru-RU"/>
              </w:rPr>
            </w:pPr>
            <w:r w:rsidRPr="006A3DE5">
              <w:rPr>
                <w:lang w:val="uk-UA"/>
              </w:rPr>
              <w:t>85200000-1</w:t>
            </w:r>
            <w:r w:rsidR="006C356C" w:rsidRPr="006C356C">
              <w:rPr>
                <w:lang w:val="uk-UA"/>
              </w:rPr>
              <w:t xml:space="preserve">: </w:t>
            </w:r>
            <w:r w:rsidR="006C356C">
              <w:rPr>
                <w:lang w:val="uk-UA"/>
              </w:rPr>
              <w:t>«</w:t>
            </w:r>
            <w:r w:rsidRPr="006A3DE5">
              <w:rPr>
                <w:lang w:val="uk-UA"/>
              </w:rPr>
              <w:t>Ветеринарні послуги</w:t>
            </w:r>
            <w:r w:rsidR="006C356C">
              <w:rPr>
                <w:lang w:val="uk-UA"/>
              </w:rPr>
              <w:t>»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3616C2" w:rsidRDefault="009B0D23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 w:rsidR="003616C2">
                <w:rPr>
                  <w:rStyle w:val="a8"/>
                </w:rPr>
                <w:t>UA-2025-06-18-007218-a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3616C2" w:rsidRDefault="0003089F" w:rsidP="00873F6B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03089F">
              <w:rPr>
                <w:lang w:val="uk-UA"/>
              </w:rPr>
              <w:t xml:space="preserve">Якісні та технічні характеристики </w:t>
            </w:r>
            <w:r>
              <w:rPr>
                <w:lang w:val="uk-UA"/>
              </w:rPr>
              <w:t>предмета закупівлі</w:t>
            </w:r>
            <w:r w:rsidRPr="0003089F">
              <w:rPr>
                <w:lang w:val="uk-UA"/>
              </w:rPr>
              <w:t xml:space="preserve"> визначені з урахуванням реальних потреб</w:t>
            </w:r>
            <w:r>
              <w:rPr>
                <w:lang w:val="uk-UA"/>
              </w:rPr>
              <w:t xml:space="preserve"> Замовника </w:t>
            </w:r>
            <w:r w:rsidRPr="0003089F">
              <w:rPr>
                <w:lang w:val="uk-UA"/>
              </w:rPr>
              <w:t>та оптимальног</w:t>
            </w:r>
            <w:r w:rsidR="003616C2">
              <w:rPr>
                <w:lang w:val="uk-UA"/>
              </w:rPr>
              <w:t>о співвідношення ціни та якості.</w:t>
            </w:r>
          </w:p>
          <w:p w:rsidR="003616C2" w:rsidRPr="005C026F" w:rsidRDefault="003616C2" w:rsidP="003616C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CC1640">
              <w:rPr>
                <w:rFonts w:ascii="Times New Roman" w:hAnsi="Times New Roman"/>
                <w:sz w:val="24"/>
              </w:rPr>
              <w:t>иконавець зобов’язується дотримуватись вимог Законів України «Про захист тварин від жорстокого поводження</w:t>
            </w:r>
            <w:r w:rsidRPr="009803CA">
              <w:rPr>
                <w:rFonts w:ascii="Times New Roman" w:hAnsi="Times New Roman"/>
                <w:sz w:val="24"/>
              </w:rPr>
              <w:t>», Закону України «Про захист населення від інфекційних хвороб», Закону України «Про забезпечення санітарного та епідеміологічного благополуччя населення»,</w:t>
            </w:r>
            <w:r w:rsidRPr="00CC1640">
              <w:rPr>
                <w:rFonts w:ascii="Times New Roman" w:hAnsi="Times New Roman"/>
                <w:sz w:val="24"/>
              </w:rPr>
              <w:t xml:space="preserve"> Закону України «Про ветеринарну медицину», </w:t>
            </w:r>
            <w:r>
              <w:rPr>
                <w:rFonts w:ascii="Times New Roman" w:hAnsi="Times New Roman"/>
                <w:sz w:val="24"/>
              </w:rPr>
              <w:t xml:space="preserve">наказу Міністерства аграрної політики та продовольства України від 01.08.2014 року № 288 «Про затвердження Правил заповнення, зберігання, списання ветеринарних документів та вимог до їх обліку», </w:t>
            </w:r>
            <w:r w:rsidRPr="00CC1640">
              <w:rPr>
                <w:rFonts w:ascii="Times New Roman" w:hAnsi="Times New Roman"/>
                <w:sz w:val="24"/>
              </w:rPr>
              <w:t>Постанови Кабінету Міністрів України «Про затвердження Правил транспортування тварин», організаційно-методичних рекомендацій та санітарних правил МОЗ України, нормативних актів, постанов, методичних рекомендацій та наказів Державної служби з питань безпечності харчових продуктів та захисту споживачів та її територіальних органів, виданих в межах компетенції, а також інших актів законодавства України та міжнародних актів, згода на обов’язковість яких дана Україною.</w:t>
            </w:r>
          </w:p>
          <w:p w:rsidR="003616C2" w:rsidRPr="00FD6CDF" w:rsidRDefault="003616C2" w:rsidP="003616C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  <w:r w:rsidRPr="00CC1640">
              <w:rPr>
                <w:rFonts w:ascii="Times New Roman" w:hAnsi="Times New Roman"/>
                <w:sz w:val="24"/>
              </w:rPr>
              <w:t>Надання послуг повинно базуватися на принципах гуманності та захисту тварин від жорстокого поводження, що регулюється чинним законодавством України.</w:t>
            </w:r>
          </w:p>
          <w:p w:rsidR="003616C2" w:rsidRDefault="003616C2" w:rsidP="003616C2">
            <w:pPr>
              <w:pStyle w:val="Standard"/>
              <w:ind w:left="32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>При наданні Послуг Виконавець (Учасник) повинен забезпечити використання</w:t>
            </w:r>
            <w:r w:rsidRPr="003100E4">
              <w:rPr>
                <w:rFonts w:cs="Times New Roman"/>
              </w:rPr>
              <w:t xml:space="preserve"> якісних власних ветеринарних</w:t>
            </w:r>
            <w:r w:rsidRPr="007169FB">
              <w:t xml:space="preserve"> </w:t>
            </w:r>
            <w:r>
              <w:t>препаратів та медичних лікарських засобів</w:t>
            </w:r>
            <w:r>
              <w:rPr>
                <w:lang w:val="uk-UA"/>
              </w:rPr>
              <w:t>.</w:t>
            </w:r>
            <w:r w:rsidR="00873F6B">
              <w:rPr>
                <w:rFonts w:cs="Times New Roman"/>
                <w:lang w:val="uk-UA"/>
              </w:rPr>
              <w:t xml:space="preserve">     </w:t>
            </w:r>
          </w:p>
          <w:p w:rsidR="0052423C" w:rsidRPr="00710005" w:rsidRDefault="00873F6B" w:rsidP="003616C2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D40A29">
              <w:rPr>
                <w:rFonts w:cs="Times New Roman"/>
                <w:lang w:val="uk-UA"/>
              </w:rPr>
              <w:t xml:space="preserve"> закупівлі зазначені в Додатку 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3616C2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56</w:t>
            </w:r>
            <w:r w:rsidR="00752D3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0</w:t>
            </w:r>
            <w:r w:rsidR="00752D37">
              <w:rPr>
                <w:bCs/>
                <w:lang w:val="uk-UA"/>
              </w:rPr>
              <w:t>0</w:t>
            </w:r>
            <w:r w:rsidR="007F4441">
              <w:rPr>
                <w:bCs/>
                <w:lang w:val="en-US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lastRenderedPageBreak/>
              <w:t>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3616C2" w:rsidRPr="00AA5795" w:rsidRDefault="003616C2" w:rsidP="003616C2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lastRenderedPageBreak/>
              <w:t xml:space="preserve">     За умови подання заявки на проведення закупівлі відповідно до пропозицій, які були надані та враховані </w:t>
            </w:r>
            <w:r w:rsidRPr="00AA5795">
              <w:lastRenderedPageBreak/>
              <w:t>під час формування бюджетного запиту на відповідний рік.</w:t>
            </w:r>
          </w:p>
          <w:p w:rsidR="003616C2" w:rsidRPr="00AA5795" w:rsidRDefault="003616C2" w:rsidP="00361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>
              <w:rPr>
                <w:rFonts w:ascii="Times New Roman" w:hAnsi="Times New Roman"/>
              </w:rPr>
              <w:t xml:space="preserve"> аналогічних/ідентичних </w:t>
            </w:r>
            <w:r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B53C85" w:rsidRDefault="003616C2" w:rsidP="003616C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r w:rsidRPr="00AA5795">
              <w:rPr>
                <w:rStyle w:val="value"/>
                <w:rFonts w:ascii="Times New Roman" w:hAnsi="Times New Roman"/>
                <w:sz w:val="24"/>
                <w:szCs w:val="24"/>
              </w:rPr>
              <w:t>з ремонту та технічного обслуговування транспортних засобів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</w:t>
            </w:r>
            <w:r w:rsidRPr="00AA57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3616C2" w:rsidRDefault="003616C2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616C2" w:rsidRDefault="003616C2" w:rsidP="008559CE">
      <w:pPr>
        <w:pStyle w:val="Default"/>
        <w:jc w:val="both"/>
      </w:pPr>
    </w:p>
    <w:p w:rsidR="006D6D74" w:rsidRDefault="006D6D74" w:rsidP="008559CE">
      <w:pPr>
        <w:pStyle w:val="Default"/>
        <w:jc w:val="both"/>
      </w:pPr>
      <w:r>
        <w:t xml:space="preserve">Заступник начальника </w:t>
      </w:r>
      <w:r w:rsidR="008559CE">
        <w:t xml:space="preserve">управління </w:t>
      </w:r>
    </w:p>
    <w:p w:rsidR="006D6D74" w:rsidRDefault="008559CE" w:rsidP="008559CE">
      <w:pPr>
        <w:pStyle w:val="Default"/>
        <w:jc w:val="both"/>
      </w:pPr>
      <w:r>
        <w:t>адміністративно-господарської діяльності</w:t>
      </w:r>
    </w:p>
    <w:p w:rsidR="008559CE" w:rsidRPr="00264067" w:rsidRDefault="006D6D74" w:rsidP="008559CE">
      <w:pPr>
        <w:pStyle w:val="Default"/>
        <w:jc w:val="both"/>
      </w:pPr>
      <w:r>
        <w:t>начальник відділу</w:t>
      </w:r>
      <w:r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>
        <w:t>Світлана ОВЧАРЕНКО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0D" w:rsidRDefault="00EE3D0D">
      <w:pPr>
        <w:spacing w:line="240" w:lineRule="auto"/>
      </w:pPr>
      <w:r>
        <w:separator/>
      </w:r>
    </w:p>
  </w:endnote>
  <w:endnote w:type="continuationSeparator" w:id="0">
    <w:p w:rsidR="00EE3D0D" w:rsidRDefault="00EE3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0D" w:rsidRDefault="00EE3D0D">
      <w:pPr>
        <w:spacing w:line="240" w:lineRule="auto"/>
      </w:pPr>
      <w:r>
        <w:separator/>
      </w:r>
    </w:p>
  </w:footnote>
  <w:footnote w:type="continuationSeparator" w:id="0">
    <w:p w:rsidR="00EE3D0D" w:rsidRDefault="00EE3D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3552F"/>
    <w:rsid w:val="002D2AC5"/>
    <w:rsid w:val="002F3886"/>
    <w:rsid w:val="00316C87"/>
    <w:rsid w:val="00327DD8"/>
    <w:rsid w:val="00344B5B"/>
    <w:rsid w:val="0035353A"/>
    <w:rsid w:val="00353892"/>
    <w:rsid w:val="003616C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80F"/>
    <w:rsid w:val="0056683F"/>
    <w:rsid w:val="005720E4"/>
    <w:rsid w:val="0059489B"/>
    <w:rsid w:val="005A21BD"/>
    <w:rsid w:val="005B4276"/>
    <w:rsid w:val="005C13D7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D6D74"/>
    <w:rsid w:val="006F1184"/>
    <w:rsid w:val="00702B9B"/>
    <w:rsid w:val="00710005"/>
    <w:rsid w:val="00717590"/>
    <w:rsid w:val="00735A6C"/>
    <w:rsid w:val="00750B0B"/>
    <w:rsid w:val="00752D37"/>
    <w:rsid w:val="0077382A"/>
    <w:rsid w:val="00785B35"/>
    <w:rsid w:val="00791115"/>
    <w:rsid w:val="00791B6F"/>
    <w:rsid w:val="0079378A"/>
    <w:rsid w:val="007A31BE"/>
    <w:rsid w:val="007B16C5"/>
    <w:rsid w:val="007D06E3"/>
    <w:rsid w:val="007F4441"/>
    <w:rsid w:val="00800BE1"/>
    <w:rsid w:val="0081328C"/>
    <w:rsid w:val="00821EC8"/>
    <w:rsid w:val="0082671D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B0D23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447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40A29"/>
    <w:rsid w:val="00D64230"/>
    <w:rsid w:val="00DE1144"/>
    <w:rsid w:val="00DF3088"/>
    <w:rsid w:val="00E14933"/>
    <w:rsid w:val="00E340B0"/>
    <w:rsid w:val="00E71020"/>
    <w:rsid w:val="00E9779C"/>
    <w:rsid w:val="00EA072D"/>
    <w:rsid w:val="00EE3D0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0925"/>
  <w15:docId w15:val="{5C45D33B-3A46-416B-9868-E5C182E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6-18-00721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cp:lastPrinted>2024-05-14T05:29:00Z</cp:lastPrinted>
  <dcterms:created xsi:type="dcterms:W3CDTF">2023-04-03T12:29:00Z</dcterms:created>
  <dcterms:modified xsi:type="dcterms:W3CDTF">2025-06-18T11:49:00Z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