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04" w:rsidRPr="007A2B04" w:rsidRDefault="007A2B04" w:rsidP="007A2B04">
      <w:pPr>
        <w:ind w:left="4678"/>
        <w:rPr>
          <w:sz w:val="28"/>
          <w:szCs w:val="28"/>
          <w:lang w:val="uk-UA"/>
        </w:rPr>
      </w:pPr>
      <w:r w:rsidRPr="007A2B04">
        <w:rPr>
          <w:sz w:val="28"/>
          <w:szCs w:val="28"/>
          <w:lang w:val="uk-UA"/>
        </w:rPr>
        <w:t xml:space="preserve">Додаток </w:t>
      </w:r>
    </w:p>
    <w:p w:rsidR="007A2B04" w:rsidRPr="007A2B04" w:rsidRDefault="007A2B04" w:rsidP="007A2B04">
      <w:pPr>
        <w:ind w:left="4678"/>
        <w:rPr>
          <w:sz w:val="28"/>
          <w:szCs w:val="28"/>
          <w:lang w:val="uk-UA"/>
        </w:rPr>
      </w:pPr>
      <w:r w:rsidRPr="007A2B04">
        <w:rPr>
          <w:sz w:val="28"/>
          <w:szCs w:val="28"/>
          <w:lang w:val="uk-UA"/>
        </w:rPr>
        <w:t xml:space="preserve">до наказу Міністерства фінансів України </w:t>
      </w:r>
    </w:p>
    <w:p w:rsidR="007A2B04" w:rsidRPr="007A2B04" w:rsidRDefault="008E65D6" w:rsidP="007A2B04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ли</w:t>
      </w:r>
      <w:bookmarkStart w:id="0" w:name="_GoBack"/>
      <w:bookmarkEnd w:id="0"/>
      <w:r>
        <w:rPr>
          <w:sz w:val="28"/>
          <w:szCs w:val="28"/>
          <w:lang w:val="uk-UA"/>
        </w:rPr>
        <w:t>пня</w:t>
      </w:r>
      <w:r w:rsidR="007A2B04" w:rsidRPr="007A2B04">
        <w:rPr>
          <w:sz w:val="28"/>
          <w:szCs w:val="28"/>
          <w:lang w:val="uk-UA"/>
        </w:rPr>
        <w:t xml:space="preserve"> 20</w:t>
      </w:r>
      <w:r w:rsidR="007A2B04">
        <w:rPr>
          <w:sz w:val="28"/>
          <w:szCs w:val="28"/>
          <w:lang w:val="uk-UA"/>
        </w:rPr>
        <w:t xml:space="preserve">25 </w:t>
      </w:r>
      <w:r w:rsidR="007A2B04" w:rsidRPr="007A2B04">
        <w:rPr>
          <w:sz w:val="28"/>
          <w:szCs w:val="28"/>
          <w:lang w:val="uk-UA"/>
        </w:rPr>
        <w:t>року №</w:t>
      </w:r>
      <w:r w:rsidR="00DB68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352</w:t>
      </w:r>
      <w:r w:rsidR="00DB6800" w:rsidRPr="00512743">
        <w:rPr>
          <w:sz w:val="28"/>
          <w:szCs w:val="28"/>
          <w:lang w:val="uk-UA"/>
        </w:rPr>
        <w:t xml:space="preserve">   </w:t>
      </w:r>
      <w:r w:rsidR="00DB6800" w:rsidRPr="00512743">
        <w:rPr>
          <w:sz w:val="28"/>
          <w:szCs w:val="28"/>
          <w:u w:val="single"/>
          <w:lang w:val="uk-UA"/>
        </w:rPr>
        <w:t xml:space="preserve">      </w:t>
      </w:r>
      <w:r w:rsidR="00512743" w:rsidRPr="00512743">
        <w:rPr>
          <w:sz w:val="28"/>
          <w:szCs w:val="28"/>
          <w:u w:val="single"/>
          <w:lang w:val="uk-UA"/>
        </w:rPr>
        <w:t xml:space="preserve">        </w:t>
      </w:r>
      <w:r w:rsidR="00DB6800">
        <w:rPr>
          <w:sz w:val="28"/>
          <w:szCs w:val="28"/>
          <w:u w:val="single"/>
          <w:lang w:val="uk-UA"/>
        </w:rPr>
        <w:t xml:space="preserve"> </w:t>
      </w:r>
      <w:r w:rsidR="00DB6800" w:rsidRPr="00DB6800">
        <w:rPr>
          <w:sz w:val="28"/>
          <w:szCs w:val="28"/>
          <w:u w:val="single"/>
          <w:lang w:val="uk-UA"/>
        </w:rPr>
        <w:t xml:space="preserve">                 </w:t>
      </w:r>
    </w:p>
    <w:p w:rsidR="007A2B04" w:rsidRPr="007A2B04" w:rsidRDefault="007A2B04" w:rsidP="007A2B04">
      <w:pPr>
        <w:autoSpaceDE w:val="0"/>
        <w:autoSpaceDN w:val="0"/>
        <w:spacing w:line="360" w:lineRule="auto"/>
        <w:ind w:left="4678"/>
        <w:jc w:val="both"/>
        <w:rPr>
          <w:sz w:val="28"/>
          <w:szCs w:val="28"/>
          <w:lang w:val="uk-UA"/>
        </w:rPr>
      </w:pPr>
    </w:p>
    <w:p w:rsidR="007A2B04" w:rsidRPr="006E14EB" w:rsidRDefault="007A2B04" w:rsidP="006E14EB">
      <w:pPr>
        <w:pStyle w:val="a8"/>
        <w:jc w:val="center"/>
        <w:rPr>
          <w:b/>
          <w:sz w:val="28"/>
          <w:szCs w:val="28"/>
          <w:lang w:val="uk-UA"/>
        </w:rPr>
      </w:pPr>
      <w:r w:rsidRPr="006E14EB">
        <w:rPr>
          <w:b/>
          <w:sz w:val="28"/>
          <w:szCs w:val="28"/>
          <w:lang w:val="uk-UA"/>
        </w:rPr>
        <w:t>Перелік деяких наказів Міністерства фінансів України,</w:t>
      </w:r>
      <w:r w:rsidR="00A47D07" w:rsidRPr="00A47D07">
        <w:rPr>
          <w:b/>
          <w:sz w:val="28"/>
          <w:szCs w:val="28"/>
        </w:rPr>
        <w:t xml:space="preserve"> </w:t>
      </w:r>
      <w:r w:rsidR="007B0FF1">
        <w:rPr>
          <w:b/>
          <w:sz w:val="28"/>
          <w:szCs w:val="28"/>
        </w:rPr>
        <w:br/>
      </w:r>
      <w:r w:rsidR="00A47D07">
        <w:rPr>
          <w:b/>
          <w:sz w:val="28"/>
          <w:szCs w:val="28"/>
          <w:lang w:val="uk-UA"/>
        </w:rPr>
        <w:t xml:space="preserve">що визнаються такими, </w:t>
      </w:r>
      <w:r w:rsidRPr="006E14EB">
        <w:rPr>
          <w:b/>
          <w:sz w:val="28"/>
          <w:szCs w:val="28"/>
          <w:lang w:val="uk-UA"/>
        </w:rPr>
        <w:t>що втратили чинність</w:t>
      </w:r>
    </w:p>
    <w:p w:rsidR="007A2B04" w:rsidRDefault="007A2B04" w:rsidP="006E14EB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9B0525" w:rsidRPr="00DB6800" w:rsidRDefault="001111DD" w:rsidP="006E14EB">
      <w:pPr>
        <w:pStyle w:val="a3"/>
        <w:spacing w:before="120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DB6800"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DB6800">
        <w:rPr>
          <w:sz w:val="28"/>
          <w:szCs w:val="28"/>
          <w:lang w:val="uk-UA"/>
        </w:rPr>
        <w:t xml:space="preserve">від </w:t>
      </w:r>
      <w:r w:rsidR="009B0525" w:rsidRPr="00DB6800">
        <w:rPr>
          <w:bCs/>
          <w:sz w:val="28"/>
          <w:szCs w:val="28"/>
          <w:lang w:val="uk-UA"/>
        </w:rPr>
        <w:t>25 липня 2016 року №</w:t>
      </w:r>
      <w:r w:rsidR="007B0FF1">
        <w:rPr>
          <w:bCs/>
          <w:sz w:val="28"/>
          <w:szCs w:val="28"/>
          <w:lang w:val="uk-UA"/>
        </w:rPr>
        <w:t> </w:t>
      </w:r>
      <w:r w:rsidR="009B0525" w:rsidRPr="00DB6800">
        <w:rPr>
          <w:bCs/>
          <w:sz w:val="28"/>
          <w:szCs w:val="28"/>
          <w:lang w:val="uk-UA"/>
        </w:rPr>
        <w:t xml:space="preserve">657 </w:t>
      </w:r>
      <w:r w:rsidR="007B0FF1">
        <w:rPr>
          <w:bCs/>
          <w:sz w:val="28"/>
          <w:szCs w:val="28"/>
          <w:lang w:val="uk-UA"/>
        </w:rPr>
        <w:br/>
      </w:r>
      <w:r w:rsidR="009B0525" w:rsidRPr="00DB6800">
        <w:rPr>
          <w:bCs/>
          <w:sz w:val="28"/>
          <w:szCs w:val="28"/>
          <w:lang w:val="uk-UA"/>
        </w:rPr>
        <w:t xml:space="preserve">«Про затвердження переліків даних, необхідних для функціонування інформаційно-телекомунікаційної системи </w:t>
      </w:r>
      <w:r w:rsidR="009B0525" w:rsidRPr="00DB6800">
        <w:rPr>
          <w:sz w:val="28"/>
          <w:szCs w:val="28"/>
          <w:lang w:val="uk-UA"/>
        </w:rPr>
        <w:t>органів доходів і зборів»</w:t>
      </w:r>
      <w:r w:rsidR="008046B9">
        <w:rPr>
          <w:sz w:val="28"/>
          <w:szCs w:val="28"/>
          <w:lang w:val="uk-UA"/>
        </w:rPr>
        <w:t>.</w:t>
      </w:r>
    </w:p>
    <w:p w:rsidR="009B0525" w:rsidRPr="008046B9" w:rsidRDefault="001111DD" w:rsidP="006E14EB">
      <w:pPr>
        <w:pStyle w:val="a3"/>
        <w:spacing w:before="120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046B9"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8046B9">
        <w:rPr>
          <w:sz w:val="28"/>
          <w:szCs w:val="28"/>
          <w:lang w:val="uk-UA"/>
        </w:rPr>
        <w:t>від 25 жовтня 2016 року №</w:t>
      </w:r>
      <w:r w:rsidR="007B0FF1">
        <w:rPr>
          <w:sz w:val="28"/>
          <w:szCs w:val="28"/>
          <w:lang w:val="uk-UA"/>
        </w:rPr>
        <w:t> </w:t>
      </w:r>
      <w:r w:rsidR="009B0525" w:rsidRPr="008046B9">
        <w:rPr>
          <w:sz w:val="28"/>
          <w:szCs w:val="28"/>
          <w:lang w:val="uk-UA"/>
        </w:rPr>
        <w:t xml:space="preserve">900 </w:t>
      </w:r>
      <w:r w:rsidR="007B0FF1">
        <w:rPr>
          <w:sz w:val="28"/>
          <w:szCs w:val="28"/>
          <w:lang w:val="uk-UA"/>
        </w:rPr>
        <w:br/>
      </w:r>
      <w:r w:rsidR="009B0525" w:rsidRPr="008046B9">
        <w:rPr>
          <w:sz w:val="28"/>
          <w:szCs w:val="28"/>
          <w:lang w:val="uk-UA"/>
        </w:rPr>
        <w:t xml:space="preserve">«Про внесення змін до наказу Міністерства фінансів України від 25 липня </w:t>
      </w:r>
      <w:r w:rsidR="007B0FF1">
        <w:rPr>
          <w:sz w:val="28"/>
          <w:szCs w:val="28"/>
          <w:lang w:val="uk-UA"/>
        </w:rPr>
        <w:br/>
      </w:r>
      <w:r w:rsidR="009B0525" w:rsidRPr="008046B9">
        <w:rPr>
          <w:sz w:val="28"/>
          <w:szCs w:val="28"/>
          <w:lang w:val="uk-UA"/>
        </w:rPr>
        <w:t>2016 року № 657»</w:t>
      </w:r>
      <w:r w:rsidR="008046B9">
        <w:rPr>
          <w:sz w:val="28"/>
          <w:szCs w:val="28"/>
          <w:lang w:val="uk-UA"/>
        </w:rPr>
        <w:t>.</w:t>
      </w:r>
    </w:p>
    <w:p w:rsidR="009B0525" w:rsidRPr="008046B9" w:rsidRDefault="001111DD" w:rsidP="006E14EB">
      <w:pPr>
        <w:pStyle w:val="a3"/>
        <w:spacing w:before="120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8046B9"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8046B9">
        <w:rPr>
          <w:sz w:val="28"/>
          <w:szCs w:val="28"/>
          <w:lang w:val="uk-UA"/>
        </w:rPr>
        <w:t>від 13 квітня 2017 року № 4</w:t>
      </w:r>
      <w:r>
        <w:rPr>
          <w:sz w:val="28"/>
          <w:szCs w:val="28"/>
          <w:lang w:val="uk-UA"/>
        </w:rPr>
        <w:t xml:space="preserve">32 </w:t>
      </w:r>
      <w:r w:rsidR="007B0FF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«Про внесення змін до наказу </w:t>
      </w:r>
      <w:r w:rsidR="009B0525" w:rsidRPr="008046B9">
        <w:rPr>
          <w:sz w:val="28"/>
          <w:szCs w:val="28"/>
          <w:lang w:val="uk-UA"/>
        </w:rPr>
        <w:t xml:space="preserve">Міністерства фінансів України від 25 липня </w:t>
      </w:r>
      <w:r w:rsidR="007B0FF1">
        <w:rPr>
          <w:sz w:val="28"/>
          <w:szCs w:val="28"/>
          <w:lang w:val="uk-UA"/>
        </w:rPr>
        <w:br/>
      </w:r>
      <w:r w:rsidR="009B0525" w:rsidRPr="008046B9">
        <w:rPr>
          <w:sz w:val="28"/>
          <w:szCs w:val="28"/>
          <w:lang w:val="uk-UA"/>
        </w:rPr>
        <w:t>2016 року № 657»</w:t>
      </w:r>
      <w:r w:rsidR="008046B9">
        <w:rPr>
          <w:sz w:val="28"/>
          <w:szCs w:val="28"/>
          <w:lang w:val="uk-UA"/>
        </w:rPr>
        <w:t>.</w:t>
      </w:r>
    </w:p>
    <w:p w:rsidR="009B0525" w:rsidRPr="001111DD" w:rsidRDefault="001111DD" w:rsidP="006E14EB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8046B9" w:rsidRPr="001111DD"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1111DD">
        <w:rPr>
          <w:sz w:val="28"/>
          <w:szCs w:val="28"/>
          <w:lang w:val="uk-UA"/>
        </w:rPr>
        <w:t>від 18 жовтня 2017 року №</w:t>
      </w:r>
      <w:r w:rsidR="007B0FF1">
        <w:rPr>
          <w:sz w:val="28"/>
          <w:szCs w:val="28"/>
          <w:lang w:val="uk-UA"/>
        </w:rPr>
        <w:t> </w:t>
      </w:r>
      <w:r w:rsidR="009B0525" w:rsidRPr="001111DD">
        <w:rPr>
          <w:sz w:val="28"/>
          <w:szCs w:val="28"/>
          <w:lang w:val="uk-UA"/>
        </w:rPr>
        <w:t xml:space="preserve">847 </w:t>
      </w:r>
      <w:r w:rsidR="007B0FF1">
        <w:rPr>
          <w:sz w:val="28"/>
          <w:szCs w:val="28"/>
          <w:lang w:val="uk-UA"/>
        </w:rPr>
        <w:br/>
      </w:r>
      <w:r w:rsidR="009B0525" w:rsidRPr="001111DD">
        <w:rPr>
          <w:sz w:val="28"/>
          <w:szCs w:val="28"/>
          <w:lang w:val="uk-UA"/>
        </w:rPr>
        <w:t xml:space="preserve">«Про внесення змін до наказу Міністерства фінансів України від 25 липня </w:t>
      </w:r>
      <w:r w:rsidR="007B0FF1">
        <w:rPr>
          <w:sz w:val="28"/>
          <w:szCs w:val="28"/>
          <w:lang w:val="uk-UA"/>
        </w:rPr>
        <w:br/>
      </w:r>
      <w:r w:rsidR="009B0525" w:rsidRPr="001111DD">
        <w:rPr>
          <w:sz w:val="28"/>
          <w:szCs w:val="28"/>
          <w:lang w:val="uk-UA"/>
        </w:rPr>
        <w:t>2016 року № 657»</w:t>
      </w:r>
      <w:r w:rsidR="008046B9" w:rsidRPr="001111DD">
        <w:rPr>
          <w:sz w:val="28"/>
          <w:szCs w:val="28"/>
          <w:lang w:val="uk-UA"/>
        </w:rPr>
        <w:t>.</w:t>
      </w:r>
    </w:p>
    <w:p w:rsidR="009B0525" w:rsidRPr="001111DD" w:rsidRDefault="001111DD" w:rsidP="006E14EB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8046B9" w:rsidRPr="001111DD"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1111DD">
        <w:rPr>
          <w:sz w:val="28"/>
          <w:szCs w:val="28"/>
          <w:lang w:val="uk-UA"/>
        </w:rPr>
        <w:t>від 16 листопада 2017 року №</w:t>
      </w:r>
      <w:r w:rsidR="007B0FF1">
        <w:rPr>
          <w:sz w:val="28"/>
          <w:szCs w:val="28"/>
          <w:lang w:val="uk-UA"/>
        </w:rPr>
        <w:t> </w:t>
      </w:r>
      <w:r w:rsidR="009B0525" w:rsidRPr="001111DD">
        <w:rPr>
          <w:sz w:val="28"/>
          <w:szCs w:val="28"/>
          <w:lang w:val="uk-UA"/>
        </w:rPr>
        <w:t>945 «Про затвердження Зміни до наказу Міністерства фінансів України від 25</w:t>
      </w:r>
      <w:r w:rsidR="007B0FF1">
        <w:rPr>
          <w:sz w:val="28"/>
          <w:szCs w:val="28"/>
          <w:lang w:val="uk-UA"/>
        </w:rPr>
        <w:t> </w:t>
      </w:r>
      <w:r w:rsidR="009B0525" w:rsidRPr="001111DD">
        <w:rPr>
          <w:sz w:val="28"/>
          <w:szCs w:val="28"/>
          <w:lang w:val="uk-UA"/>
        </w:rPr>
        <w:t>липня 2016 року № 657»</w:t>
      </w:r>
      <w:r w:rsidR="008046B9" w:rsidRPr="001111DD">
        <w:rPr>
          <w:sz w:val="28"/>
          <w:szCs w:val="28"/>
          <w:lang w:val="uk-UA"/>
        </w:rPr>
        <w:t>.</w:t>
      </w:r>
    </w:p>
    <w:p w:rsidR="009B0525" w:rsidRPr="001111DD" w:rsidRDefault="001111DD" w:rsidP="006E14EB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="008046B9" w:rsidRPr="001111DD"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1111DD">
        <w:rPr>
          <w:sz w:val="28"/>
          <w:szCs w:val="28"/>
          <w:lang w:val="uk-UA"/>
        </w:rPr>
        <w:t>від 25 січня 2018 року №</w:t>
      </w:r>
      <w:r w:rsidR="007B0FF1">
        <w:rPr>
          <w:sz w:val="28"/>
          <w:szCs w:val="28"/>
          <w:lang w:val="uk-UA"/>
        </w:rPr>
        <w:t> </w:t>
      </w:r>
      <w:r w:rsidR="009B0525" w:rsidRPr="001111DD">
        <w:rPr>
          <w:sz w:val="28"/>
          <w:szCs w:val="28"/>
          <w:lang w:val="uk-UA"/>
        </w:rPr>
        <w:t xml:space="preserve">35 </w:t>
      </w:r>
      <w:r w:rsidR="007B0FF1">
        <w:rPr>
          <w:sz w:val="28"/>
          <w:szCs w:val="28"/>
          <w:lang w:val="uk-UA"/>
        </w:rPr>
        <w:br/>
      </w:r>
      <w:r w:rsidR="009B0525" w:rsidRPr="001111DD">
        <w:rPr>
          <w:sz w:val="28"/>
          <w:szCs w:val="28"/>
          <w:lang w:val="uk-UA"/>
        </w:rPr>
        <w:t>«Про внесення змін до Переліку місць митного оформлення товарів, в яких застосовується Порядок інформаційного обміну між органами доходів і зборів, іншими державними органами та підприємствами за принципом «єдиного вікна» з використанням електронних засобів передачі інформації»</w:t>
      </w:r>
      <w:r w:rsidR="008046B9" w:rsidRPr="001111DD">
        <w:rPr>
          <w:sz w:val="28"/>
          <w:szCs w:val="28"/>
          <w:lang w:val="uk-UA"/>
        </w:rPr>
        <w:t>.</w:t>
      </w:r>
    </w:p>
    <w:p w:rsidR="009B0525" w:rsidRPr="001111DD" w:rsidRDefault="001111DD" w:rsidP="006E14EB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11774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 </w:t>
      </w:r>
      <w:r w:rsidR="008046B9" w:rsidRPr="001111DD"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1111DD">
        <w:rPr>
          <w:sz w:val="28"/>
          <w:szCs w:val="28"/>
          <w:lang w:val="uk-UA"/>
        </w:rPr>
        <w:t>від 19 лютого 2018 року №</w:t>
      </w:r>
      <w:r w:rsidR="007B0FF1">
        <w:rPr>
          <w:sz w:val="28"/>
          <w:szCs w:val="28"/>
          <w:lang w:val="uk-UA"/>
        </w:rPr>
        <w:t> </w:t>
      </w:r>
      <w:r w:rsidR="009B0525" w:rsidRPr="001111DD">
        <w:rPr>
          <w:sz w:val="28"/>
          <w:szCs w:val="28"/>
          <w:lang w:val="uk-UA"/>
        </w:rPr>
        <w:t xml:space="preserve">295 </w:t>
      </w:r>
      <w:r w:rsidR="007B0FF1">
        <w:rPr>
          <w:sz w:val="28"/>
          <w:szCs w:val="28"/>
          <w:lang w:val="uk-UA"/>
        </w:rPr>
        <w:br/>
      </w:r>
      <w:r w:rsidR="009B0525" w:rsidRPr="001111DD">
        <w:rPr>
          <w:sz w:val="28"/>
          <w:szCs w:val="28"/>
          <w:lang w:val="uk-UA"/>
        </w:rPr>
        <w:t>«Про внесення змін до Переліку пунктів пропуску через державний кордон України, в яких функціонують комплекси для здійснення автоматизованого контролю за переміщенням радіоактивних речовин та ядерних матеріалів»</w:t>
      </w:r>
      <w:r w:rsidR="008046B9" w:rsidRPr="001111DD">
        <w:rPr>
          <w:sz w:val="28"/>
          <w:szCs w:val="28"/>
          <w:lang w:val="uk-UA"/>
        </w:rPr>
        <w:t>.</w:t>
      </w:r>
    </w:p>
    <w:p w:rsidR="009B0525" w:rsidRPr="001111DD" w:rsidRDefault="001111DD" w:rsidP="006E14EB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="008046B9" w:rsidRPr="001111DD"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1111DD">
        <w:rPr>
          <w:sz w:val="28"/>
          <w:szCs w:val="28"/>
          <w:lang w:val="uk-UA"/>
        </w:rPr>
        <w:t>від 28 лютого 2018 року №</w:t>
      </w:r>
      <w:r w:rsidR="007B0FF1">
        <w:rPr>
          <w:sz w:val="28"/>
          <w:szCs w:val="28"/>
          <w:lang w:val="uk-UA"/>
        </w:rPr>
        <w:t> </w:t>
      </w:r>
      <w:r w:rsidR="009B0525" w:rsidRPr="001111DD">
        <w:rPr>
          <w:sz w:val="28"/>
          <w:szCs w:val="28"/>
          <w:lang w:val="uk-UA"/>
        </w:rPr>
        <w:t xml:space="preserve">323 </w:t>
      </w:r>
      <w:r w:rsidR="007B0FF1">
        <w:rPr>
          <w:sz w:val="28"/>
          <w:szCs w:val="28"/>
          <w:lang w:val="uk-UA"/>
        </w:rPr>
        <w:br/>
      </w:r>
      <w:r w:rsidR="009B0525" w:rsidRPr="001111DD">
        <w:rPr>
          <w:sz w:val="28"/>
          <w:szCs w:val="28"/>
          <w:lang w:val="uk-UA"/>
        </w:rPr>
        <w:t>«Про затвердження Змін до наказу Міністерства фінансів України від 25</w:t>
      </w:r>
      <w:r w:rsidR="007B0FF1">
        <w:rPr>
          <w:sz w:val="28"/>
          <w:szCs w:val="28"/>
          <w:lang w:val="uk-UA"/>
        </w:rPr>
        <w:t> </w:t>
      </w:r>
      <w:r w:rsidR="009B0525" w:rsidRPr="001111DD">
        <w:rPr>
          <w:sz w:val="28"/>
          <w:szCs w:val="28"/>
          <w:lang w:val="uk-UA"/>
        </w:rPr>
        <w:t>липня 2016 року № 657»</w:t>
      </w:r>
      <w:r w:rsidR="008046B9" w:rsidRPr="001111DD">
        <w:rPr>
          <w:sz w:val="28"/>
          <w:szCs w:val="28"/>
          <w:lang w:val="uk-UA"/>
        </w:rPr>
        <w:t>.</w:t>
      </w:r>
    </w:p>
    <w:p w:rsidR="009B0525" w:rsidRPr="008D4D23" w:rsidRDefault="001111DD" w:rsidP="006E14EB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7B0FF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8D4D23">
        <w:rPr>
          <w:sz w:val="28"/>
          <w:szCs w:val="28"/>
          <w:lang w:val="uk-UA"/>
        </w:rPr>
        <w:t>від 16 березня 2018 року №</w:t>
      </w:r>
      <w:r w:rsidR="007B0FF1">
        <w:rPr>
          <w:sz w:val="28"/>
          <w:szCs w:val="28"/>
          <w:lang w:val="uk-UA"/>
        </w:rPr>
        <w:t> </w:t>
      </w:r>
      <w:r w:rsidR="009B0525" w:rsidRPr="008D4D23">
        <w:rPr>
          <w:sz w:val="28"/>
          <w:szCs w:val="28"/>
          <w:lang w:val="uk-UA"/>
        </w:rPr>
        <w:t>368 «Про внесення змін до Переліку документів, які необхідно подати відповідному контролюючому органові для завершення відповідного виду державного контролю»</w:t>
      </w:r>
      <w:r>
        <w:rPr>
          <w:sz w:val="28"/>
          <w:szCs w:val="28"/>
          <w:lang w:val="uk-UA"/>
        </w:rPr>
        <w:t>.</w:t>
      </w:r>
    </w:p>
    <w:p w:rsidR="009B0525" w:rsidRPr="008D4D23" w:rsidRDefault="001111DD" w:rsidP="006E14EB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7B0FF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8D4D23">
        <w:rPr>
          <w:sz w:val="28"/>
          <w:szCs w:val="28"/>
          <w:lang w:val="uk-UA"/>
        </w:rPr>
        <w:t xml:space="preserve">від 07 </w:t>
      </w:r>
      <w:r w:rsidR="00512743">
        <w:rPr>
          <w:sz w:val="28"/>
          <w:szCs w:val="28"/>
          <w:lang w:val="uk-UA"/>
        </w:rPr>
        <w:t>травня</w:t>
      </w:r>
      <w:r w:rsidR="009B0525" w:rsidRPr="008D4D23">
        <w:rPr>
          <w:sz w:val="28"/>
          <w:szCs w:val="28"/>
          <w:lang w:val="uk-UA"/>
        </w:rPr>
        <w:t xml:space="preserve"> 2018 року №</w:t>
      </w:r>
      <w:r w:rsidR="007B0FF1">
        <w:rPr>
          <w:sz w:val="28"/>
          <w:szCs w:val="28"/>
          <w:lang w:val="uk-UA"/>
        </w:rPr>
        <w:t> </w:t>
      </w:r>
      <w:r w:rsidR="009B0525" w:rsidRPr="008D4D23">
        <w:rPr>
          <w:sz w:val="28"/>
          <w:szCs w:val="28"/>
          <w:lang w:val="uk-UA"/>
        </w:rPr>
        <w:t xml:space="preserve">494 «Про затвердження Змін до Переліку місць митного оформлення товарів, в яких </w:t>
      </w:r>
      <w:r w:rsidR="009B0525" w:rsidRPr="008D4D23">
        <w:rPr>
          <w:sz w:val="28"/>
          <w:szCs w:val="28"/>
          <w:lang w:val="uk-UA"/>
        </w:rPr>
        <w:lastRenderedPageBreak/>
        <w:t>застосовується Порядок інформаційного обміну між органами доходів і зборів, іншими державними органами та підприємствами за принципом «єдиного вікна» з використанням електронних засобів передачі інформації»</w:t>
      </w:r>
      <w:r>
        <w:rPr>
          <w:sz w:val="28"/>
          <w:szCs w:val="28"/>
          <w:lang w:val="uk-UA"/>
        </w:rPr>
        <w:t>.</w:t>
      </w:r>
    </w:p>
    <w:p w:rsidR="009B0525" w:rsidRPr="008D4D23" w:rsidRDefault="001111DD" w:rsidP="006E14EB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7B0FF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8D4D23">
        <w:rPr>
          <w:sz w:val="28"/>
          <w:szCs w:val="28"/>
          <w:lang w:val="uk-UA"/>
        </w:rPr>
        <w:t>від 17 липня 2018 року №</w:t>
      </w:r>
      <w:r w:rsidR="007B0FF1">
        <w:rPr>
          <w:sz w:val="28"/>
          <w:szCs w:val="28"/>
          <w:lang w:val="uk-UA"/>
        </w:rPr>
        <w:t> </w:t>
      </w:r>
      <w:r w:rsidR="009B0525" w:rsidRPr="008D4D23">
        <w:rPr>
          <w:sz w:val="28"/>
          <w:szCs w:val="28"/>
          <w:lang w:val="uk-UA"/>
        </w:rPr>
        <w:t xml:space="preserve">618 </w:t>
      </w:r>
      <w:r w:rsidR="007B0FF1">
        <w:rPr>
          <w:sz w:val="28"/>
          <w:szCs w:val="28"/>
          <w:lang w:val="uk-UA"/>
        </w:rPr>
        <w:br/>
      </w:r>
      <w:r w:rsidR="009B0525" w:rsidRPr="008D4D23">
        <w:rPr>
          <w:sz w:val="28"/>
          <w:szCs w:val="28"/>
          <w:lang w:val="uk-UA"/>
        </w:rPr>
        <w:t>«Про затвердження Змін до Переліку місць митного оформлення товарів, в яких застосовується Порядок інформаційного обміну між органами доходів і зборів, іншими державними органами та підприємствами за принципом «єдиного вікна» з використанням електронних засобів передачі інформації»</w:t>
      </w:r>
      <w:r>
        <w:rPr>
          <w:sz w:val="28"/>
          <w:szCs w:val="28"/>
          <w:lang w:val="uk-UA"/>
        </w:rPr>
        <w:t>.</w:t>
      </w:r>
    </w:p>
    <w:p w:rsidR="009B0525" w:rsidRPr="008D4D23" w:rsidRDefault="001111DD" w:rsidP="006E14EB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="007B0FF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Наказ </w:t>
      </w:r>
      <w:r w:rsidR="00117747" w:rsidRPr="00117747">
        <w:rPr>
          <w:sz w:val="28"/>
          <w:szCs w:val="28"/>
          <w:lang w:val="uk-UA"/>
        </w:rPr>
        <w:t xml:space="preserve">Міністерства фінансів України </w:t>
      </w:r>
      <w:r w:rsidR="009B0525" w:rsidRPr="008D4D23">
        <w:rPr>
          <w:sz w:val="28"/>
          <w:szCs w:val="28"/>
          <w:lang w:val="uk-UA"/>
        </w:rPr>
        <w:t>від 20 серпня 2018 року №</w:t>
      </w:r>
      <w:r w:rsidR="007B0FF1">
        <w:rPr>
          <w:sz w:val="28"/>
          <w:szCs w:val="28"/>
          <w:lang w:val="uk-UA"/>
        </w:rPr>
        <w:t> </w:t>
      </w:r>
      <w:r w:rsidR="009B0525" w:rsidRPr="008D4D23">
        <w:rPr>
          <w:sz w:val="28"/>
          <w:szCs w:val="28"/>
          <w:lang w:val="uk-UA"/>
        </w:rPr>
        <w:t>704 «Про затвердження Змін до Переліку пунктів пропуску через державний кордон України, в яких функціонують комплекси для здійснення автоматизованого контролю за переміщенням радіоактивних речовин та ядерних матеріалів».</w:t>
      </w:r>
    </w:p>
    <w:p w:rsidR="001111DD" w:rsidRDefault="001111DD">
      <w:pPr>
        <w:rPr>
          <w:b/>
          <w:sz w:val="28"/>
          <w:szCs w:val="28"/>
          <w:lang w:val="uk-UA"/>
        </w:rPr>
      </w:pPr>
    </w:p>
    <w:p w:rsidR="006E14EB" w:rsidRPr="007A2B04" w:rsidRDefault="006E14EB">
      <w:pPr>
        <w:rPr>
          <w:b/>
          <w:sz w:val="28"/>
          <w:szCs w:val="28"/>
          <w:lang w:val="uk-UA"/>
        </w:rPr>
      </w:pPr>
    </w:p>
    <w:p w:rsidR="008046B9" w:rsidRDefault="007A2B04">
      <w:pPr>
        <w:rPr>
          <w:b/>
          <w:sz w:val="28"/>
          <w:szCs w:val="28"/>
          <w:lang w:val="uk-UA"/>
        </w:rPr>
      </w:pPr>
      <w:r w:rsidRPr="007A2B04">
        <w:rPr>
          <w:b/>
          <w:sz w:val="28"/>
          <w:szCs w:val="28"/>
          <w:lang w:val="uk-UA"/>
        </w:rPr>
        <w:t xml:space="preserve">Директор Департаменту </w:t>
      </w:r>
    </w:p>
    <w:p w:rsidR="007A2B04" w:rsidRPr="007A2B04" w:rsidRDefault="007A2B04">
      <w:pPr>
        <w:rPr>
          <w:b/>
          <w:sz w:val="28"/>
          <w:szCs w:val="28"/>
          <w:lang w:val="uk-UA"/>
        </w:rPr>
      </w:pPr>
      <w:r w:rsidRPr="007A2B04">
        <w:rPr>
          <w:b/>
          <w:sz w:val="28"/>
          <w:szCs w:val="28"/>
          <w:lang w:val="uk-UA"/>
        </w:rPr>
        <w:t xml:space="preserve">митної політики </w:t>
      </w:r>
      <w:r>
        <w:rPr>
          <w:b/>
          <w:sz w:val="28"/>
          <w:szCs w:val="28"/>
          <w:lang w:val="uk-UA"/>
        </w:rPr>
        <w:t xml:space="preserve">                   </w:t>
      </w:r>
      <w:r w:rsidR="008046B9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7A2B04">
        <w:rPr>
          <w:b/>
          <w:sz w:val="28"/>
          <w:szCs w:val="28"/>
          <w:lang w:val="uk-UA"/>
        </w:rPr>
        <w:t>Олександр МОСКАЛЕНКО</w:t>
      </w:r>
    </w:p>
    <w:sectPr w:rsidR="007A2B04" w:rsidRPr="007A2B04" w:rsidSect="007B0FF1">
      <w:headerReference w:type="default" r:id="rId8"/>
      <w:pgSz w:w="11906" w:h="16838"/>
      <w:pgMar w:top="851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00C" w:rsidRDefault="000B500C" w:rsidP="001111DD">
      <w:r>
        <w:separator/>
      </w:r>
    </w:p>
  </w:endnote>
  <w:endnote w:type="continuationSeparator" w:id="0">
    <w:p w:rsidR="000B500C" w:rsidRDefault="000B500C" w:rsidP="0011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00C" w:rsidRDefault="000B500C" w:rsidP="001111DD">
      <w:r>
        <w:separator/>
      </w:r>
    </w:p>
  </w:footnote>
  <w:footnote w:type="continuationSeparator" w:id="0">
    <w:p w:rsidR="000B500C" w:rsidRDefault="000B500C" w:rsidP="0011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484874"/>
      <w:docPartObj>
        <w:docPartGallery w:val="Page Numbers (Top of Page)"/>
        <w:docPartUnique/>
      </w:docPartObj>
    </w:sdtPr>
    <w:sdtEndPr/>
    <w:sdtContent>
      <w:p w:rsidR="001111DD" w:rsidRDefault="001111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747" w:rsidRPr="00117747">
          <w:rPr>
            <w:noProof/>
            <w:lang w:val="uk-UA"/>
          </w:rPr>
          <w:t>2</w:t>
        </w:r>
        <w:r>
          <w:fldChar w:fldCharType="end"/>
        </w:r>
      </w:p>
    </w:sdtContent>
  </w:sdt>
  <w:p w:rsidR="001111DD" w:rsidRDefault="001111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F13AB"/>
    <w:multiLevelType w:val="hybridMultilevel"/>
    <w:tmpl w:val="D3AE308E"/>
    <w:lvl w:ilvl="0" w:tplc="E64A6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25"/>
    <w:rsid w:val="000B500C"/>
    <w:rsid w:val="001111DD"/>
    <w:rsid w:val="00117747"/>
    <w:rsid w:val="00366838"/>
    <w:rsid w:val="00402A66"/>
    <w:rsid w:val="00512743"/>
    <w:rsid w:val="005A5835"/>
    <w:rsid w:val="005E2994"/>
    <w:rsid w:val="006E14EB"/>
    <w:rsid w:val="00722EC5"/>
    <w:rsid w:val="007A2B04"/>
    <w:rsid w:val="007B0FF1"/>
    <w:rsid w:val="008046B9"/>
    <w:rsid w:val="008E65D6"/>
    <w:rsid w:val="009B0525"/>
    <w:rsid w:val="00A47D07"/>
    <w:rsid w:val="00DB6800"/>
    <w:rsid w:val="00E43217"/>
    <w:rsid w:val="00E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BD27"/>
  <w15:chartTrackingRefBased/>
  <w15:docId w15:val="{B96898E3-21C6-4968-BDCA-18367968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8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11D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11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111D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11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6E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21EC-9709-4992-AF8A-19E4A044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ГРАБОВА Валентина Василівна</cp:lastModifiedBy>
  <cp:revision>9</cp:revision>
  <dcterms:created xsi:type="dcterms:W3CDTF">2025-04-18T08:53:00Z</dcterms:created>
  <dcterms:modified xsi:type="dcterms:W3CDTF">2025-07-15T09:19:00Z</dcterms:modified>
</cp:coreProperties>
</file>