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00" w:type="dxa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5113"/>
      </w:tblGrid>
      <w:tr w:rsidR="00596BF3" w:rsidRPr="00596BF3" w:rsidTr="007F1AB3">
        <w:trPr>
          <w:tblCellSpacing w:w="22" w:type="dxa"/>
          <w:jc w:val="center"/>
        </w:trPr>
        <w:tc>
          <w:tcPr>
            <w:tcW w:w="2534" w:type="pct"/>
            <w:hideMark/>
          </w:tcPr>
          <w:p w:rsidR="00FF45AA" w:rsidRPr="00596BF3" w:rsidRDefault="00FF45AA" w:rsidP="00FF4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03" w:type="pct"/>
            <w:hideMark/>
          </w:tcPr>
          <w:p w:rsidR="00E75B0B" w:rsidRPr="00596BF3" w:rsidRDefault="00E75B0B" w:rsidP="00E75B0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Наказ Міністерства фінанс</w:t>
            </w:r>
            <w:r w:rsidR="00360F5E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ів України</w:t>
            </w:r>
            <w:r w:rsidR="00360F5E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25 квітня 2023 року №</w:t>
            </w: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213</w:t>
            </w:r>
            <w:r w:rsidR="00751BD1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(у редакції наказу  Міністерства фінансів України </w:t>
            </w:r>
            <w:r w:rsidR="000202ED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від </w:t>
            </w:r>
            <w:r w:rsidR="00952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 травня</w:t>
            </w:r>
            <w:r w:rsidR="000202ED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</w:t>
            </w:r>
            <w:bookmarkStart w:id="0" w:name="_GoBack"/>
            <w:bookmarkEnd w:id="0"/>
            <w:r w:rsidR="000202ED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 року №</w:t>
            </w:r>
            <w:r w:rsidR="009525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278</w:t>
            </w: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  <w:p w:rsidR="00E75B0B" w:rsidRPr="00596BF3" w:rsidRDefault="00E75B0B" w:rsidP="00E75B0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FF45AA" w:rsidRPr="00596BF3" w:rsidRDefault="00FF45AA" w:rsidP="00E75B0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Голові</w:t>
            </w:r>
            <w:r w:rsidR="00E04526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Державної митної служби України</w:t>
            </w: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</w:t>
            </w: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7F1AB3" w:rsidRPr="00596BF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                       </w:t>
            </w:r>
            <w:r w:rsidR="00715AD7" w:rsidRPr="00596BF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(власне ім’я</w:t>
            </w:r>
            <w:r w:rsidRPr="00596BF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, прізвище)</w:t>
            </w:r>
          </w:p>
        </w:tc>
      </w:tr>
    </w:tbl>
    <w:p w:rsidR="00FF45AA" w:rsidRPr="00596BF3" w:rsidRDefault="00FF45AA" w:rsidP="00FF45A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96BF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Заява</w:t>
      </w:r>
      <w:r w:rsidRPr="00596BF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br/>
        <w:t>про реєстрацію гаранта</w:t>
      </w:r>
    </w:p>
    <w:tbl>
      <w:tblPr>
        <w:tblStyle w:val="a8"/>
        <w:tblW w:w="10349" w:type="dxa"/>
        <w:tblInd w:w="-431" w:type="dxa"/>
        <w:tblLook w:val="04A0" w:firstRow="1" w:lastRow="0" w:firstColumn="1" w:lastColumn="0" w:noHBand="0" w:noVBand="1"/>
      </w:tblPr>
      <w:tblGrid>
        <w:gridCol w:w="5141"/>
        <w:gridCol w:w="5208"/>
      </w:tblGrid>
      <w:tr w:rsidR="00596BF3" w:rsidRPr="00596BF3" w:rsidTr="00E219BF">
        <w:tc>
          <w:tcPr>
            <w:tcW w:w="5000" w:type="pct"/>
            <w:gridSpan w:val="2"/>
            <w:hideMark/>
          </w:tcPr>
          <w:p w:rsidR="00FF45AA" w:rsidRPr="00596BF3" w:rsidRDefault="00FF45AA" w:rsidP="00FF45A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358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I. Загальні відомості</w:t>
            </w:r>
          </w:p>
        </w:tc>
      </w:tr>
      <w:tr w:rsidR="00596BF3" w:rsidRPr="00596BF3" w:rsidTr="00E219BF">
        <w:tc>
          <w:tcPr>
            <w:tcW w:w="5000" w:type="pct"/>
            <w:gridSpan w:val="2"/>
            <w:hideMark/>
          </w:tcPr>
          <w:p w:rsidR="00FF45AA" w:rsidRPr="00596BF3" w:rsidRDefault="00FF45AA" w:rsidP="00FF45AA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 Найменування підприємства</w:t>
            </w:r>
          </w:p>
        </w:tc>
      </w:tr>
      <w:tr w:rsidR="00596BF3" w:rsidRPr="00596BF3" w:rsidTr="00E219BF">
        <w:tc>
          <w:tcPr>
            <w:tcW w:w="2484" w:type="pct"/>
            <w:hideMark/>
          </w:tcPr>
          <w:p w:rsidR="00FF45AA" w:rsidRDefault="00FF45AA" w:rsidP="00FF45AA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 Місцезнаходження підприємства</w:t>
            </w:r>
          </w:p>
          <w:p w:rsidR="00145FAE" w:rsidRPr="00596BF3" w:rsidRDefault="00145FAE" w:rsidP="00FF45AA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16" w:type="pct"/>
            <w:hideMark/>
          </w:tcPr>
          <w:p w:rsidR="00FF45AA" w:rsidRPr="00596BF3" w:rsidRDefault="00FF45AA" w:rsidP="00FF45AA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 Адреса електронної пошти</w:t>
            </w:r>
          </w:p>
        </w:tc>
      </w:tr>
      <w:tr w:rsidR="00596BF3" w:rsidRPr="00596BF3" w:rsidTr="00E219BF">
        <w:tc>
          <w:tcPr>
            <w:tcW w:w="2484" w:type="pct"/>
            <w:hideMark/>
          </w:tcPr>
          <w:p w:rsidR="00FF45AA" w:rsidRPr="00596BF3" w:rsidRDefault="00FF45AA" w:rsidP="00FF45AA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 Код згідно з ЄДРПОУ</w:t>
            </w:r>
          </w:p>
        </w:tc>
        <w:tc>
          <w:tcPr>
            <w:tcW w:w="2516" w:type="pct"/>
            <w:hideMark/>
          </w:tcPr>
          <w:p w:rsidR="00FF45AA" w:rsidRPr="00596BF3" w:rsidRDefault="00FF45AA" w:rsidP="00FF45AA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 Індивідуальний податковий номер платника податку на додану вартість</w:t>
            </w:r>
          </w:p>
        </w:tc>
      </w:tr>
      <w:tr w:rsidR="00596BF3" w:rsidRPr="00596BF3" w:rsidTr="00E219BF">
        <w:tc>
          <w:tcPr>
            <w:tcW w:w="5000" w:type="pct"/>
            <w:gridSpan w:val="2"/>
            <w:hideMark/>
          </w:tcPr>
          <w:p w:rsidR="00FF45AA" w:rsidRPr="00596BF3" w:rsidRDefault="00FF45AA" w:rsidP="00FF45AA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 Обліковий номер</w:t>
            </w:r>
          </w:p>
        </w:tc>
      </w:tr>
      <w:tr w:rsidR="00596BF3" w:rsidRPr="00596BF3" w:rsidTr="00E219BF">
        <w:tc>
          <w:tcPr>
            <w:tcW w:w="5000" w:type="pct"/>
            <w:gridSpan w:val="2"/>
            <w:hideMark/>
          </w:tcPr>
          <w:p w:rsidR="00145FAE" w:rsidRPr="00596BF3" w:rsidRDefault="00FF45AA" w:rsidP="00FF45AA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7. Відомості п</w:t>
            </w:r>
            <w:r w:rsidR="00360F5E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 особу, на яку покладено </w:t>
            </w:r>
            <w:r w:rsidR="000202ED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обов’язок</w:t>
            </w: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із взаємодії з митними органами</w:t>
            </w:r>
          </w:p>
        </w:tc>
      </w:tr>
      <w:tr w:rsidR="00596BF3" w:rsidRPr="00596BF3" w:rsidTr="00E219BF">
        <w:tc>
          <w:tcPr>
            <w:tcW w:w="5000" w:type="pct"/>
            <w:gridSpan w:val="2"/>
            <w:hideMark/>
          </w:tcPr>
          <w:p w:rsidR="00FF45AA" w:rsidRPr="00596BF3" w:rsidRDefault="00FF45AA" w:rsidP="00FF45A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II. Рішення, щодо якого подається заява</w:t>
            </w:r>
          </w:p>
        </w:tc>
      </w:tr>
      <w:tr w:rsidR="00596BF3" w:rsidRPr="00596BF3" w:rsidTr="00E219BF">
        <w:tc>
          <w:tcPr>
            <w:tcW w:w="5000" w:type="pct"/>
            <w:gridSpan w:val="2"/>
            <w:hideMark/>
          </w:tcPr>
          <w:p w:rsidR="00FF45AA" w:rsidRPr="00596BF3" w:rsidRDefault="00FF45AA" w:rsidP="00FF45AA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Прошу зареєструвати фінансову установу гарантом та включити до реєстру гарантів</w:t>
            </w:r>
          </w:p>
        </w:tc>
      </w:tr>
      <w:tr w:rsidR="00596BF3" w:rsidRPr="00596BF3" w:rsidTr="00E219BF">
        <w:tc>
          <w:tcPr>
            <w:tcW w:w="5000" w:type="pct"/>
            <w:gridSpan w:val="2"/>
            <w:hideMark/>
          </w:tcPr>
          <w:p w:rsidR="00FF45AA" w:rsidRPr="00596BF3" w:rsidRDefault="00FF45AA" w:rsidP="00FF45A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III. Фінансова установа, якою подається заява для прийняття рішення про реєстрацію гаранта, відповідає таким умовам:</w:t>
            </w:r>
          </w:p>
        </w:tc>
      </w:tr>
      <w:tr w:rsidR="00596BF3" w:rsidRPr="00596BF3" w:rsidTr="00E219BF">
        <w:tc>
          <w:tcPr>
            <w:tcW w:w="5000" w:type="pct"/>
            <w:gridSpan w:val="2"/>
            <w:hideMark/>
          </w:tcPr>
          <w:p w:rsidR="00FF45AA" w:rsidRPr="00596BF3" w:rsidRDefault="00FF45AA" w:rsidP="00FF45AA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 Загальні умови:</w:t>
            </w:r>
          </w:p>
        </w:tc>
      </w:tr>
      <w:tr w:rsidR="00596BF3" w:rsidRPr="00596BF3" w:rsidTr="00E219BF">
        <w:tc>
          <w:tcPr>
            <w:tcW w:w="5000" w:type="pct"/>
            <w:gridSpan w:val="2"/>
            <w:hideMark/>
          </w:tcPr>
          <w:p w:rsidR="00FF45AA" w:rsidRPr="00596BF3" w:rsidRDefault="00FC223E" w:rsidP="00D05EB7">
            <w:pPr>
              <w:pStyle w:val="a3"/>
              <w:spacing w:before="120" w:after="12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Symbol" w:eastAsia="Times New Roman" w:hAnsi="Symbol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68910" cy="168910"/>
                  <wp:effectExtent l="0" t="0" r="2540" b="2540"/>
                  <wp:docPr id="2" name="Рисунок 2" descr="квадрат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вадрат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BF3">
              <w:rPr>
                <w:rFonts w:ascii="Symbol" w:eastAsia="Times New Roman" w:hAnsi="Symbol" w:cs="Times New Roman"/>
                <w:sz w:val="24"/>
                <w:szCs w:val="24"/>
                <w:lang w:eastAsia="uk-UA"/>
              </w:rPr>
              <w:t>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 резидентом України;</w:t>
            </w:r>
          </w:p>
          <w:p w:rsidR="00FF45AA" w:rsidRPr="00596BF3" w:rsidRDefault="0095253F" w:rsidP="00D05EB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pict>
                <v:shape id="Рисунок 1" o:spid="_x0000_i1026" type="#_x0000_t75" alt="квадратик" style="width:14.35pt;height:14.35pt;visibility:visible;mso-wrap-style:square">
                  <v:imagedata r:id="rId8" o:title="квадратик"/>
                </v:shape>
              </w:pict>
            </w:r>
            <w:r w:rsidR="008D3247" w:rsidRPr="00596BF3">
              <w:t xml:space="preserve">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провадить діяльність з надання фінансових послуг протягом кожного кварталу упродовж останніх 36 місяців;</w:t>
            </w:r>
          </w:p>
          <w:p w:rsidR="00FF45AA" w:rsidRPr="00596BF3" w:rsidRDefault="00FC223E" w:rsidP="00D05EB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noProof/>
                <w:lang w:eastAsia="uk-UA"/>
              </w:rPr>
              <w:drawing>
                <wp:inline distT="0" distB="0" distL="0" distR="0">
                  <wp:extent cx="168910" cy="168910"/>
                  <wp:effectExtent l="0" t="0" r="2540" b="2540"/>
                  <wp:docPr id="3" name="Рисунок 3" descr="квадрат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вадрат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BF3">
              <w:t xml:space="preserve">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 має податкового боргу;</w:t>
            </w:r>
          </w:p>
          <w:p w:rsidR="00FF45AA" w:rsidRPr="00596BF3" w:rsidRDefault="00FC223E" w:rsidP="00D05EB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noProof/>
                <w:lang w:eastAsia="uk-UA"/>
              </w:rPr>
              <w:drawing>
                <wp:inline distT="0" distB="0" distL="0" distR="0">
                  <wp:extent cx="168910" cy="168910"/>
                  <wp:effectExtent l="0" t="0" r="2540" b="2540"/>
                  <wp:docPr id="4" name="Рисунок 4" descr="квадрат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вадрат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BF3">
              <w:t xml:space="preserve">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 має простроченої заборгованості перед митними органами за виданими гарантіями, у тому числі заборгованості, що оскаржується </w:t>
            </w:r>
            <w:r w:rsidR="00823040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судовому або адміністративному порядку</w:t>
            </w:r>
            <w:r w:rsidR="007C2375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  <w:p w:rsidR="007C2375" w:rsidRPr="00596BF3" w:rsidRDefault="00FC223E" w:rsidP="00F5316B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noProof/>
                <w:lang w:eastAsia="uk-UA"/>
              </w:rPr>
              <w:drawing>
                <wp:inline distT="0" distB="0" distL="0" distR="0">
                  <wp:extent cx="168910" cy="168910"/>
                  <wp:effectExtent l="0" t="0" r="2540" b="2540"/>
                  <wp:docPr id="5" name="Рисунок 5" descr="квадрат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вадрат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BF3">
              <w:t xml:space="preserve"> </w:t>
            </w:r>
            <w:r w:rsidR="00634237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 має </w:t>
            </w:r>
            <w:r w:rsidR="007C2375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протягом останніх 12 місяців випадків застосування до фінансової</w:t>
            </w:r>
            <w:r w:rsidR="00BB3079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7C2375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установи або до власників істотної участі в ній санкцій іноземними державами (крім держав, що здійснили або здійснюють збройну агресію проти України в значенні, наведеному в З</w:t>
            </w:r>
            <w:r w:rsidR="00F5316B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аконі України «</w:t>
            </w:r>
            <w:r w:rsidR="007C2375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оборону України</w:t>
            </w:r>
            <w:r w:rsidR="00F5316B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  <w:r w:rsidR="007C2375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 або міждержавними об</w:t>
            </w:r>
            <w:r w:rsidR="00715AD7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’</w:t>
            </w:r>
            <w:r w:rsidR="007C2375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єднаннями, або міжнародними організаціями та/або застосування санкці</w:t>
            </w:r>
            <w:r w:rsidR="00F5316B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й відповідно до Закону України «</w:t>
            </w:r>
            <w:r w:rsidR="007C2375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санкції</w:t>
            </w:r>
            <w:r w:rsidR="00F5316B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</w:tr>
      <w:tr w:rsidR="00596BF3" w:rsidRPr="00596BF3" w:rsidTr="00E219BF">
        <w:tc>
          <w:tcPr>
            <w:tcW w:w="5000" w:type="pct"/>
            <w:gridSpan w:val="2"/>
            <w:hideMark/>
          </w:tcPr>
          <w:p w:rsidR="00FF45AA" w:rsidRPr="00596BF3" w:rsidRDefault="00FF45AA" w:rsidP="00D05EB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 Для банку:</w:t>
            </w:r>
          </w:p>
        </w:tc>
      </w:tr>
      <w:tr w:rsidR="00596BF3" w:rsidRPr="00596BF3" w:rsidTr="00E219BF">
        <w:tc>
          <w:tcPr>
            <w:tcW w:w="5000" w:type="pct"/>
            <w:gridSpan w:val="2"/>
            <w:hideMark/>
          </w:tcPr>
          <w:p w:rsidR="00FF45AA" w:rsidRPr="00596BF3" w:rsidRDefault="00682074" w:rsidP="00D05EB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noProof/>
                <w:lang w:eastAsia="uk-UA"/>
              </w:rPr>
              <w:drawing>
                <wp:inline distT="0" distB="0" distL="0" distR="0">
                  <wp:extent cx="168910" cy="168910"/>
                  <wp:effectExtent l="0" t="0" r="2540" b="2540"/>
                  <wp:docPr id="6" name="Рисунок 6" descr="квадрат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вадрат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BF3">
              <w:t xml:space="preserve">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має чинну банківську ліцензію;</w:t>
            </w:r>
          </w:p>
        </w:tc>
      </w:tr>
      <w:tr w:rsidR="00596BF3" w:rsidRPr="00596BF3" w:rsidTr="00E219BF">
        <w:tc>
          <w:tcPr>
            <w:tcW w:w="5000" w:type="pct"/>
            <w:gridSpan w:val="2"/>
            <w:hideMark/>
          </w:tcPr>
          <w:p w:rsidR="00FF45AA" w:rsidRPr="00596BF3" w:rsidRDefault="00682074" w:rsidP="00D05EB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noProof/>
                <w:lang w:eastAsia="uk-UA"/>
              </w:rPr>
              <w:lastRenderedPageBreak/>
              <w:drawing>
                <wp:inline distT="0" distB="0" distL="0" distR="0">
                  <wp:extent cx="168910" cy="168910"/>
                  <wp:effectExtent l="0" t="0" r="2540" b="2540"/>
                  <wp:docPr id="7" name="Рисунок 7" descr="квадрат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вадрат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BF3">
              <w:t xml:space="preserve">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 має випадків застосування протягом останніх 12 місяців Національним банком України заходів впливу у вигляді обмеження, зупинення чи припинення здійснення окремих видів здійснюваних банком операцій, у тому числі операцій із пов</w:t>
            </w:r>
            <w:r w:rsidR="00715AD7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’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язаними з банком особами, віднесення банку до категорії проблемних або неплатоспроможних, відкликання банківської ліцензії та</w:t>
            </w:r>
            <w:r w:rsidR="00823040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ліквідації банку;</w:t>
            </w:r>
          </w:p>
        </w:tc>
      </w:tr>
      <w:tr w:rsidR="00596BF3" w:rsidRPr="00596BF3" w:rsidTr="00E219BF">
        <w:tc>
          <w:tcPr>
            <w:tcW w:w="5000" w:type="pct"/>
            <w:gridSpan w:val="2"/>
            <w:hideMark/>
          </w:tcPr>
          <w:p w:rsidR="00FF45AA" w:rsidRPr="00596BF3" w:rsidRDefault="00682074" w:rsidP="00D05EB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noProof/>
                <w:lang w:eastAsia="uk-UA"/>
              </w:rPr>
              <w:drawing>
                <wp:inline distT="0" distB="0" distL="0" distR="0">
                  <wp:extent cx="168910" cy="168910"/>
                  <wp:effectExtent l="0" t="0" r="2540" b="2540"/>
                  <wp:docPr id="9" name="Рисунок 9" descr="квадрат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вадрат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BF3">
              <w:t xml:space="preserve">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дотримується </w:t>
            </w:r>
            <w:proofErr w:type="spellStart"/>
            <w:r w:rsidR="00A44A14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пруденційних</w:t>
            </w:r>
            <w:proofErr w:type="spellEnd"/>
            <w:r w:rsidR="00A44A14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нормативів, встановлених Національним банком України, протягом останніх 6 місяців</w:t>
            </w:r>
          </w:p>
        </w:tc>
      </w:tr>
      <w:tr w:rsidR="00596BF3" w:rsidRPr="00596BF3" w:rsidTr="00E219BF">
        <w:tc>
          <w:tcPr>
            <w:tcW w:w="5000" w:type="pct"/>
            <w:gridSpan w:val="2"/>
            <w:hideMark/>
          </w:tcPr>
          <w:p w:rsidR="00FF45AA" w:rsidRPr="00596BF3" w:rsidRDefault="00FF45AA" w:rsidP="00D05EB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 Для страховика:</w:t>
            </w:r>
          </w:p>
        </w:tc>
      </w:tr>
      <w:tr w:rsidR="00596BF3" w:rsidRPr="00596BF3" w:rsidTr="00E219BF">
        <w:trPr>
          <w:trHeight w:val="825"/>
        </w:trPr>
        <w:tc>
          <w:tcPr>
            <w:tcW w:w="5000" w:type="pct"/>
            <w:gridSpan w:val="2"/>
            <w:hideMark/>
          </w:tcPr>
          <w:p w:rsidR="00FF45AA" w:rsidRPr="00596BF3" w:rsidRDefault="00DA3402" w:rsidP="00596BF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noProof/>
                <w:lang w:eastAsia="uk-UA"/>
              </w:rPr>
              <w:drawing>
                <wp:inline distT="0" distB="0" distL="0" distR="0">
                  <wp:extent cx="168910" cy="168910"/>
                  <wp:effectExtent l="0" t="0" r="2540" b="2540"/>
                  <wp:docPr id="10" name="Рисунок 10" descr="квадрат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вадрат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BF3">
              <w:t xml:space="preserve">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має чинну ліцензію на здійснення </w:t>
            </w:r>
            <w:r w:rsidR="00CF31E5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діяльності </w:t>
            </w:r>
            <w:r w:rsidR="00596BF3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із</w:t>
            </w:r>
            <w:r w:rsidR="00CF31E5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страхування за класом страхування 13, визна</w:t>
            </w:r>
            <w:r w:rsidR="00F5316B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ченим статтею 4 Закону України «</w:t>
            </w:r>
            <w:r w:rsidR="00CF31E5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страхування</w:t>
            </w:r>
            <w:r w:rsidR="00F5316B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  <w:r w:rsidR="00CF31E5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  <w:r w:rsidR="00CF31E5" w:rsidRPr="00596BF3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96BF3" w:rsidRPr="00596BF3" w:rsidTr="00E219BF">
        <w:tc>
          <w:tcPr>
            <w:tcW w:w="5000" w:type="pct"/>
            <w:gridSpan w:val="2"/>
            <w:hideMark/>
          </w:tcPr>
          <w:p w:rsidR="00FF45AA" w:rsidRPr="00596BF3" w:rsidRDefault="00DA3402" w:rsidP="00F5316B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noProof/>
                <w:lang w:eastAsia="uk-UA"/>
              </w:rPr>
              <w:drawing>
                <wp:inline distT="0" distB="0" distL="0" distR="0">
                  <wp:extent cx="168910" cy="168910"/>
                  <wp:effectExtent l="0" t="0" r="2540" b="2540"/>
                  <wp:docPr id="11" name="Рисунок 11" descr="квадрат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вадрат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BF3">
              <w:t xml:space="preserve">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дотримується </w:t>
            </w:r>
            <w:r w:rsidR="00B76CE7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протягом останніх 36 місяців</w:t>
            </w:r>
            <w:r w:rsidR="00B76CE7" w:rsidRPr="00596BF3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обов</w:t>
            </w:r>
            <w:r w:rsidR="00715AD7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’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язкових критеріїв і нормативів достатності капіталу та платоспроможності, ліквідності, прибутковості, якості активів та ризиковості операцій страховика </w:t>
            </w:r>
            <w:r w:rsidR="00B76CE7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та/або вимог щодо забезпечення платоспроможності, визначених Національним банком України відповідно</w:t>
            </w:r>
            <w:r w:rsidR="00F5316B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 Закону України «</w:t>
            </w:r>
            <w:r w:rsidR="00B76CE7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страхування</w:t>
            </w:r>
            <w:r w:rsidR="00F5316B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</w:tc>
      </w:tr>
      <w:tr w:rsidR="00596BF3" w:rsidRPr="00596BF3" w:rsidTr="00E219BF">
        <w:tc>
          <w:tcPr>
            <w:tcW w:w="5000" w:type="pct"/>
            <w:gridSpan w:val="2"/>
            <w:hideMark/>
          </w:tcPr>
          <w:p w:rsidR="00FF45AA" w:rsidRPr="00596BF3" w:rsidRDefault="00DA3402" w:rsidP="00D05EB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noProof/>
                <w:lang w:eastAsia="uk-UA"/>
              </w:rPr>
              <w:drawing>
                <wp:inline distT="0" distB="0" distL="0" distR="0">
                  <wp:extent cx="168910" cy="168910"/>
                  <wp:effectExtent l="0" t="0" r="2540" b="2540"/>
                  <wp:docPr id="12" name="Рисунок 12" descr="квадрат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вадрат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BF3">
              <w:t xml:space="preserve">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має </w:t>
            </w:r>
            <w:r w:rsidR="009232E4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протягом останніх 36 місяців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сформовані страхові </w:t>
            </w:r>
            <w:r w:rsidR="009232E4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та/або технічні</w:t>
            </w:r>
            <w:r w:rsidR="009232E4" w:rsidRPr="00596BF3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резерви у порядку </w:t>
            </w:r>
            <w:r w:rsidR="00823040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 обс</w:t>
            </w:r>
            <w:r w:rsidR="00E51F40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ягах, визначених законодавством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</w:tc>
      </w:tr>
      <w:tr w:rsidR="00596BF3" w:rsidRPr="00596BF3" w:rsidTr="00E219BF">
        <w:tc>
          <w:tcPr>
            <w:tcW w:w="5000" w:type="pct"/>
            <w:gridSpan w:val="2"/>
            <w:hideMark/>
          </w:tcPr>
          <w:p w:rsidR="00FF45AA" w:rsidRPr="00596BF3" w:rsidRDefault="00DA3402" w:rsidP="00D05EB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noProof/>
                <w:lang w:eastAsia="uk-UA"/>
              </w:rPr>
              <w:drawing>
                <wp:inline distT="0" distB="0" distL="0" distR="0">
                  <wp:extent cx="168910" cy="168910"/>
                  <wp:effectExtent l="0" t="0" r="2540" b="2540"/>
                  <wp:docPr id="13" name="Рисунок 13" descr="квадрат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вадрат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BF3">
              <w:t xml:space="preserve">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 перебуває </w:t>
            </w:r>
            <w:r w:rsidR="00AA5E67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протягом останніх 36 місяців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процедурі санації боржника до порушення провадження у справі про банкрутство;</w:t>
            </w:r>
          </w:p>
        </w:tc>
      </w:tr>
      <w:tr w:rsidR="00596BF3" w:rsidRPr="00596BF3" w:rsidTr="00E219BF">
        <w:tc>
          <w:tcPr>
            <w:tcW w:w="5000" w:type="pct"/>
            <w:gridSpan w:val="2"/>
            <w:hideMark/>
          </w:tcPr>
          <w:p w:rsidR="00FF45AA" w:rsidRPr="00596BF3" w:rsidRDefault="00DA3402" w:rsidP="00D05EB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noProof/>
                <w:lang w:eastAsia="uk-UA"/>
              </w:rPr>
              <w:drawing>
                <wp:inline distT="0" distB="0" distL="0" distR="0">
                  <wp:extent cx="168910" cy="168910"/>
                  <wp:effectExtent l="0" t="0" r="2540" b="2540"/>
                  <wp:docPr id="14" name="Рисунок 14" descr="квадрат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вадрат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BF3">
              <w:t xml:space="preserve">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 має </w:t>
            </w:r>
            <w:r w:rsidR="00AA5E67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протягом останніх 36 місяців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випадків порушення провадження у справі про банкрутство;</w:t>
            </w:r>
          </w:p>
        </w:tc>
      </w:tr>
      <w:tr w:rsidR="00596BF3" w:rsidRPr="00596BF3" w:rsidTr="00E219BF">
        <w:tc>
          <w:tcPr>
            <w:tcW w:w="5000" w:type="pct"/>
            <w:gridSpan w:val="2"/>
            <w:hideMark/>
          </w:tcPr>
          <w:p w:rsidR="00FF45AA" w:rsidRPr="00596BF3" w:rsidRDefault="00FF45AA" w:rsidP="00D05EB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 Для фінансової компанії:</w:t>
            </w:r>
          </w:p>
        </w:tc>
      </w:tr>
      <w:tr w:rsidR="00596BF3" w:rsidRPr="00596BF3" w:rsidTr="00E219BF">
        <w:tc>
          <w:tcPr>
            <w:tcW w:w="5000" w:type="pct"/>
            <w:gridSpan w:val="2"/>
            <w:hideMark/>
          </w:tcPr>
          <w:p w:rsidR="00FF45AA" w:rsidRPr="00596BF3" w:rsidRDefault="00DA3402" w:rsidP="00D05EB7">
            <w:pPr>
              <w:spacing w:after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noProof/>
                <w:lang w:eastAsia="uk-UA"/>
              </w:rPr>
              <w:drawing>
                <wp:inline distT="0" distB="0" distL="0" distR="0">
                  <wp:extent cx="168910" cy="168910"/>
                  <wp:effectExtent l="0" t="0" r="2540" b="2540"/>
                  <wp:docPr id="15" name="Рисунок 15" descr="квадрат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вадрат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BF3">
              <w:t xml:space="preserve">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має чинну ліцензію фінансової компанії</w:t>
            </w:r>
            <w:r w:rsidR="008901A9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що надає право на провадження діяльності з надання гарантій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</w:tc>
      </w:tr>
      <w:tr w:rsidR="00596BF3" w:rsidRPr="00596BF3" w:rsidTr="00E219BF">
        <w:tc>
          <w:tcPr>
            <w:tcW w:w="5000" w:type="pct"/>
            <w:gridSpan w:val="2"/>
            <w:hideMark/>
          </w:tcPr>
          <w:p w:rsidR="00FF45AA" w:rsidRPr="00596BF3" w:rsidRDefault="00DA3402" w:rsidP="00D05EB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noProof/>
                <w:lang w:eastAsia="uk-UA"/>
              </w:rPr>
              <w:drawing>
                <wp:inline distT="0" distB="0" distL="0" distR="0">
                  <wp:extent cx="168910" cy="168910"/>
                  <wp:effectExtent l="0" t="0" r="2540" b="2540"/>
                  <wp:docPr id="16" name="Рисунок 16" descr="квадрат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вадрат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BF3">
              <w:t xml:space="preserve">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дотримується </w:t>
            </w:r>
            <w:r w:rsidR="006039F8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протягом останніх 36 місяців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критеріїв та вимог до діяльності фінансової компанії, встановлених Національним банком України;</w:t>
            </w:r>
          </w:p>
        </w:tc>
      </w:tr>
      <w:tr w:rsidR="00596BF3" w:rsidRPr="00596BF3" w:rsidTr="00E219BF">
        <w:tc>
          <w:tcPr>
            <w:tcW w:w="5000" w:type="pct"/>
            <w:gridSpan w:val="2"/>
            <w:hideMark/>
          </w:tcPr>
          <w:p w:rsidR="00FF45AA" w:rsidRPr="00596BF3" w:rsidRDefault="00DA3402" w:rsidP="00D05EB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noProof/>
                <w:lang w:eastAsia="uk-UA"/>
              </w:rPr>
              <w:drawing>
                <wp:inline distT="0" distB="0" distL="0" distR="0">
                  <wp:extent cx="168910" cy="168910"/>
                  <wp:effectExtent l="0" t="0" r="2540" b="2540"/>
                  <wp:docPr id="17" name="Рисунок 17" descr="квадрат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вадрат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BF3">
              <w:t xml:space="preserve">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дотримується </w:t>
            </w:r>
            <w:r w:rsidR="00590FBD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протягом останніх 36 місяців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обов</w:t>
            </w:r>
            <w:r w:rsidR="00715AD7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’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язкових нормативів та/або </w:t>
            </w:r>
            <w:proofErr w:type="spellStart"/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пруденційних</w:t>
            </w:r>
            <w:proofErr w:type="spellEnd"/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вимог до фінансових компаній, які надають гарантії, встановле</w:t>
            </w:r>
            <w:r w:rsidR="00E51F40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них Національним банком України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</w:p>
        </w:tc>
      </w:tr>
      <w:tr w:rsidR="00596BF3" w:rsidRPr="00596BF3" w:rsidTr="00E219BF">
        <w:tc>
          <w:tcPr>
            <w:tcW w:w="5000" w:type="pct"/>
            <w:gridSpan w:val="2"/>
            <w:hideMark/>
          </w:tcPr>
          <w:p w:rsidR="00FF45AA" w:rsidRPr="00596BF3" w:rsidRDefault="00DA3402" w:rsidP="00D05EB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noProof/>
                <w:lang w:eastAsia="uk-UA"/>
              </w:rPr>
              <w:drawing>
                <wp:inline distT="0" distB="0" distL="0" distR="0">
                  <wp:extent cx="168910" cy="168910"/>
                  <wp:effectExtent l="0" t="0" r="2540" b="2540"/>
                  <wp:docPr id="18" name="Рисунок 18" descr="квадрат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вадрат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BF3">
              <w:t xml:space="preserve">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 має </w:t>
            </w:r>
            <w:r w:rsidR="00590FBD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протягом останніх 36 місяців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випадків порушення провадження у справі про банкрутство;</w:t>
            </w:r>
          </w:p>
        </w:tc>
      </w:tr>
      <w:tr w:rsidR="00596BF3" w:rsidRPr="00596BF3" w:rsidTr="00E219BF">
        <w:tc>
          <w:tcPr>
            <w:tcW w:w="5000" w:type="pct"/>
            <w:gridSpan w:val="2"/>
            <w:hideMark/>
          </w:tcPr>
          <w:p w:rsidR="00FF45AA" w:rsidRPr="00596BF3" w:rsidRDefault="004E2214" w:rsidP="00D05EB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noProof/>
                <w:lang w:eastAsia="uk-UA"/>
              </w:rPr>
              <w:drawing>
                <wp:inline distT="0" distB="0" distL="0" distR="0">
                  <wp:extent cx="168910" cy="168910"/>
                  <wp:effectExtent l="0" t="0" r="2540" b="2540"/>
                  <wp:docPr id="20" name="Рисунок 20" descr="квадрат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вадрат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BF3">
              <w:t xml:space="preserve">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 перебуває </w:t>
            </w:r>
            <w:r w:rsidR="00590FBD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протягом останніх 36 місяців </w:t>
            </w:r>
            <w:r w:rsidR="00FF45AA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процедурі санації боржника до порушення прова</w:t>
            </w:r>
            <w:r w:rsidR="00E8067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дження у справі про банкрутство</w:t>
            </w:r>
          </w:p>
        </w:tc>
      </w:tr>
      <w:tr w:rsidR="00596BF3" w:rsidRPr="00596BF3" w:rsidTr="00E219BF">
        <w:trPr>
          <w:trHeight w:val="1747"/>
        </w:trPr>
        <w:tc>
          <w:tcPr>
            <w:tcW w:w="5000" w:type="pct"/>
            <w:gridSpan w:val="2"/>
            <w:hideMark/>
          </w:tcPr>
          <w:p w:rsidR="00FF45AA" w:rsidRDefault="00FF45AA" w:rsidP="003B052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IV. Документи, що додаються до заяви:</w:t>
            </w:r>
          </w:p>
          <w:p w:rsidR="00145FAE" w:rsidRPr="00596BF3" w:rsidRDefault="00145FAE" w:rsidP="003B052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tbl>
            <w:tblPr>
              <w:tblW w:w="5000" w:type="pct"/>
              <w:tblCellSpacing w:w="2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51"/>
              <w:gridCol w:w="2732"/>
              <w:gridCol w:w="3750"/>
            </w:tblGrid>
            <w:tr w:rsidR="00596BF3" w:rsidRPr="00596BF3">
              <w:trPr>
                <w:tblCellSpacing w:w="22" w:type="dxa"/>
              </w:trPr>
              <w:tc>
                <w:tcPr>
                  <w:tcW w:w="1800" w:type="pct"/>
                  <w:hideMark/>
                </w:tcPr>
                <w:p w:rsidR="00FF45AA" w:rsidRPr="00596BF3" w:rsidRDefault="00FF45AA" w:rsidP="00FF45AA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596B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Керівник фінансової установи</w:t>
                  </w:r>
                </w:p>
              </w:tc>
              <w:tc>
                <w:tcPr>
                  <w:tcW w:w="1350" w:type="pct"/>
                  <w:hideMark/>
                </w:tcPr>
                <w:p w:rsidR="00FF45AA" w:rsidRPr="00596BF3" w:rsidRDefault="00FF45AA" w:rsidP="00FF45AA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596B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</w:t>
                  </w:r>
                  <w:r w:rsidRPr="00596B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596BF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(підпис)</w:t>
                  </w:r>
                </w:p>
              </w:tc>
              <w:tc>
                <w:tcPr>
                  <w:tcW w:w="1850" w:type="pct"/>
                  <w:hideMark/>
                </w:tcPr>
                <w:p w:rsidR="00FF45AA" w:rsidRPr="00596BF3" w:rsidRDefault="00FF45AA" w:rsidP="00FF45AA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596B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</w:t>
                  </w:r>
                  <w:r w:rsidRPr="00596B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596BF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(власне ім</w:t>
                  </w:r>
                  <w:r w:rsidR="00715AD7" w:rsidRPr="00596BF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’</w:t>
                  </w:r>
                  <w:r w:rsidRPr="00596BF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  <w:t>я, прізвище)</w:t>
                  </w:r>
                </w:p>
              </w:tc>
            </w:tr>
            <w:tr w:rsidR="00596BF3" w:rsidRPr="00596BF3">
              <w:trPr>
                <w:tblCellSpacing w:w="22" w:type="dxa"/>
              </w:trPr>
              <w:tc>
                <w:tcPr>
                  <w:tcW w:w="1800" w:type="pct"/>
                  <w:hideMark/>
                </w:tcPr>
                <w:p w:rsidR="00FF45AA" w:rsidRPr="00596BF3" w:rsidRDefault="00FF45AA" w:rsidP="00FF45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350" w:type="pct"/>
                  <w:hideMark/>
                </w:tcPr>
                <w:p w:rsidR="00FF45AA" w:rsidRPr="00596BF3" w:rsidRDefault="00FF45AA" w:rsidP="00FF45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850" w:type="pct"/>
                  <w:hideMark/>
                </w:tcPr>
                <w:p w:rsidR="00FF45AA" w:rsidRPr="00596BF3" w:rsidRDefault="00FF45AA" w:rsidP="00FF45AA">
                  <w:pPr>
                    <w:spacing w:before="120" w:after="12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596B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 20__ р.</w:t>
                  </w:r>
                </w:p>
              </w:tc>
            </w:tr>
          </w:tbl>
          <w:p w:rsidR="00FF45AA" w:rsidRPr="00596BF3" w:rsidRDefault="00FF45AA" w:rsidP="00FF45AA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6BF3" w:rsidRPr="00596BF3" w:rsidTr="00E219BF">
        <w:trPr>
          <w:trHeight w:val="1747"/>
        </w:trPr>
        <w:tc>
          <w:tcPr>
            <w:tcW w:w="5000" w:type="pct"/>
            <w:gridSpan w:val="2"/>
          </w:tcPr>
          <w:p w:rsidR="00751BD1" w:rsidRPr="00596BF3" w:rsidRDefault="00751BD1" w:rsidP="00751BD1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lastRenderedPageBreak/>
              <w:t>Пояснення до заповнення форми заяви про реєстрацію гаранта</w:t>
            </w:r>
          </w:p>
          <w:p w:rsidR="00751BD1" w:rsidRPr="00596BF3" w:rsidRDefault="00751BD1" w:rsidP="00751BD1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 Найменування підприємства</w:t>
            </w:r>
          </w:p>
          <w:p w:rsidR="00751BD1" w:rsidRPr="00596BF3" w:rsidRDefault="00751BD1" w:rsidP="00751BD1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графі зазначається повне найменування підприємства відповідно до Єдиного державного реєстру юридичних осіб, фізичних осіб – підприємців та громадських формувань.</w:t>
            </w:r>
          </w:p>
          <w:p w:rsidR="00751BD1" w:rsidRPr="00596BF3" w:rsidRDefault="00751BD1" w:rsidP="00751BD1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 Місцезнаходження підприємства</w:t>
            </w:r>
          </w:p>
          <w:p w:rsidR="00751BD1" w:rsidRPr="00596BF3" w:rsidRDefault="00751BD1" w:rsidP="00751BD1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графі зазначається місцезнаходження підприємства відповідно до Єдиного державного реєстру юридичних осіб, фізичних осіб – підприємців та громадських формувань.</w:t>
            </w:r>
          </w:p>
          <w:p w:rsidR="00751BD1" w:rsidRPr="00596BF3" w:rsidRDefault="00751BD1" w:rsidP="00751BD1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 Адреса електронної пошти</w:t>
            </w:r>
          </w:p>
          <w:p w:rsidR="00751BD1" w:rsidRPr="00596BF3" w:rsidRDefault="00751BD1" w:rsidP="00751BD1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графі зазначається адреса електронної пошти підприємства, яка складається з ідентифікатора, позначки «@» та доменного імені, що використовується підприємством для листування з органами державної влади.</w:t>
            </w:r>
          </w:p>
          <w:p w:rsidR="00751BD1" w:rsidRPr="00596BF3" w:rsidRDefault="00751BD1" w:rsidP="00751BD1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 Код згідно з ЄДРПОУ</w:t>
            </w:r>
          </w:p>
          <w:p w:rsidR="00751BD1" w:rsidRPr="00596BF3" w:rsidRDefault="00751BD1" w:rsidP="00751BD1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 графі зазначається код </w:t>
            </w:r>
            <w:r w:rsidR="00145F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підприємства </w:t>
            </w: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згідно з ЄДРПОУ.</w:t>
            </w:r>
          </w:p>
          <w:p w:rsidR="00751BD1" w:rsidRPr="00596BF3" w:rsidRDefault="00751BD1" w:rsidP="00751BD1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 Індивідуальний податковий номер платника податку на додану вартість</w:t>
            </w:r>
          </w:p>
          <w:p w:rsidR="00751BD1" w:rsidRPr="00596BF3" w:rsidRDefault="00751BD1" w:rsidP="00751BD1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 графі зазначається індивідуальний податковий номер платника податку на додану вартість </w:t>
            </w:r>
            <w:r w:rsidR="00823040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(за наявності).</w:t>
            </w:r>
          </w:p>
          <w:p w:rsidR="00751BD1" w:rsidRPr="00596BF3" w:rsidRDefault="00751BD1" w:rsidP="00751BD1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 Обліковий номер</w:t>
            </w:r>
          </w:p>
          <w:p w:rsidR="00751BD1" w:rsidRPr="00596BF3" w:rsidRDefault="00751BD1" w:rsidP="00751BD1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графі зазначається обліковий номер особи, наданий згідно зі статтею 455 глави 65 розділу XVІ Митного кодексу України.</w:t>
            </w:r>
          </w:p>
          <w:p w:rsidR="00751BD1" w:rsidRPr="00596BF3" w:rsidRDefault="00751BD1" w:rsidP="00751BD1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7. Відомості про особу, на яку покладено обов</w:t>
            </w:r>
            <w:r w:rsidR="00715AD7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’</w:t>
            </w: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язок із взаємодії з митним органом</w:t>
            </w:r>
          </w:p>
          <w:p w:rsidR="00751BD1" w:rsidRPr="00596BF3" w:rsidRDefault="00751BD1" w:rsidP="00751BD1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графі зазначаються прізвище (за наявності), ім</w:t>
            </w:r>
            <w:r w:rsidR="00715AD7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’</w:t>
            </w: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я, по батькові (за наявності), номер телефону</w:t>
            </w:r>
            <w:r w:rsidR="000202ED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</w:t>
            </w:r>
            <w:r w:rsidR="000202ED"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596B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факсу, адреса електронної пошти особи, визначеної підприємством, яка взаємодіятиме з митними органами з питань надання та застосування гарантій</w:t>
            </w:r>
          </w:p>
        </w:tc>
      </w:tr>
    </w:tbl>
    <w:p w:rsidR="000E32E0" w:rsidRPr="00596BF3" w:rsidRDefault="000E32E0" w:rsidP="000E32E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219BF" w:rsidRDefault="00E219BF" w:rsidP="000202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E32E0" w:rsidRPr="00E219BF" w:rsidRDefault="000E32E0" w:rsidP="000202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uk-UA"/>
        </w:rPr>
      </w:pPr>
      <w:r w:rsidRPr="00596BF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Директор Департаменту </w:t>
      </w:r>
    </w:p>
    <w:p w:rsidR="000E32E0" w:rsidRPr="00596BF3" w:rsidRDefault="000E32E0" w:rsidP="00BD6B7C">
      <w:pPr>
        <w:spacing w:after="0" w:line="240" w:lineRule="auto"/>
        <w:ind w:left="-426" w:right="-284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596BF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митної політики                                                        </w:t>
      </w:r>
      <w:r w:rsidR="00BD6B7C" w:rsidRPr="00596BF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          </w:t>
      </w:r>
      <w:r w:rsidRPr="00596BF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0202ED" w:rsidRPr="00596BF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          </w:t>
      </w:r>
      <w:r w:rsidRPr="00596BF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Олександр МОСКАЛЕНКО</w:t>
      </w:r>
    </w:p>
    <w:p w:rsidR="004E2214" w:rsidRPr="00596BF3" w:rsidRDefault="004E2214" w:rsidP="004E221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27F4A" w:rsidRPr="00596BF3" w:rsidRDefault="00D27F4A" w:rsidP="00FF45AA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D27F4A" w:rsidRPr="00596BF3" w:rsidSect="004A58E1">
      <w:headerReference w:type="default" r:id="rId9"/>
      <w:pgSz w:w="11906" w:h="16838"/>
      <w:pgMar w:top="426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953" w:rsidRDefault="009E5953" w:rsidP="004A58E1">
      <w:pPr>
        <w:spacing w:after="0" w:line="240" w:lineRule="auto"/>
      </w:pPr>
      <w:r>
        <w:separator/>
      </w:r>
    </w:p>
  </w:endnote>
  <w:endnote w:type="continuationSeparator" w:id="0">
    <w:p w:rsidR="009E5953" w:rsidRDefault="009E5953" w:rsidP="004A5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953" w:rsidRDefault="009E5953" w:rsidP="004A58E1">
      <w:pPr>
        <w:spacing w:after="0" w:line="240" w:lineRule="auto"/>
      </w:pPr>
      <w:r>
        <w:separator/>
      </w:r>
    </w:p>
  </w:footnote>
  <w:footnote w:type="continuationSeparator" w:id="0">
    <w:p w:rsidR="009E5953" w:rsidRDefault="009E5953" w:rsidP="004A5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0620029"/>
      <w:docPartObj>
        <w:docPartGallery w:val="Page Numbers (Top of Page)"/>
        <w:docPartUnique/>
      </w:docPartObj>
    </w:sdtPr>
    <w:sdtEndPr/>
    <w:sdtContent>
      <w:p w:rsidR="004A58E1" w:rsidRPr="00596BF3" w:rsidRDefault="004A58E1" w:rsidP="004A58E1">
        <w:pPr>
          <w:pStyle w:val="a4"/>
          <w:jc w:val="center"/>
        </w:pPr>
        <w:r w:rsidRPr="00596BF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96BF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96BF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19B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96BF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квадратик" style="width:9.65pt;height:9.65pt;visibility:visible;mso-wrap-style:square" o:bullet="t">
        <v:imagedata r:id="rId1" o:title="квадратик"/>
      </v:shape>
    </w:pict>
  </w:numPicBullet>
  <w:abstractNum w:abstractNumId="0" w15:restartNumberingAfterBreak="0">
    <w:nsid w:val="320A58A8"/>
    <w:multiLevelType w:val="hybridMultilevel"/>
    <w:tmpl w:val="F880FA8A"/>
    <w:lvl w:ilvl="0" w:tplc="34BC57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96D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C682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569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9262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CC26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DC6E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0C72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898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4EE5618"/>
    <w:multiLevelType w:val="hybridMultilevel"/>
    <w:tmpl w:val="5762DE78"/>
    <w:lvl w:ilvl="0" w:tplc="29C61D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6A7B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92F4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43E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EEC5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6E47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848F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1C6A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9EE2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5AA"/>
    <w:rsid w:val="00002E75"/>
    <w:rsid w:val="000202ED"/>
    <w:rsid w:val="00071595"/>
    <w:rsid w:val="000A5012"/>
    <w:rsid w:val="000B01D7"/>
    <w:rsid w:val="000E32E0"/>
    <w:rsid w:val="00127882"/>
    <w:rsid w:val="00134BD8"/>
    <w:rsid w:val="00145FAE"/>
    <w:rsid w:val="00146524"/>
    <w:rsid w:val="00170B79"/>
    <w:rsid w:val="00173582"/>
    <w:rsid w:val="002472E1"/>
    <w:rsid w:val="002E04A8"/>
    <w:rsid w:val="00301F58"/>
    <w:rsid w:val="003427FB"/>
    <w:rsid w:val="00360F5E"/>
    <w:rsid w:val="003B052A"/>
    <w:rsid w:val="003B4148"/>
    <w:rsid w:val="003C1CC2"/>
    <w:rsid w:val="00472AF7"/>
    <w:rsid w:val="004A58E1"/>
    <w:rsid w:val="004E2214"/>
    <w:rsid w:val="004F6661"/>
    <w:rsid w:val="005646E4"/>
    <w:rsid w:val="00590FBD"/>
    <w:rsid w:val="00596BF3"/>
    <w:rsid w:val="005F2ECC"/>
    <w:rsid w:val="006039F8"/>
    <w:rsid w:val="00634237"/>
    <w:rsid w:val="00682074"/>
    <w:rsid w:val="00715AD7"/>
    <w:rsid w:val="007201C8"/>
    <w:rsid w:val="00751BD1"/>
    <w:rsid w:val="00787877"/>
    <w:rsid w:val="007912E5"/>
    <w:rsid w:val="007C2375"/>
    <w:rsid w:val="007F1AB3"/>
    <w:rsid w:val="00823040"/>
    <w:rsid w:val="008901A9"/>
    <w:rsid w:val="008D3247"/>
    <w:rsid w:val="008D6BAF"/>
    <w:rsid w:val="00921913"/>
    <w:rsid w:val="009232E4"/>
    <w:rsid w:val="0095253F"/>
    <w:rsid w:val="00992878"/>
    <w:rsid w:val="009E5953"/>
    <w:rsid w:val="00A44A14"/>
    <w:rsid w:val="00AA5E67"/>
    <w:rsid w:val="00AC6217"/>
    <w:rsid w:val="00B308A9"/>
    <w:rsid w:val="00B46D16"/>
    <w:rsid w:val="00B76CE7"/>
    <w:rsid w:val="00B854CB"/>
    <w:rsid w:val="00BB3079"/>
    <w:rsid w:val="00BD6B7C"/>
    <w:rsid w:val="00C67549"/>
    <w:rsid w:val="00CF31E5"/>
    <w:rsid w:val="00D05EB7"/>
    <w:rsid w:val="00D27F4A"/>
    <w:rsid w:val="00D5287A"/>
    <w:rsid w:val="00DA3402"/>
    <w:rsid w:val="00E04526"/>
    <w:rsid w:val="00E219BF"/>
    <w:rsid w:val="00E51F40"/>
    <w:rsid w:val="00E71456"/>
    <w:rsid w:val="00E75B0B"/>
    <w:rsid w:val="00E80674"/>
    <w:rsid w:val="00EA4CF5"/>
    <w:rsid w:val="00EE661C"/>
    <w:rsid w:val="00F5316B"/>
    <w:rsid w:val="00FC223E"/>
    <w:rsid w:val="00FE030E"/>
    <w:rsid w:val="00FE5FBD"/>
    <w:rsid w:val="00FF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C3DAE"/>
  <w15:chartTrackingRefBased/>
  <w15:docId w15:val="{4DB1F6C7-B1B1-414E-998E-593E61230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23E"/>
    <w:pPr>
      <w:ind w:left="720"/>
      <w:contextualSpacing/>
    </w:pPr>
  </w:style>
  <w:style w:type="paragraph" w:customStyle="1" w:styleId="Ch6">
    <w:name w:val="Основной текст (Ch_6 Міністерства)"/>
    <w:basedOn w:val="a"/>
    <w:uiPriority w:val="99"/>
    <w:rsid w:val="004E2214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eastAsiaTheme="minorEastAsia" w:hAnsi="Pragmatica-Book" w:cs="Pragmatica-Book"/>
      <w:color w:val="000000"/>
      <w:w w:val="90"/>
      <w:sz w:val="18"/>
      <w:szCs w:val="18"/>
      <w:lang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4E2214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eastAsiaTheme="minorEastAsia" w:hAnsi="Pragmatica-Bold" w:cs="Pragmatica-Bold"/>
      <w:b/>
      <w:bCs/>
      <w:color w:val="000000"/>
      <w:w w:val="90"/>
      <w:sz w:val="19"/>
      <w:szCs w:val="19"/>
      <w:lang w:eastAsia="uk-UA"/>
    </w:rPr>
  </w:style>
  <w:style w:type="paragraph" w:customStyle="1" w:styleId="Ch61">
    <w:name w:val="Простой подзаголовок (Ch_6 Міністерства)"/>
    <w:basedOn w:val="a"/>
    <w:uiPriority w:val="99"/>
    <w:rsid w:val="004E2214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113" w:after="57" w:line="257" w:lineRule="auto"/>
      <w:ind w:left="283"/>
      <w:textAlignment w:val="center"/>
    </w:pPr>
    <w:rPr>
      <w:rFonts w:ascii="Pragmatica-Bold" w:eastAsiaTheme="minorEastAsia" w:hAnsi="Pragmatica-Bold" w:cs="Pragmatica-Bold"/>
      <w:b/>
      <w:bCs/>
      <w:color w:val="000000"/>
      <w:w w:val="90"/>
      <w:sz w:val="18"/>
      <w:szCs w:val="18"/>
      <w:lang w:eastAsia="uk-UA"/>
    </w:rPr>
  </w:style>
  <w:style w:type="paragraph" w:customStyle="1" w:styleId="Ch62">
    <w:name w:val="Додаток № (Ch_6 Міністерства)"/>
    <w:basedOn w:val="a"/>
    <w:uiPriority w:val="99"/>
    <w:rsid w:val="004E2214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eastAsiaTheme="minorEastAsia" w:hAnsi="Pragmatica-Book" w:cs="Pragmatica-Book"/>
      <w:color w:val="000000"/>
      <w:w w:val="90"/>
      <w:sz w:val="17"/>
      <w:szCs w:val="17"/>
      <w:lang w:eastAsia="uk-UA"/>
    </w:rPr>
  </w:style>
  <w:style w:type="paragraph" w:styleId="a4">
    <w:name w:val="header"/>
    <w:basedOn w:val="a"/>
    <w:link w:val="a5"/>
    <w:uiPriority w:val="99"/>
    <w:unhideWhenUsed/>
    <w:rsid w:val="004A58E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4A58E1"/>
  </w:style>
  <w:style w:type="paragraph" w:styleId="a6">
    <w:name w:val="footer"/>
    <w:basedOn w:val="a"/>
    <w:link w:val="a7"/>
    <w:uiPriority w:val="99"/>
    <w:unhideWhenUsed/>
    <w:rsid w:val="004A58E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A58E1"/>
  </w:style>
  <w:style w:type="table" w:styleId="a8">
    <w:name w:val="Table Grid"/>
    <w:basedOn w:val="a1"/>
    <w:uiPriority w:val="39"/>
    <w:rsid w:val="003B0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37447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3454</Words>
  <Characters>1969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ГРАБОВА Валентина Василівна</cp:lastModifiedBy>
  <cp:revision>63</cp:revision>
  <cp:lastPrinted>2024-12-26T12:33:00Z</cp:lastPrinted>
  <dcterms:created xsi:type="dcterms:W3CDTF">2024-12-06T08:28:00Z</dcterms:created>
  <dcterms:modified xsi:type="dcterms:W3CDTF">2025-05-27T07:38:00Z</dcterms:modified>
</cp:coreProperties>
</file>