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9D3D3B" w:rsidP="005F7B67">
      <w:pPr>
        <w:jc w:val="center"/>
        <w:rPr>
          <w:rFonts w:eastAsia="Calibri"/>
          <w:b/>
          <w:lang w:eastAsia="en-US"/>
        </w:rPr>
      </w:pPr>
      <w:r w:rsidRPr="009D3D3B">
        <w:rPr>
          <w:rFonts w:eastAsia="Calibri"/>
          <w:b/>
          <w:bCs/>
          <w:u w:val="single"/>
          <w:lang w:eastAsia="en-US"/>
        </w:rPr>
        <w:t>ДК 021:2015 50610000-4 Послуги з ремонту і технічного обслуговування захисного обладнання (Послуги з технічного обслуговування вогнегасників)</w:t>
      </w:r>
    </w:p>
    <w:p w:rsidR="005F7B67" w:rsidRPr="005F7B67" w:rsidRDefault="005F7B67" w:rsidP="005F7B67">
      <w:pPr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-0</w:t>
      </w:r>
      <w:r w:rsidR="009D3D3B">
        <w:rPr>
          <w:rFonts w:eastAsia="Calibri"/>
          <w:lang w:val="ru-RU" w:eastAsia="en-US"/>
        </w:rPr>
        <w:t>7</w:t>
      </w:r>
      <w:r w:rsidRPr="005F7B67">
        <w:rPr>
          <w:rFonts w:eastAsia="Calibri"/>
          <w:lang w:val="ru-RU" w:eastAsia="en-US"/>
        </w:rPr>
        <w:t>-</w:t>
      </w:r>
      <w:r w:rsidR="009D3D3B">
        <w:rPr>
          <w:rFonts w:eastAsia="Calibri"/>
          <w:lang w:val="ru-RU" w:eastAsia="en-US"/>
        </w:rPr>
        <w:t>30</w:t>
      </w:r>
      <w:r w:rsidRPr="005F7B67">
        <w:rPr>
          <w:rFonts w:eastAsia="Calibri"/>
          <w:lang w:val="ru-RU" w:eastAsia="en-US"/>
        </w:rPr>
        <w:t>-0</w:t>
      </w:r>
      <w:r w:rsidR="00B72E71">
        <w:rPr>
          <w:rFonts w:eastAsia="Calibri"/>
          <w:lang w:val="ru-RU" w:eastAsia="en-US"/>
        </w:rPr>
        <w:t>0</w:t>
      </w:r>
      <w:r w:rsidR="009D3D3B">
        <w:rPr>
          <w:rFonts w:eastAsia="Calibri"/>
          <w:lang w:val="ru-RU" w:eastAsia="en-US"/>
        </w:rPr>
        <w:t>3604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p w:rsidR="005F7B67" w:rsidRPr="003D76CC" w:rsidRDefault="005F7B67" w:rsidP="005F7B67">
      <w:pPr>
        <w:spacing w:before="100" w:beforeAutospacing="1" w:after="100" w:afterAutospacing="1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9D3D3B" w:rsidRPr="009C3DE9">
        <w:rPr>
          <w:b w:val="0"/>
          <w:sz w:val="24"/>
          <w:u w:val="single"/>
          <w:lang w:val="uk-UA"/>
        </w:rPr>
        <w:t>з</w:t>
      </w:r>
      <w:r w:rsidR="009D3D3B" w:rsidRPr="009C3DE9">
        <w:rPr>
          <w:b w:val="0"/>
          <w:bCs/>
          <w:iCs/>
          <w:sz w:val="24"/>
          <w:u w:val="single"/>
        </w:rPr>
        <w:t xml:space="preserve"> метою забезпечення належного </w:t>
      </w:r>
      <w:r w:rsidR="009D3D3B" w:rsidRPr="009C3DE9">
        <w:rPr>
          <w:b w:val="0"/>
          <w:bCs/>
          <w:iCs/>
          <w:sz w:val="24"/>
          <w:u w:val="single"/>
          <w:lang w:val="uk-UA"/>
        </w:rPr>
        <w:t>утримання об’єктів інфраструктури митниці</w:t>
      </w:r>
      <w:r w:rsidR="009D3D3B">
        <w:rPr>
          <w:b w:val="0"/>
          <w:bCs/>
          <w:iCs/>
          <w:sz w:val="24"/>
          <w:u w:val="single"/>
          <w:lang w:val="uk-UA"/>
        </w:rPr>
        <w:t xml:space="preserve">, </w:t>
      </w:r>
      <w:r w:rsidR="009D3D3B" w:rsidRPr="009C3DE9">
        <w:rPr>
          <w:b w:val="0"/>
          <w:bCs/>
          <w:iCs/>
          <w:sz w:val="24"/>
          <w:u w:val="single"/>
          <w:lang w:val="uk-UA"/>
        </w:rPr>
        <w:t xml:space="preserve"> відповідно</w:t>
      </w:r>
      <w:r w:rsidR="009D3D3B">
        <w:rPr>
          <w:b w:val="0"/>
          <w:bCs/>
          <w:iCs/>
          <w:sz w:val="24"/>
          <w:u w:val="single"/>
          <w:lang w:val="uk-UA"/>
        </w:rPr>
        <w:t xml:space="preserve"> </w:t>
      </w:r>
      <w:r w:rsidR="009D3D3B" w:rsidRPr="009C3DE9">
        <w:rPr>
          <w:b w:val="0"/>
          <w:bCs/>
          <w:iCs/>
          <w:sz w:val="24"/>
          <w:u w:val="single"/>
          <w:lang w:val="uk-UA"/>
        </w:rPr>
        <w:t xml:space="preserve">до </w:t>
      </w:r>
      <w:r w:rsidR="009D3D3B">
        <w:rPr>
          <w:b w:val="0"/>
          <w:bCs/>
          <w:iCs/>
          <w:sz w:val="24"/>
          <w:u w:val="single"/>
          <w:lang w:val="uk-UA"/>
        </w:rPr>
        <w:t>пункту 2.5. Положення про управління адміністративно-господарської діяльності Волинської митниці,</w:t>
      </w:r>
      <w:r w:rsidR="009D3D3B" w:rsidRPr="009C3DE9">
        <w:rPr>
          <w:b w:val="0"/>
          <w:bCs/>
          <w:iCs/>
          <w:sz w:val="24"/>
          <w:u w:val="single"/>
          <w:lang w:val="uk-UA"/>
        </w:rPr>
        <w:t xml:space="preserve"> Кодексу цивільного захисту України від 2 жовтня 2012 року №5403-</w:t>
      </w:r>
      <w:r w:rsidR="009D3D3B" w:rsidRPr="009C3DE9">
        <w:rPr>
          <w:b w:val="0"/>
          <w:bCs/>
          <w:iCs/>
          <w:sz w:val="24"/>
          <w:u w:val="single"/>
          <w:lang w:val="en-US"/>
        </w:rPr>
        <w:t>VS</w:t>
      </w:r>
      <w:r w:rsidR="009D3D3B" w:rsidRPr="009C3DE9">
        <w:rPr>
          <w:b w:val="0"/>
          <w:bCs/>
          <w:iCs/>
          <w:sz w:val="24"/>
          <w:u w:val="single"/>
          <w:lang w:val="uk-UA"/>
        </w:rPr>
        <w:t>, Правил пожежної безпеки в Україні затверджені наказом Міністерства внутрішніх справ України від 30.11.2014 № 1417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440377" w:rsidRPr="003D76CC">
        <w:rPr>
          <w:b w:val="0"/>
          <w:sz w:val="24"/>
          <w:u w:val="single"/>
          <w:lang w:val="uk-UA"/>
        </w:rPr>
        <w:t>обсяги закупівлі визначено на підставі наявної потреби Замовника</w:t>
      </w:r>
      <w:r w:rsidR="004C246A" w:rsidRPr="003D76CC">
        <w:rPr>
          <w:b w:val="0"/>
          <w:sz w:val="24"/>
          <w:u w:val="single"/>
          <w:lang w:val="uk-UA"/>
        </w:rPr>
        <w:t xml:space="preserve"> </w:t>
      </w:r>
      <w:r w:rsidR="00B11CEC" w:rsidRPr="003D76CC">
        <w:rPr>
          <w:b w:val="0"/>
          <w:sz w:val="24"/>
          <w:u w:val="single"/>
          <w:lang w:val="uk-UA"/>
        </w:rPr>
        <w:t>в межах затверджених кошторисних призначень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9D3D3B" w:rsidRPr="009D3D3B">
        <w:rPr>
          <w:u w:val="single"/>
        </w:rPr>
        <w:t xml:space="preserve">Технічні та якісні характеристики предмета закупівлі визначено відповідно до вимог </w:t>
      </w:r>
      <w:proofErr w:type="spellStart"/>
      <w:r w:rsidR="009D3D3B" w:rsidRPr="009D3D3B">
        <w:rPr>
          <w:u w:val="single"/>
        </w:rPr>
        <w:t>ДСТУ</w:t>
      </w:r>
      <w:proofErr w:type="spellEnd"/>
      <w:r w:rsidR="009D3D3B" w:rsidRPr="009D3D3B">
        <w:rPr>
          <w:u w:val="single"/>
        </w:rPr>
        <w:t xml:space="preserve"> 4297-2004 «Пожежна техніка. Технічне обслуговування вогнегасників. Загальні технічні вимоги» і Правил експлуатації вогнегасників з метою забезпечення їх відповідності </w:t>
      </w:r>
      <w:proofErr w:type="spellStart"/>
      <w:r w:rsidR="009D3D3B" w:rsidRPr="009D3D3B">
        <w:rPr>
          <w:u w:val="single"/>
        </w:rPr>
        <w:t>ДЧТУ</w:t>
      </w:r>
      <w:proofErr w:type="spellEnd"/>
      <w:r w:rsidR="009D3D3B" w:rsidRPr="009D3D3B">
        <w:rPr>
          <w:u w:val="single"/>
        </w:rPr>
        <w:t xml:space="preserve"> 3675-98 (</w:t>
      </w:r>
      <w:proofErr w:type="spellStart"/>
      <w:r w:rsidR="009D3D3B" w:rsidRPr="009D3D3B">
        <w:rPr>
          <w:u w:val="single"/>
        </w:rPr>
        <w:t>ДСТУ</w:t>
      </w:r>
      <w:proofErr w:type="spellEnd"/>
      <w:r w:rsidR="009D3D3B" w:rsidRPr="009D3D3B">
        <w:rPr>
          <w:u w:val="single"/>
        </w:rPr>
        <w:t xml:space="preserve"> 3734-98), </w:t>
      </w:r>
      <w:proofErr w:type="spellStart"/>
      <w:r w:rsidR="009D3D3B" w:rsidRPr="009D3D3B">
        <w:rPr>
          <w:u w:val="single"/>
        </w:rPr>
        <w:t>ГОСТ</w:t>
      </w:r>
      <w:proofErr w:type="spellEnd"/>
      <w:r w:rsidR="009D3D3B" w:rsidRPr="009D3D3B">
        <w:rPr>
          <w:u w:val="single"/>
        </w:rPr>
        <w:t xml:space="preserve"> 12.2.037-78 і технічним умовам виробника вогнегасників, та з урахуванням загальноприйнятих норм і стандартів для зазначеного предмета закупівлі</w:t>
      </w:r>
      <w:r w:rsidR="00E625FE" w:rsidRPr="003D76CC">
        <w:rPr>
          <w:u w:val="single"/>
        </w:rPr>
        <w:t>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9D3D3B" w:rsidRP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Розрахунок очікуваної вартості здійснено на підставі моніторингу та аналізу загальнодоступної інформації, що міститься у відкритому доступі та інформації від </w:t>
      </w:r>
      <w:r w:rsid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>виконавців</w:t>
      </w:r>
      <w:r w:rsidR="009D3D3B" w:rsidRP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зазначеного виду </w:t>
      </w:r>
      <w:r w:rsid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>послуг</w:t>
      </w:r>
      <w:bookmarkStart w:id="0" w:name="_GoBack"/>
      <w:bookmarkEnd w:id="0"/>
      <w:r w:rsidR="009D3D3B" w:rsidRP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>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вона становить 28263,00 грн. та відповідає розміру бюджетного призначення відповідно до розрахунку видатків до кошторису на 2025 рік Волинської митниці за КЕКВ 2240.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550E96"/>
    <w:rsid w:val="00566E21"/>
    <w:rsid w:val="005F3A29"/>
    <w:rsid w:val="005F7B67"/>
    <w:rsid w:val="00605369"/>
    <w:rsid w:val="00623566"/>
    <w:rsid w:val="00650922"/>
    <w:rsid w:val="00695754"/>
    <w:rsid w:val="006B17CF"/>
    <w:rsid w:val="006D7C29"/>
    <w:rsid w:val="007358B4"/>
    <w:rsid w:val="008101A5"/>
    <w:rsid w:val="0082153D"/>
    <w:rsid w:val="008217F8"/>
    <w:rsid w:val="008416B6"/>
    <w:rsid w:val="00841B9C"/>
    <w:rsid w:val="00847E0C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A3492E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82B1A"/>
    <w:rsid w:val="00DB5D46"/>
    <w:rsid w:val="00DD46BB"/>
    <w:rsid w:val="00E625FE"/>
    <w:rsid w:val="00E84CEC"/>
    <w:rsid w:val="00EB60AF"/>
    <w:rsid w:val="00EF4785"/>
    <w:rsid w:val="00F12799"/>
    <w:rsid w:val="00F23C3D"/>
    <w:rsid w:val="00F556DB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A90D-BB71-4E62-A8C9-A83ACE9D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2025-08-01T07:25:00Z</cp:lastPrinted>
  <dcterms:created xsi:type="dcterms:W3CDTF">2025-08-01T07:26:00Z</dcterms:created>
  <dcterms:modified xsi:type="dcterms:W3CDTF">2025-08-01T07:26:00Z</dcterms:modified>
</cp:coreProperties>
</file>