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472B3B47" w:rsidR="00171A09" w:rsidRPr="00AA2399" w:rsidRDefault="00E06F3E" w:rsidP="00171A09">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ЖИТОМИР</w:t>
      </w:r>
      <w:r w:rsidR="00AA2399" w:rsidRPr="00AA2399">
        <w:rPr>
          <w:rFonts w:ascii="Times New Roman" w:eastAsia="Times New Roman" w:hAnsi="Times New Roman"/>
          <w:b/>
          <w:bCs/>
          <w:sz w:val="24"/>
          <w:szCs w:val="24"/>
          <w:lang w:eastAsia="uk-UA"/>
        </w:rPr>
        <w:t>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349491C8" w14:textId="7342E1D1" w:rsidR="00E06F3E" w:rsidRDefault="00E06F3E" w:rsidP="00FE1535">
      <w:pPr>
        <w:spacing w:after="0" w:line="240" w:lineRule="auto"/>
        <w:jc w:val="center"/>
        <w:rPr>
          <w:rFonts w:ascii="Times New Roman" w:hAnsi="Times New Roman"/>
          <w:bCs/>
          <w:sz w:val="24"/>
          <w:szCs w:val="24"/>
        </w:rPr>
      </w:pPr>
      <w:r w:rsidRPr="00E06F3E">
        <w:rPr>
          <w:rFonts w:ascii="Times New Roman" w:hAnsi="Times New Roman"/>
          <w:bCs/>
          <w:sz w:val="24"/>
          <w:szCs w:val="24"/>
        </w:rPr>
        <w:t xml:space="preserve">технічних та якісних характеристик предмета закупівлі, розміру бюджетного призначення, очікуваної вартості предмета закупівлі </w:t>
      </w:r>
    </w:p>
    <w:p w14:paraId="607E0983" w14:textId="67DE168B" w:rsidR="00171A09" w:rsidRPr="00AA2399" w:rsidRDefault="00171A09" w:rsidP="00FE1535">
      <w:pPr>
        <w:spacing w:before="100" w:beforeAutospacing="1" w:after="100" w:afterAutospacing="1" w:line="240" w:lineRule="auto"/>
        <w:jc w:val="center"/>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2A661F33" w14:textId="3FCD53FF"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відокремлений підрозділ Житомирська митниця, код ЄДРПОУ – 44005610. 10003, Україна, м. Житомир, вул. Перемоги, 25; категорія замовника – орган державної влади.</w:t>
      </w:r>
    </w:p>
    <w:p w14:paraId="618D5989" w14:textId="00B1894E"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D13684" w:rsidRPr="00D13684">
        <w:rPr>
          <w:rFonts w:ascii="Times New Roman" w:hAnsi="Times New Roman"/>
          <w:iCs/>
          <w:color w:val="333333"/>
          <w:sz w:val="24"/>
          <w:szCs w:val="24"/>
          <w:shd w:val="clear" w:color="auto" w:fill="FFFFFF"/>
        </w:rPr>
        <w:t xml:space="preserve">Повірка газоаналізаторів газових котелень </w:t>
      </w:r>
      <w:r w:rsidR="00F23381">
        <w:rPr>
          <w:rFonts w:ascii="Times New Roman" w:hAnsi="Times New Roman"/>
          <w:color w:val="333333"/>
          <w:sz w:val="24"/>
          <w:szCs w:val="24"/>
          <w:shd w:val="clear" w:color="auto" w:fill="FFFFFF"/>
        </w:rPr>
        <w:t xml:space="preserve">за кодом ДК 021:2015 </w:t>
      </w:r>
      <w:r w:rsidR="00D13684" w:rsidRPr="00D13684">
        <w:rPr>
          <w:rFonts w:ascii="Times New Roman" w:hAnsi="Times New Roman"/>
          <w:color w:val="333333"/>
          <w:sz w:val="24"/>
          <w:szCs w:val="24"/>
          <w:shd w:val="clear" w:color="auto" w:fill="FFFFFF"/>
        </w:rPr>
        <w:t>50410000-2 Послуги з ремонту і технічного обслуговування вимірювальних, випробувальних і контрольних приладів</w:t>
      </w:r>
      <w:r w:rsidR="00F4564D">
        <w:rPr>
          <w:rFonts w:ascii="Times New Roman" w:hAnsi="Times New Roman"/>
          <w:color w:val="333333"/>
          <w:sz w:val="24"/>
          <w:szCs w:val="24"/>
          <w:shd w:val="clear" w:color="auto" w:fill="FFFFFF"/>
        </w:rPr>
        <w:t>.</w:t>
      </w:r>
    </w:p>
    <w:p w14:paraId="486241EA" w14:textId="46C5A782"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3. </w:t>
      </w:r>
      <w:r>
        <w:rPr>
          <w:rFonts w:ascii="Times New Roman" w:hAnsi="Times New Roman"/>
          <w:color w:val="333333"/>
          <w:sz w:val="24"/>
          <w:szCs w:val="24"/>
          <w:shd w:val="clear" w:color="auto" w:fill="FFFFFF"/>
        </w:rPr>
        <w:t>Іденти</w:t>
      </w:r>
      <w:r w:rsidR="00224BD4">
        <w:rPr>
          <w:rFonts w:ascii="Times New Roman" w:hAnsi="Times New Roman"/>
          <w:color w:val="333333"/>
          <w:sz w:val="24"/>
          <w:szCs w:val="24"/>
          <w:shd w:val="clear" w:color="auto" w:fill="FFFFFF"/>
        </w:rPr>
        <w:t>фікатор</w:t>
      </w:r>
      <w:r w:rsidR="00A9313C" w:rsidRPr="0018600A">
        <w:rPr>
          <w:rFonts w:ascii="Times New Roman" w:hAnsi="Times New Roman"/>
          <w:color w:val="333333"/>
          <w:sz w:val="24"/>
          <w:szCs w:val="24"/>
          <w:shd w:val="clear" w:color="auto" w:fill="FFFFFF"/>
        </w:rPr>
        <w:t xml:space="preserve"> </w:t>
      </w:r>
      <w:r w:rsidR="00B2677F">
        <w:rPr>
          <w:rFonts w:ascii="Times New Roman" w:hAnsi="Times New Roman"/>
          <w:color w:val="333333"/>
          <w:sz w:val="24"/>
          <w:szCs w:val="24"/>
          <w:shd w:val="clear" w:color="auto" w:fill="FFFFFF"/>
        </w:rPr>
        <w:t xml:space="preserve">закупівлі: </w:t>
      </w:r>
      <w:r w:rsidR="001D1435">
        <w:rPr>
          <w:rFonts w:ascii="Times New Roman" w:hAnsi="Times New Roman"/>
          <w:color w:val="333333"/>
          <w:sz w:val="24"/>
          <w:szCs w:val="24"/>
          <w:shd w:val="clear" w:color="auto" w:fill="FFFFFF"/>
        </w:rPr>
        <w:t>UA-</w:t>
      </w:r>
      <w:r w:rsidR="008A5CCE">
        <w:rPr>
          <w:rFonts w:ascii="Times New Roman" w:hAnsi="Times New Roman"/>
          <w:color w:val="333333"/>
          <w:sz w:val="24"/>
          <w:szCs w:val="24"/>
          <w:shd w:val="clear" w:color="auto" w:fill="FFFFFF"/>
        </w:rPr>
        <w:t>2025-0</w:t>
      </w:r>
      <w:r w:rsidR="008A5CCE">
        <w:rPr>
          <w:rFonts w:ascii="Times New Roman" w:hAnsi="Times New Roman"/>
          <w:color w:val="333333"/>
          <w:sz w:val="24"/>
          <w:szCs w:val="24"/>
          <w:shd w:val="clear" w:color="auto" w:fill="FFFFFF"/>
          <w:lang w:val="en-US"/>
        </w:rPr>
        <w:t>8</w:t>
      </w:r>
      <w:r w:rsidR="008A5CCE">
        <w:rPr>
          <w:rFonts w:ascii="Times New Roman" w:hAnsi="Times New Roman"/>
          <w:color w:val="333333"/>
          <w:sz w:val="24"/>
          <w:szCs w:val="24"/>
          <w:shd w:val="clear" w:color="auto" w:fill="FFFFFF"/>
        </w:rPr>
        <w:t>-</w:t>
      </w:r>
      <w:r w:rsidR="008A5CCE">
        <w:rPr>
          <w:rFonts w:ascii="Times New Roman" w:hAnsi="Times New Roman"/>
          <w:color w:val="333333"/>
          <w:sz w:val="24"/>
          <w:szCs w:val="24"/>
          <w:shd w:val="clear" w:color="auto" w:fill="FFFFFF"/>
          <w:lang w:val="en-US"/>
        </w:rPr>
        <w:t>15</w:t>
      </w:r>
      <w:r w:rsidR="007B1CE6">
        <w:rPr>
          <w:rFonts w:ascii="Times New Roman" w:hAnsi="Times New Roman"/>
          <w:color w:val="333333"/>
          <w:sz w:val="24"/>
          <w:szCs w:val="24"/>
          <w:shd w:val="clear" w:color="auto" w:fill="FFFFFF"/>
        </w:rPr>
        <w:t>-</w:t>
      </w:r>
      <w:r w:rsidR="008A5CCE">
        <w:rPr>
          <w:rFonts w:ascii="Times New Roman" w:hAnsi="Times New Roman"/>
          <w:color w:val="333333"/>
          <w:sz w:val="24"/>
          <w:szCs w:val="24"/>
          <w:shd w:val="clear" w:color="auto" w:fill="FFFFFF"/>
        </w:rPr>
        <w:t>0</w:t>
      </w:r>
      <w:r w:rsidR="008A5CCE">
        <w:rPr>
          <w:rFonts w:ascii="Times New Roman" w:hAnsi="Times New Roman"/>
          <w:color w:val="333333"/>
          <w:sz w:val="24"/>
          <w:szCs w:val="24"/>
          <w:shd w:val="clear" w:color="auto" w:fill="FFFFFF"/>
          <w:lang w:val="en-US"/>
        </w:rPr>
        <w:t>00212</w:t>
      </w:r>
      <w:bookmarkStart w:id="0" w:name="_GoBack"/>
      <w:bookmarkEnd w:id="0"/>
      <w:r w:rsidR="00BC2F6A" w:rsidRPr="00BC2F6A">
        <w:rPr>
          <w:rFonts w:ascii="Times New Roman" w:hAnsi="Times New Roman"/>
          <w:color w:val="333333"/>
          <w:sz w:val="24"/>
          <w:szCs w:val="24"/>
          <w:shd w:val="clear" w:color="auto" w:fill="FFFFFF"/>
        </w:rPr>
        <w:t>-a</w:t>
      </w:r>
      <w:r w:rsidRPr="00263E8A">
        <w:rPr>
          <w:rFonts w:ascii="Times New Roman" w:hAnsi="Times New Roman"/>
          <w:color w:val="333333"/>
          <w:sz w:val="24"/>
          <w:szCs w:val="24"/>
          <w:shd w:val="clear" w:color="auto" w:fill="FFFFFF"/>
        </w:rPr>
        <w:t>.</w:t>
      </w:r>
    </w:p>
    <w:p w14:paraId="7C87981A" w14:textId="77777777" w:rsid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4. Обґрунтування технічних та якісних характеристик предмета закупівлі: </w:t>
      </w:r>
    </w:p>
    <w:p w14:paraId="750A7BD6" w14:textId="739E5FB2" w:rsidR="00C50322" w:rsidRDefault="007C03D5" w:rsidP="00C50322">
      <w:pPr>
        <w:spacing w:after="20" w:line="257" w:lineRule="auto"/>
        <w:jc w:val="both"/>
        <w:rPr>
          <w:rFonts w:ascii="Times New Roman" w:hAnsi="Times New Roman"/>
          <w:color w:val="333333"/>
          <w:sz w:val="24"/>
          <w:szCs w:val="24"/>
          <w:shd w:val="clear" w:color="auto" w:fill="FFFFFF"/>
        </w:rPr>
      </w:pPr>
      <w:r w:rsidRPr="007C03D5">
        <w:rPr>
          <w:rFonts w:ascii="Times New Roman" w:hAnsi="Times New Roman"/>
          <w:color w:val="333333"/>
          <w:sz w:val="24"/>
          <w:szCs w:val="24"/>
          <w:shd w:val="clear" w:color="auto" w:fill="FFFFFF"/>
        </w:rPr>
        <w:t>технічні та якісні характеристики предмета закупівлі визначені відповідно до потреб замовника.</w:t>
      </w:r>
      <w:r>
        <w:rPr>
          <w:rFonts w:ascii="Times New Roman" w:hAnsi="Times New Roman"/>
          <w:color w:val="333333"/>
          <w:sz w:val="24"/>
          <w:szCs w:val="24"/>
          <w:shd w:val="clear" w:color="auto" w:fill="FFFFFF"/>
        </w:rPr>
        <w:t xml:space="preserve"> </w:t>
      </w:r>
    </w:p>
    <w:p w14:paraId="1FD3333F" w14:textId="77777777" w:rsidR="00010821" w:rsidRPr="00010821" w:rsidRDefault="00010821" w:rsidP="00010821">
      <w:pPr>
        <w:spacing w:after="0" w:line="240" w:lineRule="auto"/>
        <w:jc w:val="both"/>
        <w:rPr>
          <w:rFonts w:ascii="Times New Roman" w:hAnsi="Times New Roman"/>
          <w:color w:val="333333"/>
          <w:sz w:val="24"/>
          <w:szCs w:val="24"/>
          <w:shd w:val="clear" w:color="auto" w:fill="FFFFFF"/>
        </w:rPr>
      </w:pPr>
      <w:r w:rsidRPr="00010821">
        <w:rPr>
          <w:rFonts w:ascii="Times New Roman" w:hAnsi="Times New Roman"/>
          <w:color w:val="333333"/>
          <w:sz w:val="24"/>
          <w:szCs w:val="24"/>
          <w:u w:val="single"/>
          <w:shd w:val="clear" w:color="auto" w:fill="FFFFFF"/>
          <w:lang w:val="ru-RU"/>
        </w:rPr>
        <w:t xml:space="preserve">Мета </w:t>
      </w:r>
      <w:proofErr w:type="spellStart"/>
      <w:r w:rsidRPr="00010821">
        <w:rPr>
          <w:rFonts w:ascii="Times New Roman" w:hAnsi="Times New Roman"/>
          <w:color w:val="333333"/>
          <w:sz w:val="24"/>
          <w:szCs w:val="24"/>
          <w:u w:val="single"/>
          <w:shd w:val="clear" w:color="auto" w:fill="FFFFFF"/>
          <w:lang w:val="ru-RU"/>
        </w:rPr>
        <w:t>закупі</w:t>
      </w:r>
      <w:proofErr w:type="gramStart"/>
      <w:r w:rsidRPr="00010821">
        <w:rPr>
          <w:rFonts w:ascii="Times New Roman" w:hAnsi="Times New Roman"/>
          <w:color w:val="333333"/>
          <w:sz w:val="24"/>
          <w:szCs w:val="24"/>
          <w:u w:val="single"/>
          <w:shd w:val="clear" w:color="auto" w:fill="FFFFFF"/>
          <w:lang w:val="ru-RU"/>
        </w:rPr>
        <w:t>вл</w:t>
      </w:r>
      <w:proofErr w:type="gramEnd"/>
      <w:r w:rsidRPr="00010821">
        <w:rPr>
          <w:rFonts w:ascii="Times New Roman" w:hAnsi="Times New Roman"/>
          <w:color w:val="333333"/>
          <w:sz w:val="24"/>
          <w:szCs w:val="24"/>
          <w:u w:val="single"/>
          <w:shd w:val="clear" w:color="auto" w:fill="FFFFFF"/>
          <w:lang w:val="ru-RU"/>
        </w:rPr>
        <w:t>і</w:t>
      </w:r>
      <w:proofErr w:type="spellEnd"/>
      <w:r w:rsidRPr="00010821">
        <w:rPr>
          <w:rFonts w:ascii="Times New Roman" w:hAnsi="Times New Roman"/>
          <w:color w:val="333333"/>
          <w:sz w:val="24"/>
          <w:szCs w:val="24"/>
          <w:u w:val="single"/>
          <w:shd w:val="clear" w:color="auto" w:fill="FFFFFF"/>
          <w:lang w:val="ru-RU"/>
        </w:rPr>
        <w:t>:</w:t>
      </w:r>
      <w:r w:rsidRPr="00010821">
        <w:rPr>
          <w:rFonts w:ascii="Times New Roman" w:hAnsi="Times New Roman"/>
          <w:color w:val="333333"/>
          <w:sz w:val="24"/>
          <w:szCs w:val="24"/>
          <w:shd w:val="clear" w:color="auto" w:fill="FFFFFF"/>
        </w:rPr>
        <w:t xml:space="preserve"> Підготовка до опалювального сезону 2025-2026 рр.. </w:t>
      </w:r>
    </w:p>
    <w:p w14:paraId="0461B4E2"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1. Загальні положення</w:t>
      </w:r>
    </w:p>
    <w:p w14:paraId="3364F009"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Дане технічне завдання встановлює склад, зміст і терміни надання послуг для Державної митної служби України, відокремленого підрозділу Житомирська митниця.</w:t>
      </w:r>
    </w:p>
    <w:p w14:paraId="42594A02"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lang w:val="ru-RU"/>
        </w:rPr>
        <w:t xml:space="preserve">2. </w:t>
      </w:r>
      <w:proofErr w:type="spellStart"/>
      <w:r w:rsidRPr="00010821">
        <w:rPr>
          <w:rFonts w:ascii="Times New Roman" w:hAnsi="Times New Roman"/>
          <w:bCs/>
          <w:iCs/>
          <w:color w:val="333333"/>
          <w:sz w:val="24"/>
          <w:szCs w:val="24"/>
          <w:shd w:val="clear" w:color="auto" w:fill="FFFFFF"/>
          <w:lang w:val="ru-RU"/>
        </w:rPr>
        <w:t>Місце</w:t>
      </w:r>
      <w:proofErr w:type="spellEnd"/>
      <w:r w:rsidRPr="00010821">
        <w:rPr>
          <w:rFonts w:ascii="Times New Roman" w:hAnsi="Times New Roman"/>
          <w:bCs/>
          <w:iCs/>
          <w:color w:val="333333"/>
          <w:sz w:val="24"/>
          <w:szCs w:val="24"/>
          <w:shd w:val="clear" w:color="auto" w:fill="FFFFFF"/>
          <w:lang w:val="ru-RU"/>
        </w:rPr>
        <w:t xml:space="preserve"> </w:t>
      </w:r>
      <w:proofErr w:type="spellStart"/>
      <w:r w:rsidRPr="00010821">
        <w:rPr>
          <w:rFonts w:ascii="Times New Roman" w:hAnsi="Times New Roman"/>
          <w:bCs/>
          <w:iCs/>
          <w:color w:val="333333"/>
          <w:sz w:val="24"/>
          <w:szCs w:val="24"/>
          <w:shd w:val="clear" w:color="auto" w:fill="FFFFFF"/>
          <w:lang w:val="ru-RU"/>
        </w:rPr>
        <w:t>надання</w:t>
      </w:r>
      <w:proofErr w:type="spellEnd"/>
      <w:r w:rsidRPr="00010821">
        <w:rPr>
          <w:rFonts w:ascii="Times New Roman" w:hAnsi="Times New Roman"/>
          <w:bCs/>
          <w:iCs/>
          <w:color w:val="333333"/>
          <w:sz w:val="24"/>
          <w:szCs w:val="24"/>
          <w:shd w:val="clear" w:color="auto" w:fill="FFFFFF"/>
          <w:lang w:val="ru-RU"/>
        </w:rPr>
        <w:t xml:space="preserve"> </w:t>
      </w:r>
      <w:proofErr w:type="spellStart"/>
      <w:r w:rsidRPr="00010821">
        <w:rPr>
          <w:rFonts w:ascii="Times New Roman" w:hAnsi="Times New Roman"/>
          <w:bCs/>
          <w:iCs/>
          <w:color w:val="333333"/>
          <w:sz w:val="24"/>
          <w:szCs w:val="24"/>
          <w:shd w:val="clear" w:color="auto" w:fill="FFFFFF"/>
          <w:lang w:val="ru-RU"/>
        </w:rPr>
        <w:t>послуг</w:t>
      </w:r>
      <w:proofErr w:type="spellEnd"/>
      <w:r w:rsidRPr="00010821">
        <w:rPr>
          <w:rFonts w:ascii="Times New Roman" w:hAnsi="Times New Roman"/>
          <w:bCs/>
          <w:iCs/>
          <w:color w:val="333333"/>
          <w:sz w:val="24"/>
          <w:szCs w:val="24"/>
          <w:shd w:val="clear" w:color="auto" w:fill="FFFFFF"/>
          <w:lang w:val="ru-RU"/>
        </w:rPr>
        <w:t xml:space="preserve">: </w:t>
      </w:r>
      <w:r w:rsidRPr="00010821">
        <w:rPr>
          <w:rFonts w:ascii="Times New Roman" w:hAnsi="Times New Roman"/>
          <w:bCs/>
          <w:iCs/>
          <w:color w:val="333333"/>
          <w:sz w:val="24"/>
          <w:szCs w:val="24"/>
          <w:shd w:val="clear" w:color="auto" w:fill="FFFFFF"/>
        </w:rPr>
        <w:t>10003, м. Житомир, вул. Перемоги, 25.</w:t>
      </w:r>
    </w:p>
    <w:p w14:paraId="7679062A"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lang w:val="ru-RU"/>
        </w:rPr>
      </w:pPr>
      <w:r w:rsidRPr="00010821">
        <w:rPr>
          <w:rFonts w:ascii="Times New Roman" w:hAnsi="Times New Roman"/>
          <w:bCs/>
          <w:iCs/>
          <w:color w:val="333333"/>
          <w:sz w:val="24"/>
          <w:szCs w:val="24"/>
          <w:shd w:val="clear" w:color="auto" w:fill="FFFFFF"/>
          <w:lang w:val="ru-RU"/>
        </w:rPr>
        <w:t xml:space="preserve">3. </w:t>
      </w:r>
      <w:proofErr w:type="spellStart"/>
      <w:r w:rsidRPr="00010821">
        <w:rPr>
          <w:rFonts w:ascii="Times New Roman" w:hAnsi="Times New Roman"/>
          <w:bCs/>
          <w:iCs/>
          <w:color w:val="333333"/>
          <w:sz w:val="24"/>
          <w:szCs w:val="24"/>
          <w:shd w:val="clear" w:color="auto" w:fill="FFFFFF"/>
          <w:lang w:val="ru-RU"/>
        </w:rPr>
        <w:t>Об’єкт</w:t>
      </w:r>
      <w:proofErr w:type="spellEnd"/>
      <w:r w:rsidRPr="00010821">
        <w:rPr>
          <w:rFonts w:ascii="Times New Roman" w:hAnsi="Times New Roman"/>
          <w:bCs/>
          <w:iCs/>
          <w:color w:val="333333"/>
          <w:sz w:val="24"/>
          <w:szCs w:val="24"/>
          <w:shd w:val="clear" w:color="auto" w:fill="FFFFFF"/>
          <w:lang w:val="ru-RU"/>
        </w:rPr>
        <w:t xml:space="preserve"> </w:t>
      </w:r>
      <w:proofErr w:type="spellStart"/>
      <w:r w:rsidRPr="00010821">
        <w:rPr>
          <w:rFonts w:ascii="Times New Roman" w:hAnsi="Times New Roman"/>
          <w:bCs/>
          <w:iCs/>
          <w:color w:val="333333"/>
          <w:sz w:val="24"/>
          <w:szCs w:val="24"/>
          <w:shd w:val="clear" w:color="auto" w:fill="FFFFFF"/>
          <w:lang w:val="ru-RU"/>
        </w:rPr>
        <w:t>надання</w:t>
      </w:r>
      <w:proofErr w:type="spellEnd"/>
      <w:r w:rsidRPr="00010821">
        <w:rPr>
          <w:rFonts w:ascii="Times New Roman" w:hAnsi="Times New Roman"/>
          <w:bCs/>
          <w:iCs/>
          <w:color w:val="333333"/>
          <w:sz w:val="24"/>
          <w:szCs w:val="24"/>
          <w:shd w:val="clear" w:color="auto" w:fill="FFFFFF"/>
          <w:lang w:val="ru-RU"/>
        </w:rPr>
        <w:t xml:space="preserve"> </w:t>
      </w:r>
      <w:proofErr w:type="spellStart"/>
      <w:r w:rsidRPr="00010821">
        <w:rPr>
          <w:rFonts w:ascii="Times New Roman" w:hAnsi="Times New Roman"/>
          <w:bCs/>
          <w:iCs/>
          <w:color w:val="333333"/>
          <w:sz w:val="24"/>
          <w:szCs w:val="24"/>
          <w:shd w:val="clear" w:color="auto" w:fill="FFFFFF"/>
          <w:lang w:val="ru-RU"/>
        </w:rPr>
        <w:t>послуг</w:t>
      </w:r>
      <w:proofErr w:type="spellEnd"/>
      <w:r w:rsidRPr="00010821">
        <w:rPr>
          <w:rFonts w:ascii="Times New Roman" w:hAnsi="Times New Roman"/>
          <w:bCs/>
          <w:iCs/>
          <w:color w:val="333333"/>
          <w:sz w:val="24"/>
          <w:szCs w:val="24"/>
          <w:shd w:val="clear" w:color="auto" w:fill="FFFFFF"/>
          <w:lang w:val="ru-RU"/>
        </w:rPr>
        <w:t xml:space="preserve"> </w:t>
      </w:r>
    </w:p>
    <w:p w14:paraId="1BEE787D"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Прилад</w:t>
      </w:r>
      <w:r w:rsidRPr="00010821">
        <w:rPr>
          <w:rFonts w:ascii="Times New Roman" w:hAnsi="Times New Roman"/>
          <w:bCs/>
          <w:iCs/>
          <w:color w:val="333333"/>
          <w:sz w:val="24"/>
          <w:szCs w:val="24"/>
          <w:shd w:val="clear" w:color="auto" w:fill="FFFFFF"/>
          <w:lang w:val="ru-RU"/>
        </w:rPr>
        <w:t xml:space="preserve">и </w:t>
      </w:r>
      <w:r w:rsidRPr="00010821">
        <w:rPr>
          <w:rFonts w:ascii="Times New Roman" w:hAnsi="Times New Roman"/>
          <w:bCs/>
          <w:iCs/>
          <w:color w:val="333333"/>
          <w:sz w:val="24"/>
          <w:szCs w:val="24"/>
          <w:shd w:val="clear" w:color="auto" w:fill="FFFFFF"/>
        </w:rPr>
        <w:t>Державної митної служби України, відокремленого підрозділу Житомирська митниця. Метрологічні послуги здійснюються згідно Закону України «Про метрологію та метрологічну діяльність» (зі змінами та доповненнями), Порядку проведення повірки законодавчо регульованих засобів вимірювальної техніки, що перебувають в експлуатації, та оформлення її результатів, затвердженого наказом Міністерства економічного розвитку і торгівлі України від 08.02.2016 року № 193 (зі змінами та доповненнями) та інших нормативно-правових актів України, які регулюють відносини в сфері метрології та метрологічної діяльності</w:t>
      </w:r>
    </w:p>
    <w:p w14:paraId="2691175F"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4. Строк надання послуг: до 31</w:t>
      </w:r>
      <w:r w:rsidRPr="00010821">
        <w:rPr>
          <w:rFonts w:ascii="Times New Roman" w:hAnsi="Times New Roman"/>
          <w:bCs/>
          <w:iCs/>
          <w:color w:val="333333"/>
          <w:sz w:val="24"/>
          <w:szCs w:val="24"/>
          <w:shd w:val="clear" w:color="auto" w:fill="FFFFFF"/>
          <w:lang w:val="ru-RU"/>
        </w:rPr>
        <w:t>.1</w:t>
      </w:r>
      <w:r w:rsidRPr="00010821">
        <w:rPr>
          <w:rFonts w:ascii="Times New Roman" w:hAnsi="Times New Roman"/>
          <w:bCs/>
          <w:iCs/>
          <w:color w:val="333333"/>
          <w:sz w:val="24"/>
          <w:szCs w:val="24"/>
          <w:shd w:val="clear" w:color="auto" w:fill="FFFFFF"/>
        </w:rPr>
        <w:t xml:space="preserve">0.2025 року. </w:t>
      </w:r>
    </w:p>
    <w:p w14:paraId="273A67B0"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 xml:space="preserve">5. Склад і зміст надання послуг: </w:t>
      </w:r>
    </w:p>
    <w:p w14:paraId="06A88C0E"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 xml:space="preserve">                                                                                                                                         Таблиця 1</w:t>
      </w:r>
    </w:p>
    <w:tbl>
      <w:tblPr>
        <w:tblW w:w="10456" w:type="dxa"/>
        <w:tblLayout w:type="fixed"/>
        <w:tblLook w:val="01E0" w:firstRow="1" w:lastRow="1" w:firstColumn="1" w:lastColumn="1" w:noHBand="0" w:noVBand="0"/>
      </w:tblPr>
      <w:tblGrid>
        <w:gridCol w:w="672"/>
        <w:gridCol w:w="7658"/>
        <w:gridCol w:w="2126"/>
      </w:tblGrid>
      <w:tr w:rsidR="00010821" w:rsidRPr="00010821" w14:paraId="03594666" w14:textId="77777777" w:rsidTr="007B5733">
        <w:trPr>
          <w:trHeight w:val="610"/>
        </w:trPr>
        <w:tc>
          <w:tcPr>
            <w:tcW w:w="672" w:type="dxa"/>
            <w:tcBorders>
              <w:top w:val="single" w:sz="4" w:space="0" w:color="000000"/>
              <w:left w:val="single" w:sz="4" w:space="0" w:color="000000"/>
              <w:bottom w:val="single" w:sz="4" w:space="0" w:color="000000"/>
              <w:right w:val="single" w:sz="4" w:space="0" w:color="000000"/>
            </w:tcBorders>
            <w:vAlign w:val="center"/>
          </w:tcPr>
          <w:p w14:paraId="0B11A2A5"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 п/</w:t>
            </w:r>
            <w:proofErr w:type="spellStart"/>
            <w:r w:rsidRPr="00010821">
              <w:rPr>
                <w:rFonts w:ascii="Times New Roman" w:hAnsi="Times New Roman"/>
                <w:bCs/>
                <w:iCs/>
                <w:color w:val="333333"/>
                <w:sz w:val="24"/>
                <w:szCs w:val="24"/>
                <w:shd w:val="clear" w:color="auto" w:fill="FFFFFF"/>
              </w:rPr>
              <w:t>п</w:t>
            </w:r>
            <w:proofErr w:type="spellEnd"/>
          </w:p>
        </w:tc>
        <w:tc>
          <w:tcPr>
            <w:tcW w:w="7658" w:type="dxa"/>
            <w:tcBorders>
              <w:top w:val="single" w:sz="4" w:space="0" w:color="000000"/>
              <w:left w:val="single" w:sz="4" w:space="0" w:color="000000"/>
              <w:bottom w:val="single" w:sz="4" w:space="0" w:color="000000"/>
              <w:right w:val="single" w:sz="4" w:space="0" w:color="000000"/>
            </w:tcBorders>
            <w:vAlign w:val="center"/>
          </w:tcPr>
          <w:p w14:paraId="3E995834"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Назва послуг</w:t>
            </w:r>
          </w:p>
        </w:tc>
        <w:tc>
          <w:tcPr>
            <w:tcW w:w="2126" w:type="dxa"/>
            <w:tcBorders>
              <w:top w:val="single" w:sz="4" w:space="0" w:color="000000"/>
              <w:left w:val="single" w:sz="4" w:space="0" w:color="000000"/>
              <w:bottom w:val="single" w:sz="4" w:space="0" w:color="000000"/>
              <w:right w:val="single" w:sz="4" w:space="0" w:color="000000"/>
            </w:tcBorders>
            <w:vAlign w:val="center"/>
          </w:tcPr>
          <w:p w14:paraId="1BD98894"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 xml:space="preserve">Кількість </w:t>
            </w:r>
          </w:p>
        </w:tc>
      </w:tr>
      <w:tr w:rsidR="00010821" w:rsidRPr="00010821" w14:paraId="6391144B" w14:textId="77777777" w:rsidTr="007B5733">
        <w:tc>
          <w:tcPr>
            <w:tcW w:w="672" w:type="dxa"/>
            <w:tcBorders>
              <w:top w:val="single" w:sz="4" w:space="0" w:color="000000"/>
              <w:left w:val="single" w:sz="4" w:space="0" w:color="000000"/>
              <w:bottom w:val="single" w:sz="4" w:space="0" w:color="000000"/>
              <w:right w:val="single" w:sz="4" w:space="0" w:color="000000"/>
            </w:tcBorders>
          </w:tcPr>
          <w:p w14:paraId="12EE661D"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1</w:t>
            </w:r>
          </w:p>
        </w:tc>
        <w:tc>
          <w:tcPr>
            <w:tcW w:w="7658" w:type="dxa"/>
            <w:tcBorders>
              <w:top w:val="single" w:sz="4" w:space="0" w:color="000000"/>
              <w:left w:val="single" w:sz="4" w:space="0" w:color="000000"/>
              <w:bottom w:val="single" w:sz="4" w:space="0" w:color="000000"/>
              <w:right w:val="single" w:sz="4" w:space="0" w:color="000000"/>
            </w:tcBorders>
            <w:vAlign w:val="center"/>
          </w:tcPr>
          <w:p w14:paraId="5ED01CB5"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Повірка сигналізатора газу ЛЕЛЕКА  - КСГ-ІР-АС (220В), заводський номер 2374. Дата виготовлення - 08.2024р.</w:t>
            </w:r>
          </w:p>
        </w:tc>
        <w:tc>
          <w:tcPr>
            <w:tcW w:w="2126" w:type="dxa"/>
            <w:tcBorders>
              <w:top w:val="single" w:sz="4" w:space="0" w:color="000000"/>
              <w:left w:val="single" w:sz="4" w:space="0" w:color="000000"/>
              <w:bottom w:val="single" w:sz="4" w:space="0" w:color="000000"/>
              <w:right w:val="single" w:sz="4" w:space="0" w:color="000000"/>
            </w:tcBorders>
          </w:tcPr>
          <w:p w14:paraId="70EA321A"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1</w:t>
            </w:r>
          </w:p>
        </w:tc>
      </w:tr>
      <w:tr w:rsidR="00010821" w:rsidRPr="00010821" w14:paraId="3D0E584D" w14:textId="77777777" w:rsidTr="007B5733">
        <w:tc>
          <w:tcPr>
            <w:tcW w:w="672" w:type="dxa"/>
            <w:tcBorders>
              <w:top w:val="single" w:sz="4" w:space="0" w:color="000000"/>
              <w:left w:val="single" w:sz="4" w:space="0" w:color="000000"/>
              <w:bottom w:val="single" w:sz="4" w:space="0" w:color="000000"/>
              <w:right w:val="single" w:sz="4" w:space="0" w:color="000000"/>
            </w:tcBorders>
          </w:tcPr>
          <w:p w14:paraId="4FC45D08"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2</w:t>
            </w:r>
          </w:p>
        </w:tc>
        <w:tc>
          <w:tcPr>
            <w:tcW w:w="7658" w:type="dxa"/>
            <w:tcBorders>
              <w:top w:val="single" w:sz="4" w:space="0" w:color="000000"/>
              <w:left w:val="single" w:sz="4" w:space="0" w:color="000000"/>
              <w:bottom w:val="single" w:sz="4" w:space="0" w:color="000000"/>
              <w:right w:val="single" w:sz="4" w:space="0" w:color="000000"/>
            </w:tcBorders>
            <w:vAlign w:val="center"/>
          </w:tcPr>
          <w:p w14:paraId="3B31E94D"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Повірка сигналізатора газу ЛЕЛЕКА  - КСГ-ІР-АС (220В), заводський номер 2431. Дата виготовлення 08.2024р.</w:t>
            </w:r>
          </w:p>
        </w:tc>
        <w:tc>
          <w:tcPr>
            <w:tcW w:w="2126" w:type="dxa"/>
            <w:tcBorders>
              <w:top w:val="single" w:sz="4" w:space="0" w:color="000000"/>
              <w:left w:val="single" w:sz="4" w:space="0" w:color="000000"/>
              <w:bottom w:val="single" w:sz="4" w:space="0" w:color="000000"/>
              <w:right w:val="single" w:sz="4" w:space="0" w:color="000000"/>
            </w:tcBorders>
          </w:tcPr>
          <w:p w14:paraId="04D0104F"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1</w:t>
            </w:r>
          </w:p>
        </w:tc>
      </w:tr>
      <w:tr w:rsidR="00010821" w:rsidRPr="00010821" w14:paraId="2DBF0036" w14:textId="77777777" w:rsidTr="007B5733">
        <w:tc>
          <w:tcPr>
            <w:tcW w:w="672" w:type="dxa"/>
            <w:tcBorders>
              <w:top w:val="single" w:sz="4" w:space="0" w:color="000000"/>
              <w:left w:val="single" w:sz="4" w:space="0" w:color="000000"/>
              <w:bottom w:val="single" w:sz="4" w:space="0" w:color="000000"/>
              <w:right w:val="single" w:sz="4" w:space="0" w:color="000000"/>
            </w:tcBorders>
          </w:tcPr>
          <w:p w14:paraId="6A5E6540"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3</w:t>
            </w:r>
          </w:p>
        </w:tc>
        <w:tc>
          <w:tcPr>
            <w:tcW w:w="7658" w:type="dxa"/>
            <w:tcBorders>
              <w:top w:val="single" w:sz="4" w:space="0" w:color="000000"/>
              <w:left w:val="single" w:sz="4" w:space="0" w:color="000000"/>
              <w:bottom w:val="single" w:sz="4" w:space="0" w:color="000000"/>
              <w:right w:val="single" w:sz="4" w:space="0" w:color="000000"/>
            </w:tcBorders>
            <w:vAlign w:val="center"/>
          </w:tcPr>
          <w:p w14:paraId="425F3BF1"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Повірка сигналізатора газу ЛЕЛЕКА  - КСГ-ИР-АС</w:t>
            </w:r>
            <w:r w:rsidRPr="00010821">
              <w:rPr>
                <w:rFonts w:ascii="Times New Roman" w:hAnsi="Times New Roman"/>
                <w:bCs/>
                <w:iCs/>
                <w:color w:val="333333"/>
                <w:sz w:val="24"/>
                <w:szCs w:val="24"/>
                <w:shd w:val="clear" w:color="auto" w:fill="FFFFFF"/>
                <w:lang w:val="ru-RU"/>
              </w:rPr>
              <w:t xml:space="preserve"> </w:t>
            </w:r>
            <w:r w:rsidRPr="00010821">
              <w:rPr>
                <w:rFonts w:ascii="Times New Roman" w:hAnsi="Times New Roman"/>
                <w:bCs/>
                <w:iCs/>
                <w:color w:val="333333"/>
                <w:sz w:val="24"/>
                <w:szCs w:val="24"/>
                <w:shd w:val="clear" w:color="auto" w:fill="FFFFFF"/>
              </w:rPr>
              <w:t>(</w:t>
            </w:r>
            <w:r w:rsidRPr="00010821">
              <w:rPr>
                <w:rFonts w:ascii="Times New Roman" w:hAnsi="Times New Roman"/>
                <w:bCs/>
                <w:iCs/>
                <w:color w:val="333333"/>
                <w:sz w:val="24"/>
                <w:szCs w:val="24"/>
                <w:shd w:val="clear" w:color="auto" w:fill="FFFFFF"/>
                <w:lang w:val="ru-RU"/>
              </w:rPr>
              <w:t>220</w:t>
            </w:r>
            <w:r w:rsidRPr="00010821">
              <w:rPr>
                <w:rFonts w:ascii="Times New Roman" w:hAnsi="Times New Roman"/>
                <w:bCs/>
                <w:iCs/>
                <w:color w:val="333333"/>
                <w:sz w:val="24"/>
                <w:szCs w:val="24"/>
                <w:shd w:val="clear" w:color="auto" w:fill="FFFFFF"/>
              </w:rPr>
              <w:t xml:space="preserve"> В), заводський номер 3051. Дата виготовлення 11.2017р.</w:t>
            </w:r>
          </w:p>
        </w:tc>
        <w:tc>
          <w:tcPr>
            <w:tcW w:w="2126" w:type="dxa"/>
            <w:tcBorders>
              <w:top w:val="single" w:sz="4" w:space="0" w:color="000000"/>
              <w:left w:val="single" w:sz="4" w:space="0" w:color="000000"/>
              <w:bottom w:val="single" w:sz="4" w:space="0" w:color="000000"/>
              <w:right w:val="single" w:sz="4" w:space="0" w:color="000000"/>
            </w:tcBorders>
          </w:tcPr>
          <w:p w14:paraId="5A8B5169" w14:textId="77777777" w:rsidR="00010821" w:rsidRPr="00010821" w:rsidRDefault="00010821" w:rsidP="00010821">
            <w:pPr>
              <w:spacing w:after="0" w:line="240" w:lineRule="auto"/>
              <w:jc w:val="both"/>
              <w:rPr>
                <w:rFonts w:ascii="Times New Roman" w:hAnsi="Times New Roman"/>
                <w:bCs/>
                <w:iCs/>
                <w:color w:val="333333"/>
                <w:sz w:val="24"/>
                <w:szCs w:val="24"/>
                <w:shd w:val="clear" w:color="auto" w:fill="FFFFFF"/>
              </w:rPr>
            </w:pPr>
            <w:r w:rsidRPr="00010821">
              <w:rPr>
                <w:rFonts w:ascii="Times New Roman" w:hAnsi="Times New Roman"/>
                <w:bCs/>
                <w:iCs/>
                <w:color w:val="333333"/>
                <w:sz w:val="24"/>
                <w:szCs w:val="24"/>
                <w:shd w:val="clear" w:color="auto" w:fill="FFFFFF"/>
              </w:rPr>
              <w:t>1</w:t>
            </w:r>
          </w:p>
        </w:tc>
      </w:tr>
    </w:tbl>
    <w:p w14:paraId="482597E2" w14:textId="77777777" w:rsidR="00D13684" w:rsidRDefault="00D13684" w:rsidP="00263E8A">
      <w:pPr>
        <w:spacing w:after="0" w:line="240" w:lineRule="auto"/>
        <w:jc w:val="both"/>
        <w:rPr>
          <w:rFonts w:ascii="Times New Roman" w:hAnsi="Times New Roman"/>
          <w:color w:val="333333"/>
          <w:sz w:val="24"/>
          <w:szCs w:val="24"/>
          <w:shd w:val="clear" w:color="auto" w:fill="FFFFFF"/>
        </w:rPr>
      </w:pPr>
    </w:p>
    <w:p w14:paraId="4C1B147D" w14:textId="03BA7EB8" w:rsidR="00681A68"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Більш детальні технічні, якісні та кількісні характеристики предмета закупівлі наведені у відповідному додатку до тендерної документації.</w:t>
      </w:r>
    </w:p>
    <w:p w14:paraId="5C6F5E25" w14:textId="77777777" w:rsidR="00D2091A" w:rsidRDefault="00D2091A" w:rsidP="00263E8A">
      <w:pPr>
        <w:spacing w:after="0" w:line="240" w:lineRule="auto"/>
        <w:jc w:val="both"/>
        <w:rPr>
          <w:rFonts w:ascii="Times New Roman" w:hAnsi="Times New Roman"/>
          <w:color w:val="333333"/>
          <w:sz w:val="24"/>
          <w:szCs w:val="24"/>
          <w:shd w:val="clear" w:color="auto" w:fill="FFFFFF"/>
        </w:rPr>
      </w:pPr>
    </w:p>
    <w:p w14:paraId="377B8F07" w14:textId="77777777" w:rsidR="00D2091A" w:rsidRPr="00263E8A" w:rsidRDefault="00D2091A" w:rsidP="00263E8A">
      <w:pPr>
        <w:spacing w:after="0" w:line="240" w:lineRule="auto"/>
        <w:jc w:val="both"/>
        <w:rPr>
          <w:rFonts w:ascii="Times New Roman" w:hAnsi="Times New Roman"/>
          <w:color w:val="333333"/>
          <w:sz w:val="24"/>
          <w:szCs w:val="24"/>
          <w:shd w:val="clear" w:color="auto" w:fill="FFFFFF"/>
        </w:rPr>
      </w:pPr>
    </w:p>
    <w:p w14:paraId="168246CA" w14:textId="77777777"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lastRenderedPageBreak/>
        <w:t xml:space="preserve">5. Обґрунтування розміру бюджетного призначення: </w:t>
      </w:r>
    </w:p>
    <w:p w14:paraId="1EE25EB2" w14:textId="77777777"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Відповідно до статті 4 Закону України «Про публічні закупівлі» планування закупівель здійснюється на підставі наявної потреби у закупівлі товарів, робіт і послуг. </w:t>
      </w:r>
    </w:p>
    <w:p w14:paraId="6D5785B0" w14:textId="386452B5" w:rsidR="00263E8A" w:rsidRPr="00263E8A" w:rsidRDefault="00681A68" w:rsidP="00263E8A">
      <w:pPr>
        <w:spacing w:after="0" w:line="24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Кошторисом</w:t>
      </w:r>
      <w:r w:rsidR="00263E8A" w:rsidRPr="00263E8A">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Житомир</w:t>
      </w:r>
      <w:r w:rsidR="00263E8A" w:rsidRPr="00263E8A">
        <w:rPr>
          <w:rFonts w:ascii="Times New Roman" w:hAnsi="Times New Roman"/>
          <w:color w:val="333333"/>
          <w:sz w:val="24"/>
          <w:szCs w:val="24"/>
          <w:shd w:val="clear" w:color="auto" w:fill="FFFFFF"/>
        </w:rPr>
        <w:t>ськ</w:t>
      </w:r>
      <w:r>
        <w:rPr>
          <w:rFonts w:ascii="Times New Roman" w:hAnsi="Times New Roman"/>
          <w:color w:val="333333"/>
          <w:sz w:val="24"/>
          <w:szCs w:val="24"/>
          <w:shd w:val="clear" w:color="auto" w:fill="FFFFFF"/>
        </w:rPr>
        <w:t>ої митниці Держмитслужби на 202</w:t>
      </w:r>
      <w:r w:rsidR="0088711A">
        <w:rPr>
          <w:rFonts w:ascii="Times New Roman" w:hAnsi="Times New Roman"/>
          <w:color w:val="333333"/>
          <w:sz w:val="24"/>
          <w:szCs w:val="24"/>
          <w:shd w:val="clear" w:color="auto" w:fill="FFFFFF"/>
        </w:rPr>
        <w:t>5</w:t>
      </w:r>
      <w:r w:rsidR="00263E8A" w:rsidRPr="00263E8A">
        <w:rPr>
          <w:rFonts w:ascii="Times New Roman" w:hAnsi="Times New Roman"/>
          <w:color w:val="333333"/>
          <w:sz w:val="24"/>
          <w:szCs w:val="24"/>
          <w:shd w:val="clear" w:color="auto" w:fill="FFFFFF"/>
        </w:rPr>
        <w:t xml:space="preserve"> рік передбачені</w:t>
      </w:r>
      <w:r>
        <w:rPr>
          <w:rFonts w:ascii="Times New Roman" w:hAnsi="Times New Roman"/>
          <w:color w:val="333333"/>
          <w:sz w:val="24"/>
          <w:szCs w:val="24"/>
          <w:shd w:val="clear" w:color="auto" w:fill="FFFFFF"/>
        </w:rPr>
        <w:t xml:space="preserve"> видатки на закупівлю </w:t>
      </w:r>
      <w:r w:rsidR="00B639CA">
        <w:rPr>
          <w:rFonts w:ascii="Times New Roman" w:hAnsi="Times New Roman"/>
          <w:color w:val="333333"/>
          <w:sz w:val="24"/>
          <w:szCs w:val="24"/>
          <w:shd w:val="clear" w:color="auto" w:fill="FFFFFF"/>
        </w:rPr>
        <w:t>послуг</w:t>
      </w:r>
      <w:r>
        <w:rPr>
          <w:rFonts w:ascii="Times New Roman" w:hAnsi="Times New Roman"/>
          <w:color w:val="333333"/>
          <w:sz w:val="24"/>
          <w:szCs w:val="24"/>
          <w:shd w:val="clear" w:color="auto" w:fill="FFFFFF"/>
        </w:rPr>
        <w:t xml:space="preserve">, </w:t>
      </w:r>
      <w:r w:rsidR="00263E8A" w:rsidRPr="00263E8A">
        <w:rPr>
          <w:rFonts w:ascii="Times New Roman" w:hAnsi="Times New Roman"/>
          <w:color w:val="333333"/>
          <w:sz w:val="24"/>
          <w:szCs w:val="24"/>
          <w:shd w:val="clear" w:color="auto" w:fill="FFFFFF"/>
        </w:rPr>
        <w:t>що є пред</w:t>
      </w:r>
      <w:r w:rsidR="00B639CA">
        <w:rPr>
          <w:rFonts w:ascii="Times New Roman" w:hAnsi="Times New Roman"/>
          <w:color w:val="333333"/>
          <w:sz w:val="24"/>
          <w:szCs w:val="24"/>
          <w:shd w:val="clear" w:color="auto" w:fill="FFFFFF"/>
        </w:rPr>
        <w:t>метом цієї закупівлі за КЕКВ 224</w:t>
      </w:r>
      <w:r w:rsidR="00263E8A" w:rsidRPr="00263E8A">
        <w:rPr>
          <w:rFonts w:ascii="Times New Roman" w:hAnsi="Times New Roman"/>
          <w:color w:val="333333"/>
          <w:sz w:val="24"/>
          <w:szCs w:val="24"/>
          <w:shd w:val="clear" w:color="auto" w:fill="FFFFFF"/>
        </w:rPr>
        <w:t>0 «</w:t>
      </w:r>
      <w:r w:rsidR="00B0754B" w:rsidRPr="00B0754B">
        <w:rPr>
          <w:rFonts w:ascii="Times New Roman" w:hAnsi="Times New Roman"/>
          <w:color w:val="333333"/>
          <w:sz w:val="24"/>
          <w:szCs w:val="24"/>
          <w:shd w:val="clear" w:color="auto" w:fill="FFFFFF"/>
        </w:rPr>
        <w:t>Оплата послуг (крім комунальних)</w:t>
      </w:r>
      <w:r w:rsidR="00263E8A" w:rsidRPr="00263E8A">
        <w:rPr>
          <w:rFonts w:ascii="Times New Roman" w:hAnsi="Times New Roman"/>
          <w:color w:val="333333"/>
          <w:sz w:val="24"/>
          <w:szCs w:val="24"/>
          <w:shd w:val="clear" w:color="auto" w:fill="FFFFFF"/>
        </w:rPr>
        <w:t xml:space="preserve">». Запланована закупівля включена до річного плану закупівель </w:t>
      </w:r>
      <w:r>
        <w:rPr>
          <w:rFonts w:ascii="Times New Roman" w:hAnsi="Times New Roman"/>
          <w:color w:val="333333"/>
          <w:sz w:val="24"/>
          <w:szCs w:val="24"/>
          <w:shd w:val="clear" w:color="auto" w:fill="FFFFFF"/>
        </w:rPr>
        <w:t>Житомир</w:t>
      </w:r>
      <w:r w:rsidR="00263E8A" w:rsidRPr="00263E8A">
        <w:rPr>
          <w:rFonts w:ascii="Times New Roman" w:hAnsi="Times New Roman"/>
          <w:color w:val="333333"/>
          <w:sz w:val="24"/>
          <w:szCs w:val="24"/>
          <w:shd w:val="clear" w:color="auto" w:fill="FFFFFF"/>
        </w:rPr>
        <w:t>сько</w:t>
      </w:r>
      <w:r w:rsidR="00CA70C3">
        <w:rPr>
          <w:rFonts w:ascii="Times New Roman" w:hAnsi="Times New Roman"/>
          <w:color w:val="333333"/>
          <w:sz w:val="24"/>
          <w:szCs w:val="24"/>
          <w:shd w:val="clear" w:color="auto" w:fill="FFFFFF"/>
        </w:rPr>
        <w:t xml:space="preserve">ї митниці Держмитслужби </w:t>
      </w:r>
      <w:r>
        <w:rPr>
          <w:rFonts w:ascii="Times New Roman" w:hAnsi="Times New Roman"/>
          <w:color w:val="333333"/>
          <w:sz w:val="24"/>
          <w:szCs w:val="24"/>
          <w:shd w:val="clear" w:color="auto" w:fill="FFFFFF"/>
        </w:rPr>
        <w:t>на 202</w:t>
      </w:r>
      <w:r w:rsidR="0088711A">
        <w:rPr>
          <w:rFonts w:ascii="Times New Roman" w:hAnsi="Times New Roman"/>
          <w:color w:val="333333"/>
          <w:sz w:val="24"/>
          <w:szCs w:val="24"/>
          <w:shd w:val="clear" w:color="auto" w:fill="FFFFFF"/>
        </w:rPr>
        <w:t>5</w:t>
      </w:r>
      <w:r w:rsidR="00263E8A" w:rsidRPr="00263E8A">
        <w:rPr>
          <w:rFonts w:ascii="Times New Roman" w:hAnsi="Times New Roman"/>
          <w:color w:val="333333"/>
          <w:sz w:val="24"/>
          <w:szCs w:val="24"/>
          <w:shd w:val="clear" w:color="auto" w:fill="FFFFFF"/>
        </w:rPr>
        <w:t xml:space="preserve"> рік.</w:t>
      </w:r>
    </w:p>
    <w:p w14:paraId="00CAF7CD" w14:textId="46BBF284"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Розмір бюджетного призначення для предмету закупівлі відповідає розрахунку видатків до кошторису </w:t>
      </w:r>
      <w:r w:rsidR="00681A68">
        <w:rPr>
          <w:rFonts w:ascii="Times New Roman" w:hAnsi="Times New Roman"/>
          <w:color w:val="333333"/>
          <w:sz w:val="24"/>
          <w:szCs w:val="24"/>
          <w:shd w:val="clear" w:color="auto" w:fill="FFFFFF"/>
        </w:rPr>
        <w:t>Житомир</w:t>
      </w:r>
      <w:r w:rsidRPr="00263E8A">
        <w:rPr>
          <w:rFonts w:ascii="Times New Roman" w:hAnsi="Times New Roman"/>
          <w:color w:val="333333"/>
          <w:sz w:val="24"/>
          <w:szCs w:val="24"/>
          <w:shd w:val="clear" w:color="auto" w:fill="FFFFFF"/>
        </w:rPr>
        <w:t>ськ</w:t>
      </w:r>
      <w:r w:rsidR="00681A68">
        <w:rPr>
          <w:rFonts w:ascii="Times New Roman" w:hAnsi="Times New Roman"/>
          <w:color w:val="333333"/>
          <w:sz w:val="24"/>
          <w:szCs w:val="24"/>
          <w:shd w:val="clear" w:color="auto" w:fill="FFFFFF"/>
        </w:rPr>
        <w:t>ої митниці Держмитслужби на 202</w:t>
      </w:r>
      <w:r w:rsidR="0088711A">
        <w:rPr>
          <w:rFonts w:ascii="Times New Roman" w:hAnsi="Times New Roman"/>
          <w:color w:val="333333"/>
          <w:sz w:val="24"/>
          <w:szCs w:val="24"/>
          <w:shd w:val="clear" w:color="auto" w:fill="FFFFFF"/>
        </w:rPr>
        <w:t>5</w:t>
      </w:r>
      <w:r w:rsidRPr="00263E8A">
        <w:rPr>
          <w:rFonts w:ascii="Times New Roman" w:hAnsi="Times New Roman"/>
          <w:color w:val="333333"/>
          <w:sz w:val="24"/>
          <w:szCs w:val="24"/>
          <w:shd w:val="clear" w:color="auto" w:fill="FFFFFF"/>
        </w:rPr>
        <w:t xml:space="preserve"> рік (</w:t>
      </w:r>
      <w:r w:rsidR="007B1CE6">
        <w:rPr>
          <w:rFonts w:ascii="Times New Roman" w:hAnsi="Times New Roman"/>
          <w:color w:val="333333"/>
          <w:sz w:val="24"/>
          <w:szCs w:val="24"/>
          <w:shd w:val="clear" w:color="auto" w:fill="FFFFFF"/>
        </w:rPr>
        <w:t>зага</w:t>
      </w:r>
      <w:r w:rsidRPr="00263E8A">
        <w:rPr>
          <w:rFonts w:ascii="Times New Roman" w:hAnsi="Times New Roman"/>
          <w:color w:val="333333"/>
          <w:sz w:val="24"/>
          <w:szCs w:val="24"/>
          <w:shd w:val="clear" w:color="auto" w:fill="FFFFFF"/>
        </w:rPr>
        <w:t>льний фонд) за КПКВК 3506010 «Керівництво та управління у сфері митної політики».</w:t>
      </w:r>
    </w:p>
    <w:p w14:paraId="2A7C41E1" w14:textId="3F0803B3"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6. </w:t>
      </w:r>
      <w:r w:rsidR="003819B4" w:rsidRPr="003819B4">
        <w:rPr>
          <w:rFonts w:ascii="Times New Roman" w:hAnsi="Times New Roman"/>
          <w:color w:val="333333"/>
          <w:sz w:val="24"/>
          <w:szCs w:val="24"/>
          <w:shd w:val="clear" w:color="auto" w:fill="FFFFFF"/>
        </w:rPr>
        <w:t>О</w:t>
      </w:r>
      <w:r w:rsidR="003819B4">
        <w:rPr>
          <w:rFonts w:ascii="Times New Roman" w:hAnsi="Times New Roman"/>
          <w:color w:val="333333"/>
          <w:sz w:val="24"/>
          <w:szCs w:val="24"/>
          <w:shd w:val="clear" w:color="auto" w:fill="FFFFFF"/>
        </w:rPr>
        <w:t xml:space="preserve">чікувана вартість </w:t>
      </w:r>
      <w:r w:rsidR="001A17D7">
        <w:rPr>
          <w:rFonts w:ascii="Times New Roman" w:hAnsi="Times New Roman"/>
          <w:color w:val="333333"/>
          <w:sz w:val="24"/>
          <w:szCs w:val="24"/>
          <w:shd w:val="clear" w:color="auto" w:fill="FFFFFF"/>
        </w:rPr>
        <w:t xml:space="preserve">становить </w:t>
      </w:r>
      <w:r w:rsidR="00010821">
        <w:rPr>
          <w:rFonts w:ascii="Times New Roman" w:hAnsi="Times New Roman"/>
          <w:color w:val="333333"/>
          <w:sz w:val="24"/>
          <w:szCs w:val="24"/>
          <w:shd w:val="clear" w:color="auto" w:fill="FFFFFF"/>
        </w:rPr>
        <w:t>3 0</w:t>
      </w:r>
      <w:r w:rsidR="00B639CA">
        <w:rPr>
          <w:rFonts w:ascii="Times New Roman" w:hAnsi="Times New Roman"/>
          <w:color w:val="333333"/>
          <w:sz w:val="24"/>
          <w:szCs w:val="24"/>
          <w:shd w:val="clear" w:color="auto" w:fill="FFFFFF"/>
        </w:rPr>
        <w:t>0</w:t>
      </w:r>
      <w:r w:rsidR="003819B4">
        <w:rPr>
          <w:rFonts w:ascii="Times New Roman" w:hAnsi="Times New Roman"/>
          <w:color w:val="333333"/>
          <w:sz w:val="24"/>
          <w:szCs w:val="24"/>
          <w:shd w:val="clear" w:color="auto" w:fill="FFFFFF"/>
        </w:rPr>
        <w:t>0</w:t>
      </w:r>
      <w:r w:rsidR="003819B4" w:rsidRPr="003819B4">
        <w:rPr>
          <w:rFonts w:ascii="Times New Roman" w:hAnsi="Times New Roman"/>
          <w:color w:val="333333"/>
          <w:sz w:val="24"/>
          <w:szCs w:val="24"/>
          <w:shd w:val="clear" w:color="auto" w:fill="FFFFFF"/>
        </w:rPr>
        <w:t>,00 грн. та відповідає розміру бюджетного призначення відповідно до розрахунку видатків до кошторису на 202</w:t>
      </w:r>
      <w:r w:rsidR="0088711A">
        <w:rPr>
          <w:rFonts w:ascii="Times New Roman" w:hAnsi="Times New Roman"/>
          <w:color w:val="333333"/>
          <w:sz w:val="24"/>
          <w:szCs w:val="24"/>
          <w:shd w:val="clear" w:color="auto" w:fill="FFFFFF"/>
        </w:rPr>
        <w:t>5</w:t>
      </w:r>
      <w:r w:rsidR="003819B4" w:rsidRPr="003819B4">
        <w:rPr>
          <w:rFonts w:ascii="Times New Roman" w:hAnsi="Times New Roman"/>
          <w:color w:val="333333"/>
          <w:sz w:val="24"/>
          <w:szCs w:val="24"/>
          <w:shd w:val="clear" w:color="auto" w:fill="FFFFFF"/>
        </w:rPr>
        <w:t xml:space="preserve"> рік Житомирської митниці за КЕКВ 2240.</w:t>
      </w:r>
    </w:p>
    <w:sectPr w:rsidR="00263E8A" w:rsidRPr="00263E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A32B86"/>
    <w:multiLevelType w:val="multilevel"/>
    <w:tmpl w:val="1DA32B86"/>
    <w:lvl w:ilvl="0">
      <w:start w:val="1"/>
      <w:numFmt w:val="bullet"/>
      <w:lvlText w:val="-"/>
      <w:lvlJc w:val="left"/>
      <w:pPr>
        <w:ind w:left="1287"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3">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7EF2E75"/>
    <w:multiLevelType w:val="multilevel"/>
    <w:tmpl w:val="27EF2E75"/>
    <w:lvl w:ilvl="0">
      <w:start w:val="1"/>
      <w:numFmt w:val="bullet"/>
      <w:lvlText w:val="-"/>
      <w:lvlJc w:val="left"/>
      <w:pPr>
        <w:ind w:left="720"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C37779"/>
    <w:multiLevelType w:val="multilevel"/>
    <w:tmpl w:val="2CC37779"/>
    <w:lvl w:ilvl="0">
      <w:start w:val="1"/>
      <w:numFmt w:val="bullet"/>
      <w:lvlText w:val="-"/>
      <w:lvlJc w:val="left"/>
      <w:pPr>
        <w:ind w:left="1440"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534419AA"/>
    <w:multiLevelType w:val="hybridMultilevel"/>
    <w:tmpl w:val="410E4090"/>
    <w:lvl w:ilvl="0" w:tplc="594ABDF0">
      <w:start w:val="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158E2"/>
    <w:multiLevelType w:val="multilevel"/>
    <w:tmpl w:val="747158E2"/>
    <w:lvl w:ilvl="0">
      <w:start w:val="1"/>
      <w:numFmt w:val="bullet"/>
      <w:lvlText w:val="-"/>
      <w:lvlJc w:val="left"/>
      <w:pPr>
        <w:ind w:left="1287"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9">
    <w:nsid w:val="75896BC6"/>
    <w:multiLevelType w:val="multilevel"/>
    <w:tmpl w:val="75896BC6"/>
    <w:lvl w:ilvl="0">
      <w:start w:val="1"/>
      <w:numFmt w:val="bullet"/>
      <w:lvlText w:val="-"/>
      <w:lvlJc w:val="left"/>
      <w:pPr>
        <w:ind w:left="1440" w:hanging="360"/>
      </w:pPr>
      <w:rPr>
        <w:rFonts w:ascii="Times New Roman" w:eastAsia="Times New Roman" w:hAnsi="Times New Roman" w:hint="default"/>
        <w:b w:val="0"/>
        <w:i w:val="0"/>
        <w:strike w:val="0"/>
        <w:dstrike w:val="0"/>
        <w:color w:val="000000"/>
        <w:sz w:val="24"/>
        <w:u w:val="none" w:color="000000"/>
        <w:vertAlign w:val="baseline"/>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
    <w:nsid w:val="7B0D0116"/>
    <w:multiLevelType w:val="hybridMultilevel"/>
    <w:tmpl w:val="8BB06AA6"/>
    <w:lvl w:ilvl="0" w:tplc="0422000F">
      <w:start w:val="5"/>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4"/>
  </w:num>
  <w:num w:numId="8">
    <w:abstractNumId w:val="8"/>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1AA9"/>
    <w:rsid w:val="00010821"/>
    <w:rsid w:val="000353D8"/>
    <w:rsid w:val="00073493"/>
    <w:rsid w:val="00097583"/>
    <w:rsid w:val="000D2DB1"/>
    <w:rsid w:val="0012420E"/>
    <w:rsid w:val="001342A1"/>
    <w:rsid w:val="00156972"/>
    <w:rsid w:val="00171A09"/>
    <w:rsid w:val="00176380"/>
    <w:rsid w:val="0018600A"/>
    <w:rsid w:val="001A17D7"/>
    <w:rsid w:val="001B38E6"/>
    <w:rsid w:val="001D1435"/>
    <w:rsid w:val="001F1FB7"/>
    <w:rsid w:val="00224BD4"/>
    <w:rsid w:val="0024698E"/>
    <w:rsid w:val="00263E8A"/>
    <w:rsid w:val="002B3ECB"/>
    <w:rsid w:val="002D1DAB"/>
    <w:rsid w:val="002F1457"/>
    <w:rsid w:val="003120DC"/>
    <w:rsid w:val="00312960"/>
    <w:rsid w:val="003130BE"/>
    <w:rsid w:val="00316B2C"/>
    <w:rsid w:val="00316EC5"/>
    <w:rsid w:val="00330EDB"/>
    <w:rsid w:val="003418A5"/>
    <w:rsid w:val="003819B4"/>
    <w:rsid w:val="0039348F"/>
    <w:rsid w:val="003938FB"/>
    <w:rsid w:val="003D7F56"/>
    <w:rsid w:val="003E2E83"/>
    <w:rsid w:val="00413D68"/>
    <w:rsid w:val="00441250"/>
    <w:rsid w:val="004B1116"/>
    <w:rsid w:val="004D4277"/>
    <w:rsid w:val="004E1A31"/>
    <w:rsid w:val="0052749A"/>
    <w:rsid w:val="00583EB3"/>
    <w:rsid w:val="005C6D11"/>
    <w:rsid w:val="005D4CEC"/>
    <w:rsid w:val="005F2E47"/>
    <w:rsid w:val="00615E23"/>
    <w:rsid w:val="00622577"/>
    <w:rsid w:val="00636284"/>
    <w:rsid w:val="00681A68"/>
    <w:rsid w:val="006C65B9"/>
    <w:rsid w:val="006F3A07"/>
    <w:rsid w:val="00710C5C"/>
    <w:rsid w:val="0078084C"/>
    <w:rsid w:val="00787A13"/>
    <w:rsid w:val="007B1CE6"/>
    <w:rsid w:val="007C03D5"/>
    <w:rsid w:val="00836910"/>
    <w:rsid w:val="00840DC9"/>
    <w:rsid w:val="00850A42"/>
    <w:rsid w:val="0088711A"/>
    <w:rsid w:val="008A5CCE"/>
    <w:rsid w:val="008B536F"/>
    <w:rsid w:val="008D7092"/>
    <w:rsid w:val="00911C6D"/>
    <w:rsid w:val="00946C16"/>
    <w:rsid w:val="0096637D"/>
    <w:rsid w:val="009870CA"/>
    <w:rsid w:val="009C6FA0"/>
    <w:rsid w:val="009F1D54"/>
    <w:rsid w:val="00A11306"/>
    <w:rsid w:val="00A9313C"/>
    <w:rsid w:val="00AA2399"/>
    <w:rsid w:val="00AC1124"/>
    <w:rsid w:val="00AD7D52"/>
    <w:rsid w:val="00B0754B"/>
    <w:rsid w:val="00B2677F"/>
    <w:rsid w:val="00B61A68"/>
    <w:rsid w:val="00B639CA"/>
    <w:rsid w:val="00B7685C"/>
    <w:rsid w:val="00BA1AAE"/>
    <w:rsid w:val="00BC2F6A"/>
    <w:rsid w:val="00BE755D"/>
    <w:rsid w:val="00BF7D39"/>
    <w:rsid w:val="00C50322"/>
    <w:rsid w:val="00C64248"/>
    <w:rsid w:val="00C77D63"/>
    <w:rsid w:val="00C82761"/>
    <w:rsid w:val="00C8525F"/>
    <w:rsid w:val="00CA70C3"/>
    <w:rsid w:val="00CB43D2"/>
    <w:rsid w:val="00CE1120"/>
    <w:rsid w:val="00CE6777"/>
    <w:rsid w:val="00D0684D"/>
    <w:rsid w:val="00D13684"/>
    <w:rsid w:val="00D2091A"/>
    <w:rsid w:val="00D211A7"/>
    <w:rsid w:val="00D65034"/>
    <w:rsid w:val="00DF6734"/>
    <w:rsid w:val="00E06F3E"/>
    <w:rsid w:val="00E47410"/>
    <w:rsid w:val="00E71816"/>
    <w:rsid w:val="00E916EA"/>
    <w:rsid w:val="00E95712"/>
    <w:rsid w:val="00EA747D"/>
    <w:rsid w:val="00EB21EC"/>
    <w:rsid w:val="00EC3449"/>
    <w:rsid w:val="00F11573"/>
    <w:rsid w:val="00F23381"/>
    <w:rsid w:val="00F4564D"/>
    <w:rsid w:val="00F54981"/>
    <w:rsid w:val="00F6208F"/>
    <w:rsid w:val="00FC3BFF"/>
    <w:rsid w:val="00FE1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01AA9"/>
    <w:rPr>
      <w:rFonts w:ascii="Tahoma" w:eastAsia="Calibri" w:hAnsi="Tahoma" w:cs="Tahoma"/>
      <w:sz w:val="16"/>
      <w:szCs w:val="16"/>
      <w:lang w:val="uk-UA"/>
    </w:rPr>
  </w:style>
  <w:style w:type="paragraph" w:customStyle="1" w:styleId="4">
    <w:name w:val="Основной текст (4)"/>
    <w:basedOn w:val="a"/>
    <w:rsid w:val="00C50322"/>
    <w:pPr>
      <w:widowControl w:val="0"/>
      <w:shd w:val="clear" w:color="auto" w:fill="FFFFFF"/>
      <w:suppressAutoHyphens/>
      <w:spacing w:before="480" w:after="300" w:line="240" w:lineRule="atLeast"/>
      <w:jc w:val="center"/>
    </w:pPr>
    <w:rPr>
      <w:rFonts w:ascii="Times New Roman" w:eastAsia="Times New Roman" w:hAnsi="Times New Roman"/>
      <w:b/>
      <w:sz w:val="23"/>
      <w:szCs w:val="20"/>
      <w:shd w:val="clear" w:color="auto" w:fill="FFFFFF"/>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01AA9"/>
    <w:rPr>
      <w:rFonts w:ascii="Tahoma" w:eastAsia="Calibri" w:hAnsi="Tahoma" w:cs="Tahoma"/>
      <w:sz w:val="16"/>
      <w:szCs w:val="16"/>
      <w:lang w:val="uk-UA"/>
    </w:rPr>
  </w:style>
  <w:style w:type="paragraph" w:customStyle="1" w:styleId="4">
    <w:name w:val="Основной текст (4)"/>
    <w:basedOn w:val="a"/>
    <w:rsid w:val="00C50322"/>
    <w:pPr>
      <w:widowControl w:val="0"/>
      <w:shd w:val="clear" w:color="auto" w:fill="FFFFFF"/>
      <w:suppressAutoHyphens/>
      <w:spacing w:before="480" w:after="300" w:line="240" w:lineRule="atLeast"/>
      <w:jc w:val="center"/>
    </w:pPr>
    <w:rPr>
      <w:rFonts w:ascii="Times New Roman" w:eastAsia="Times New Roman" w:hAnsi="Times New Roman"/>
      <w:b/>
      <w:sz w:val="23"/>
      <w:szCs w:val="20"/>
      <w:shd w:val="clear" w:color="auto" w:fill="FFFFFF"/>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B522A-453B-4D6A-A6AB-8869B306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2494</Words>
  <Characters>1423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customs</cp:lastModifiedBy>
  <cp:revision>6</cp:revision>
  <cp:lastPrinted>2024-03-22T13:33:00Z</cp:lastPrinted>
  <dcterms:created xsi:type="dcterms:W3CDTF">2025-08-13T10:13:00Z</dcterms:created>
  <dcterms:modified xsi:type="dcterms:W3CDTF">2025-08-15T05:36:00Z</dcterms:modified>
</cp:coreProperties>
</file>