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Pr="00DD27E5" w:rsidRDefault="0003718E" w:rsidP="0003718E">
      <w:pPr>
        <w:jc w:val="center"/>
        <w:rPr>
          <w:rFonts w:eastAsia="Times New Roman" w:cs="Times New Roman"/>
          <w:b/>
          <w:sz w:val="24"/>
          <w:szCs w:val="24"/>
          <w:lang w:eastAsia="uk-UA"/>
        </w:rPr>
      </w:pPr>
      <w:r w:rsidRPr="00DD27E5">
        <w:rPr>
          <w:rFonts w:eastAsia="Times New Roman" w:cs="Times New Roman"/>
          <w:b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527AD" w:rsidRPr="002B4A84" w:rsidRDefault="005527AD" w:rsidP="005527AD">
      <w:pPr>
        <w:spacing w:before="100" w:beforeAutospacing="1" w:after="100" w:afterAutospacing="1"/>
        <w:jc w:val="both"/>
        <w:rPr>
          <w:rStyle w:val="a6"/>
          <w:bCs/>
          <w:sz w:val="20"/>
          <w:szCs w:val="20"/>
        </w:rPr>
      </w:pPr>
      <w:r w:rsidRPr="002B4A84">
        <w:rPr>
          <w:rStyle w:val="a6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527AD" w:rsidRPr="00DD27E5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4"/>
          <w:szCs w:val="24"/>
          <w:u w:val="single"/>
          <w:lang w:eastAsia="uk-UA"/>
        </w:rPr>
      </w:pPr>
      <w:r w:rsidRPr="00F358F7">
        <w:rPr>
          <w:rStyle w:val="a6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DD27E5">
        <w:rPr>
          <w:rStyle w:val="a6"/>
          <w:b/>
          <w:bCs/>
          <w:sz w:val="24"/>
          <w:szCs w:val="24"/>
          <w:u w:val="single"/>
        </w:rPr>
        <w:t>Держмитслужба м. Київ , вул. Дегтярівська, 11г, ЄДРПОУ 43115923.</w:t>
      </w:r>
    </w:p>
    <w:p w:rsidR="005527AD" w:rsidRPr="006F557D" w:rsidRDefault="005527AD" w:rsidP="005527AD">
      <w:pPr>
        <w:widowControl w:val="0"/>
        <w:jc w:val="both"/>
        <w:rPr>
          <w:sz w:val="24"/>
          <w:szCs w:val="24"/>
        </w:rPr>
      </w:pPr>
      <w:r w:rsidRPr="00484A35">
        <w:rPr>
          <w:b/>
          <w:sz w:val="24"/>
          <w:szCs w:val="24"/>
        </w:rPr>
        <w:t>Вид та ідентифікатор процедури закупівлі</w:t>
      </w:r>
      <w:r w:rsidRPr="00484A35">
        <w:rPr>
          <w:b/>
          <w:bCs/>
          <w:sz w:val="24"/>
          <w:szCs w:val="24"/>
        </w:rPr>
        <w:t>:</w:t>
      </w:r>
      <w:r w:rsidRPr="00484A35">
        <w:rPr>
          <w:sz w:val="24"/>
          <w:szCs w:val="24"/>
        </w:rPr>
        <w:t xml:space="preserve"> </w:t>
      </w:r>
      <w:r w:rsidRPr="006F557D">
        <w:rPr>
          <w:sz w:val="24"/>
          <w:szCs w:val="24"/>
          <w:u w:val="single"/>
          <w:lang w:val="en-US"/>
        </w:rPr>
        <w:t>UA</w:t>
      </w:r>
      <w:r w:rsidRPr="006F557D">
        <w:rPr>
          <w:sz w:val="24"/>
          <w:szCs w:val="24"/>
          <w:u w:val="single"/>
          <w:lang w:val="ru-RU"/>
        </w:rPr>
        <w:t>-202</w:t>
      </w:r>
      <w:r w:rsidR="00307378">
        <w:rPr>
          <w:sz w:val="24"/>
          <w:szCs w:val="24"/>
          <w:u w:val="single"/>
          <w:lang w:val="ru-RU"/>
        </w:rPr>
        <w:t>5</w:t>
      </w:r>
      <w:r w:rsidRPr="006F557D">
        <w:rPr>
          <w:sz w:val="24"/>
          <w:szCs w:val="24"/>
          <w:u w:val="single"/>
          <w:lang w:val="ru-RU"/>
        </w:rPr>
        <w:t>-</w:t>
      </w:r>
      <w:r w:rsidR="006E157B">
        <w:rPr>
          <w:sz w:val="24"/>
          <w:szCs w:val="24"/>
          <w:u w:val="single"/>
        </w:rPr>
        <w:t>08</w:t>
      </w:r>
      <w:r w:rsidRPr="006F557D">
        <w:rPr>
          <w:sz w:val="24"/>
          <w:szCs w:val="24"/>
          <w:u w:val="single"/>
          <w:lang w:val="ru-RU"/>
        </w:rPr>
        <w:t>-</w:t>
      </w:r>
      <w:r w:rsidR="001254D4">
        <w:rPr>
          <w:sz w:val="24"/>
          <w:szCs w:val="24"/>
          <w:u w:val="single"/>
        </w:rPr>
        <w:t>19</w:t>
      </w:r>
      <w:r w:rsidRPr="006F557D">
        <w:rPr>
          <w:sz w:val="24"/>
          <w:szCs w:val="24"/>
          <w:u w:val="single"/>
          <w:lang w:val="ru-RU"/>
        </w:rPr>
        <w:t>-</w:t>
      </w:r>
      <w:r w:rsidR="006E157B">
        <w:rPr>
          <w:sz w:val="24"/>
          <w:szCs w:val="24"/>
          <w:u w:val="single"/>
          <w:lang w:val="ru-RU"/>
        </w:rPr>
        <w:t>00</w:t>
      </w:r>
      <w:r w:rsidR="001254D4">
        <w:rPr>
          <w:sz w:val="24"/>
          <w:szCs w:val="24"/>
          <w:u w:val="single"/>
          <w:lang w:val="ru-RU"/>
        </w:rPr>
        <w:t>5</w:t>
      </w:r>
      <w:r w:rsidR="006E157B">
        <w:rPr>
          <w:sz w:val="24"/>
          <w:szCs w:val="24"/>
          <w:u w:val="single"/>
          <w:lang w:val="ru-RU"/>
        </w:rPr>
        <w:t>22</w:t>
      </w:r>
      <w:r w:rsidR="001254D4">
        <w:rPr>
          <w:sz w:val="24"/>
          <w:szCs w:val="24"/>
          <w:u w:val="single"/>
          <w:lang w:val="ru-RU"/>
        </w:rPr>
        <w:t>7</w:t>
      </w:r>
      <w:r w:rsidRPr="006F557D">
        <w:rPr>
          <w:sz w:val="24"/>
          <w:szCs w:val="24"/>
          <w:u w:val="single"/>
          <w:lang w:val="ru-RU"/>
        </w:rPr>
        <w:t>-</w:t>
      </w:r>
      <w:r w:rsidRPr="006F557D">
        <w:rPr>
          <w:sz w:val="24"/>
          <w:szCs w:val="24"/>
          <w:u w:val="single"/>
          <w:lang w:val="en-US"/>
        </w:rPr>
        <w:t>a</w:t>
      </w:r>
      <w:r w:rsidRPr="006F557D">
        <w:rPr>
          <w:sz w:val="24"/>
          <w:szCs w:val="24"/>
        </w:rPr>
        <w:t>.</w:t>
      </w:r>
    </w:p>
    <w:p w:rsidR="0003718E" w:rsidRDefault="0003718E" w:rsidP="0003718E"/>
    <w:p w:rsidR="0003718E" w:rsidRDefault="0003718E" w:rsidP="0003718E">
      <w:pPr>
        <w:pStyle w:val="a4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закупівель в Дер</w:t>
      </w:r>
      <w:r>
        <w:rPr>
          <w:rFonts w:cs="Times New Roman"/>
          <w:sz w:val="24"/>
          <w:szCs w:val="24"/>
        </w:rPr>
        <w:t>жавній митній службі України)).</w:t>
      </w:r>
    </w:p>
    <w:p w:rsidR="009B6ECD" w:rsidRDefault="009B6ECD" w:rsidP="009B6ECD">
      <w:pPr>
        <w:pStyle w:val="a4"/>
        <w:tabs>
          <w:tab w:val="left" w:pos="9072"/>
        </w:tabs>
        <w:ind w:left="0"/>
        <w:jc w:val="both"/>
        <w:rPr>
          <w:rFonts w:cs="Times New Roman"/>
          <w:sz w:val="24"/>
          <w:szCs w:val="24"/>
          <w:lang w:eastAsia="zh-CN"/>
        </w:rPr>
      </w:pPr>
    </w:p>
    <w:p w:rsidR="006E157B" w:rsidRPr="006E157B" w:rsidRDefault="006E157B" w:rsidP="006E157B">
      <w:pPr>
        <w:jc w:val="both"/>
        <w:outlineLvl w:val="0"/>
        <w:rPr>
          <w:sz w:val="24"/>
          <w:szCs w:val="24"/>
        </w:rPr>
      </w:pPr>
      <w:r w:rsidRPr="006E157B">
        <w:rPr>
          <w:sz w:val="24"/>
          <w:szCs w:val="24"/>
        </w:rPr>
        <w:t>Послуги з поточного ремонту, технічного обслуговування багатофункціональних пристроїв, заправки та відновлення картриджів – за кодом ДК 021:2015 50310000-1 – Технічне обслуговування і ремонт офісної техніки</w:t>
      </w:r>
    </w:p>
    <w:p w:rsidR="006E157B" w:rsidRPr="006E157B" w:rsidRDefault="006E157B" w:rsidP="006E157B">
      <w:pPr>
        <w:jc w:val="both"/>
        <w:outlineLvl w:val="0"/>
        <w:rPr>
          <w:sz w:val="24"/>
          <w:szCs w:val="24"/>
        </w:rPr>
      </w:pPr>
    </w:p>
    <w:p w:rsidR="006E157B" w:rsidRPr="006E157B" w:rsidRDefault="006E157B" w:rsidP="006E157B">
      <w:pPr>
        <w:jc w:val="both"/>
        <w:outlineLvl w:val="0"/>
        <w:rPr>
          <w:sz w:val="24"/>
          <w:szCs w:val="24"/>
        </w:rPr>
      </w:pPr>
      <w:r w:rsidRPr="006E157B">
        <w:rPr>
          <w:sz w:val="24"/>
          <w:szCs w:val="24"/>
        </w:rPr>
        <w:t xml:space="preserve">(ДК 021:2015 50313000-2 Технічне обслуговування та ремонт копіювально-розмножувальної техніки (Послуги з поточного ремонту, технічного обслуговування багатофункціональних пристроїв, заправки та відновлення картриджів)) </w:t>
      </w:r>
    </w:p>
    <w:p w:rsidR="006E157B" w:rsidRDefault="006E157B" w:rsidP="006E157B">
      <w:pPr>
        <w:jc w:val="both"/>
        <w:outlineLvl w:val="0"/>
      </w:pPr>
    </w:p>
    <w:p w:rsidR="0003718E" w:rsidRDefault="00D56785" w:rsidP="007E48A6">
      <w:pPr>
        <w:tabs>
          <w:tab w:val="left" w:pos="9639"/>
        </w:tabs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 w:rsidR="0003718E" w:rsidRPr="009D0146">
        <w:rPr>
          <w:rFonts w:cs="Times New Roman"/>
          <w:sz w:val="24"/>
          <w:szCs w:val="24"/>
        </w:rPr>
        <w:t>Обґрунтування доцільності закупівлі (чим зумовлена необхідність закупівлі, мета закупівлі, посилання на вимоги чинного законодавства)</w:t>
      </w:r>
      <w:r w:rsidR="0003718E">
        <w:rPr>
          <w:rFonts w:cs="Times New Roman"/>
          <w:sz w:val="24"/>
          <w:szCs w:val="24"/>
        </w:rPr>
        <w:t>.</w:t>
      </w:r>
    </w:p>
    <w:p w:rsidR="006E157B" w:rsidRPr="006E157B" w:rsidRDefault="006E157B" w:rsidP="006E157B">
      <w:pPr>
        <w:ind w:firstLine="360"/>
        <w:jc w:val="both"/>
        <w:rPr>
          <w:rFonts w:eastAsia="Calibri" w:cs="Times New Roman"/>
          <w:color w:val="000000"/>
          <w:sz w:val="24"/>
          <w:szCs w:val="24"/>
          <w:lang w:eastAsia="uk-UA"/>
        </w:rPr>
      </w:pPr>
      <w:r w:rsidRPr="006E157B">
        <w:rPr>
          <w:rFonts w:eastAsia="Calibri" w:cs="Times New Roman"/>
          <w:color w:val="000000"/>
          <w:sz w:val="24"/>
          <w:szCs w:val="24"/>
          <w:lang w:eastAsia="uk-UA"/>
        </w:rPr>
        <w:t xml:space="preserve">Станом на липень 2025 року в </w:t>
      </w:r>
      <w:proofErr w:type="spellStart"/>
      <w:r w:rsidRPr="006E157B">
        <w:rPr>
          <w:rFonts w:eastAsia="Calibri" w:cs="Times New Roman"/>
          <w:color w:val="000000"/>
          <w:sz w:val="24"/>
          <w:szCs w:val="24"/>
          <w:lang w:eastAsia="uk-UA"/>
        </w:rPr>
        <w:t>апараті</w:t>
      </w:r>
      <w:proofErr w:type="spellEnd"/>
      <w:r w:rsidRPr="006E157B">
        <w:rPr>
          <w:rFonts w:eastAsia="Calibri" w:cs="Times New Roman"/>
          <w:color w:val="000000"/>
          <w:sz w:val="24"/>
          <w:szCs w:val="24"/>
          <w:lang w:eastAsia="uk-UA"/>
        </w:rPr>
        <w:t xml:space="preserve"> Державної митної служби України використовується 253 багатофункціональних друкувальних пристрої (далі — БФП) різних типів.</w:t>
      </w:r>
    </w:p>
    <w:p w:rsidR="006E157B" w:rsidRPr="006E157B" w:rsidRDefault="006E157B" w:rsidP="006E157B">
      <w:pPr>
        <w:ind w:firstLine="360"/>
        <w:jc w:val="both"/>
        <w:rPr>
          <w:rFonts w:eastAsia="Calibri" w:cs="Times New Roman"/>
          <w:color w:val="000000"/>
          <w:sz w:val="24"/>
          <w:szCs w:val="24"/>
          <w:lang w:eastAsia="uk-UA"/>
        </w:rPr>
      </w:pPr>
      <w:r w:rsidRPr="006E157B">
        <w:rPr>
          <w:rFonts w:eastAsia="Calibri" w:cs="Times New Roman"/>
          <w:color w:val="000000"/>
          <w:sz w:val="24"/>
          <w:szCs w:val="24"/>
          <w:lang w:eastAsia="uk-UA"/>
        </w:rPr>
        <w:t>У зв’язку з впровадженням у Держмитслужбі системи електронного документообігу обсяги друку загалом зменшилися. Водночас зберігається потреба у друці первинної документації, зокрема первинних бухгалтерських та кадрових документів.</w:t>
      </w:r>
    </w:p>
    <w:p w:rsidR="006E157B" w:rsidRPr="006E157B" w:rsidRDefault="006E157B" w:rsidP="006E157B">
      <w:pPr>
        <w:ind w:firstLine="360"/>
        <w:jc w:val="both"/>
        <w:rPr>
          <w:rFonts w:eastAsia="Calibri" w:cs="Times New Roman"/>
          <w:color w:val="000000"/>
          <w:sz w:val="24"/>
          <w:szCs w:val="24"/>
          <w:lang w:eastAsia="uk-UA"/>
        </w:rPr>
      </w:pPr>
      <w:r w:rsidRPr="006E157B">
        <w:rPr>
          <w:rFonts w:eastAsia="Calibri" w:cs="Times New Roman"/>
          <w:color w:val="000000"/>
          <w:sz w:val="24"/>
          <w:szCs w:val="24"/>
          <w:lang w:eastAsia="uk-UA"/>
        </w:rPr>
        <w:t>Оскільки гарантійний термін експлуатації вказаних БФП закінчився, виникла потреба в закупівлі послуг з поточного ремонту та технічного обслуговування друкувальної техніки.</w:t>
      </w:r>
    </w:p>
    <w:p w:rsidR="006E157B" w:rsidRPr="006E157B" w:rsidRDefault="006E157B" w:rsidP="006E157B">
      <w:pPr>
        <w:ind w:firstLine="360"/>
        <w:jc w:val="both"/>
        <w:rPr>
          <w:rFonts w:eastAsia="Calibri" w:cs="Times New Roman"/>
          <w:color w:val="000000"/>
          <w:sz w:val="24"/>
          <w:szCs w:val="24"/>
          <w:lang w:eastAsia="uk-UA"/>
        </w:rPr>
      </w:pPr>
      <w:r w:rsidRPr="006E157B">
        <w:rPr>
          <w:rFonts w:eastAsia="Calibri" w:cs="Times New Roman"/>
          <w:color w:val="000000"/>
          <w:sz w:val="24"/>
          <w:szCs w:val="24"/>
          <w:lang w:eastAsia="uk-UA"/>
        </w:rPr>
        <w:t>Крім того, відсутні в належній кількості витратні матеріали (</w:t>
      </w:r>
      <w:proofErr w:type="spellStart"/>
      <w:r w:rsidRPr="006E157B">
        <w:rPr>
          <w:rFonts w:eastAsia="Calibri" w:cs="Times New Roman"/>
          <w:color w:val="000000"/>
          <w:sz w:val="24"/>
          <w:szCs w:val="24"/>
          <w:lang w:eastAsia="uk-UA"/>
        </w:rPr>
        <w:t>тонер</w:t>
      </w:r>
      <w:proofErr w:type="spellEnd"/>
      <w:r w:rsidRPr="006E157B">
        <w:rPr>
          <w:rFonts w:eastAsia="Calibri" w:cs="Times New Roman"/>
          <w:color w:val="000000"/>
          <w:sz w:val="24"/>
          <w:szCs w:val="24"/>
          <w:lang w:eastAsia="uk-UA"/>
        </w:rPr>
        <w:t xml:space="preserve">- та </w:t>
      </w:r>
      <w:proofErr w:type="spellStart"/>
      <w:r w:rsidRPr="006E157B">
        <w:rPr>
          <w:rFonts w:eastAsia="Calibri" w:cs="Times New Roman"/>
          <w:color w:val="000000"/>
          <w:sz w:val="24"/>
          <w:szCs w:val="24"/>
          <w:lang w:eastAsia="uk-UA"/>
        </w:rPr>
        <w:t>принт</w:t>
      </w:r>
      <w:proofErr w:type="spellEnd"/>
      <w:r w:rsidRPr="006E157B">
        <w:rPr>
          <w:rFonts w:eastAsia="Calibri" w:cs="Times New Roman"/>
          <w:color w:val="000000"/>
          <w:sz w:val="24"/>
          <w:szCs w:val="24"/>
          <w:lang w:eastAsia="uk-UA"/>
        </w:rPr>
        <w:t>-картриджі) для наступних моделей БФП:</w:t>
      </w:r>
    </w:p>
    <w:p w:rsidR="006E157B" w:rsidRPr="006E157B" w:rsidRDefault="006E157B" w:rsidP="006E157B">
      <w:pPr>
        <w:numPr>
          <w:ilvl w:val="0"/>
          <w:numId w:val="34"/>
        </w:numPr>
        <w:jc w:val="both"/>
        <w:rPr>
          <w:rFonts w:eastAsia="Calibri" w:cs="Times New Roman"/>
          <w:color w:val="000000"/>
          <w:sz w:val="24"/>
          <w:szCs w:val="24"/>
          <w:lang w:eastAsia="uk-UA"/>
        </w:rPr>
      </w:pPr>
      <w:r w:rsidRPr="006E157B">
        <w:rPr>
          <w:rFonts w:eastAsia="Calibri" w:cs="Times New Roman"/>
          <w:color w:val="000000"/>
          <w:sz w:val="24"/>
          <w:szCs w:val="24"/>
          <w:lang w:eastAsia="uk-UA"/>
        </w:rPr>
        <w:t>X</w:t>
      </w:r>
      <w:proofErr w:type="spellStart"/>
      <w:r w:rsidRPr="006E157B">
        <w:rPr>
          <w:rFonts w:eastAsia="Calibri" w:cs="Times New Roman"/>
          <w:color w:val="000000"/>
          <w:sz w:val="24"/>
          <w:szCs w:val="24"/>
          <w:lang w:val="en-US" w:eastAsia="uk-UA"/>
        </w:rPr>
        <w:t>erox</w:t>
      </w:r>
      <w:proofErr w:type="spellEnd"/>
      <w:r w:rsidRPr="006E157B">
        <w:rPr>
          <w:rFonts w:eastAsia="Calibri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E157B">
        <w:rPr>
          <w:rFonts w:eastAsia="Calibri" w:cs="Times New Roman"/>
          <w:color w:val="000000"/>
          <w:sz w:val="24"/>
          <w:szCs w:val="24"/>
          <w:lang w:eastAsia="uk-UA"/>
        </w:rPr>
        <w:t>WorkCentre</w:t>
      </w:r>
      <w:proofErr w:type="spellEnd"/>
      <w:r w:rsidRPr="006E157B">
        <w:rPr>
          <w:rFonts w:eastAsia="Calibri" w:cs="Times New Roman"/>
          <w:color w:val="000000"/>
          <w:sz w:val="24"/>
          <w:szCs w:val="24"/>
          <w:lang w:eastAsia="uk-UA"/>
        </w:rPr>
        <w:t xml:space="preserve"> 3345;</w:t>
      </w:r>
    </w:p>
    <w:p w:rsidR="006E157B" w:rsidRPr="006E157B" w:rsidRDefault="006E157B" w:rsidP="006E157B">
      <w:pPr>
        <w:numPr>
          <w:ilvl w:val="0"/>
          <w:numId w:val="34"/>
        </w:numPr>
        <w:jc w:val="both"/>
        <w:rPr>
          <w:rFonts w:eastAsia="Calibri" w:cs="Times New Roman"/>
          <w:color w:val="000000"/>
          <w:sz w:val="24"/>
          <w:szCs w:val="24"/>
          <w:lang w:eastAsia="uk-UA"/>
        </w:rPr>
      </w:pPr>
      <w:proofErr w:type="spellStart"/>
      <w:r w:rsidRPr="006E157B">
        <w:rPr>
          <w:rFonts w:eastAsia="Calibri" w:cs="Times New Roman"/>
          <w:color w:val="000000"/>
          <w:sz w:val="24"/>
          <w:szCs w:val="24"/>
          <w:lang w:eastAsia="uk-UA"/>
        </w:rPr>
        <w:t>Xerox</w:t>
      </w:r>
      <w:proofErr w:type="spellEnd"/>
      <w:r w:rsidRPr="006E157B">
        <w:rPr>
          <w:rFonts w:eastAsia="Calibri" w:cs="Times New Roman"/>
          <w:color w:val="000000"/>
          <w:sz w:val="24"/>
          <w:szCs w:val="24"/>
          <w:lang w:eastAsia="uk-UA"/>
        </w:rPr>
        <w:t xml:space="preserve"> WC 3225DNI;</w:t>
      </w:r>
    </w:p>
    <w:p w:rsidR="006E157B" w:rsidRPr="006E157B" w:rsidRDefault="006E157B" w:rsidP="006E157B">
      <w:pPr>
        <w:numPr>
          <w:ilvl w:val="0"/>
          <w:numId w:val="34"/>
        </w:numPr>
        <w:jc w:val="both"/>
        <w:rPr>
          <w:rFonts w:eastAsia="Calibri" w:cs="Times New Roman"/>
          <w:color w:val="000000"/>
          <w:sz w:val="24"/>
          <w:szCs w:val="24"/>
          <w:lang w:eastAsia="uk-UA"/>
        </w:rPr>
      </w:pPr>
      <w:proofErr w:type="spellStart"/>
      <w:r w:rsidRPr="006E157B">
        <w:rPr>
          <w:rFonts w:eastAsia="Calibri" w:cs="Times New Roman"/>
          <w:color w:val="000000"/>
          <w:sz w:val="24"/>
          <w:szCs w:val="24"/>
          <w:lang w:eastAsia="uk-UA"/>
        </w:rPr>
        <w:t>Samsung</w:t>
      </w:r>
      <w:proofErr w:type="spellEnd"/>
      <w:r w:rsidRPr="006E157B">
        <w:rPr>
          <w:rFonts w:eastAsia="Calibri" w:cs="Times New Roman"/>
          <w:color w:val="000000"/>
          <w:sz w:val="24"/>
          <w:szCs w:val="24"/>
          <w:lang w:eastAsia="uk-UA"/>
        </w:rPr>
        <w:t xml:space="preserve"> SL-M3870FD;</w:t>
      </w:r>
    </w:p>
    <w:p w:rsidR="006E157B" w:rsidRPr="006E157B" w:rsidRDefault="006E157B" w:rsidP="006E157B">
      <w:pPr>
        <w:numPr>
          <w:ilvl w:val="0"/>
          <w:numId w:val="34"/>
        </w:numPr>
        <w:jc w:val="both"/>
        <w:rPr>
          <w:rFonts w:eastAsia="Calibri" w:cs="Times New Roman"/>
          <w:color w:val="000000"/>
          <w:sz w:val="24"/>
          <w:szCs w:val="24"/>
          <w:lang w:eastAsia="uk-UA"/>
        </w:rPr>
      </w:pPr>
      <w:r w:rsidRPr="006E157B">
        <w:rPr>
          <w:rFonts w:eastAsia="Calibri" w:cs="Times New Roman"/>
          <w:color w:val="000000"/>
          <w:sz w:val="24"/>
          <w:szCs w:val="24"/>
          <w:lang w:eastAsia="uk-UA"/>
        </w:rPr>
        <w:t>HP M428dw;</w:t>
      </w:r>
    </w:p>
    <w:p w:rsidR="006E157B" w:rsidRPr="006E157B" w:rsidRDefault="006E157B" w:rsidP="006E157B">
      <w:pPr>
        <w:numPr>
          <w:ilvl w:val="0"/>
          <w:numId w:val="34"/>
        </w:numPr>
        <w:jc w:val="both"/>
        <w:rPr>
          <w:rFonts w:eastAsia="Calibri" w:cs="Times New Roman"/>
          <w:color w:val="000000"/>
          <w:sz w:val="24"/>
          <w:szCs w:val="24"/>
          <w:lang w:eastAsia="uk-UA"/>
        </w:rPr>
      </w:pPr>
      <w:r w:rsidRPr="006E157B">
        <w:rPr>
          <w:rFonts w:eastAsia="Calibri" w:cs="Times New Roman"/>
          <w:color w:val="000000"/>
          <w:sz w:val="24"/>
          <w:szCs w:val="24"/>
          <w:lang w:eastAsia="uk-UA"/>
        </w:rPr>
        <w:t>HP E77422.</w:t>
      </w:r>
    </w:p>
    <w:p w:rsidR="006E157B" w:rsidRPr="006E157B" w:rsidRDefault="006E157B" w:rsidP="006E157B">
      <w:pPr>
        <w:ind w:firstLine="360"/>
        <w:jc w:val="both"/>
        <w:rPr>
          <w:rFonts w:eastAsia="Calibri" w:cs="Times New Roman"/>
          <w:color w:val="000000"/>
          <w:sz w:val="24"/>
          <w:szCs w:val="24"/>
          <w:lang w:eastAsia="uk-UA"/>
        </w:rPr>
      </w:pPr>
      <w:r w:rsidRPr="006E157B">
        <w:rPr>
          <w:rFonts w:eastAsia="Calibri" w:cs="Times New Roman"/>
          <w:color w:val="000000"/>
          <w:sz w:val="24"/>
          <w:szCs w:val="24"/>
          <w:lang w:eastAsia="uk-UA"/>
        </w:rPr>
        <w:t>Наявність послуг з поточного ремонту та технічного обслуговування БФП забезпечить стабільне функціонування друкувальної техніки, а своєчасне забезпечення витратними матеріалами — ефективну та безперебійну роботу окремих підрозділів апарату Держмитслужби.</w:t>
      </w:r>
    </w:p>
    <w:p w:rsidR="00092F91" w:rsidRPr="00092F91" w:rsidRDefault="00092F91" w:rsidP="00092F91">
      <w:pPr>
        <w:pStyle w:val="ab"/>
        <w:spacing w:before="0" w:beforeAutospacing="0" w:after="0" w:afterAutospacing="0"/>
        <w:ind w:firstLine="567"/>
        <w:jc w:val="both"/>
        <w:rPr>
          <w:b/>
          <w:lang w:val="uk-UA"/>
        </w:rPr>
      </w:pPr>
    </w:p>
    <w:p w:rsidR="006E157B" w:rsidRPr="006E157B" w:rsidRDefault="006E157B" w:rsidP="006E157B">
      <w:pPr>
        <w:pStyle w:val="a7"/>
        <w:keepNext/>
        <w:tabs>
          <w:tab w:val="clear" w:pos="1134"/>
        </w:tabs>
        <w:spacing w:before="0" w:after="0"/>
        <w:ind w:left="709" w:firstLine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2.</w:t>
      </w:r>
      <w:r w:rsidRPr="006E157B">
        <w:rPr>
          <w:rFonts w:ascii="Times New Roman" w:hAnsi="Times New Roman" w:cs="Times New Roman"/>
          <w:sz w:val="24"/>
          <w:szCs w:val="24"/>
          <w:u w:val="single"/>
        </w:rPr>
        <w:t>Обґрунтування обсягів закупівлі:</w:t>
      </w:r>
    </w:p>
    <w:p w:rsidR="006E157B" w:rsidRPr="006E157B" w:rsidRDefault="006E157B" w:rsidP="006E157B">
      <w:pPr>
        <w:ind w:firstLine="426"/>
        <w:jc w:val="both"/>
        <w:rPr>
          <w:rFonts w:eastAsia="Calibri" w:cs="Times New Roman"/>
          <w:sz w:val="24"/>
          <w:szCs w:val="24"/>
        </w:rPr>
      </w:pPr>
      <w:r w:rsidRPr="006E157B">
        <w:rPr>
          <w:rFonts w:eastAsia="Calibri" w:cs="Times New Roman"/>
          <w:sz w:val="24"/>
          <w:szCs w:val="24"/>
        </w:rPr>
        <w:t xml:space="preserve">Обсяги </w:t>
      </w:r>
      <w:proofErr w:type="spellStart"/>
      <w:r w:rsidRPr="006E157B">
        <w:rPr>
          <w:rFonts w:eastAsia="Calibri" w:cs="Times New Roman"/>
          <w:sz w:val="24"/>
          <w:szCs w:val="24"/>
        </w:rPr>
        <w:t>закупівель</w:t>
      </w:r>
      <w:proofErr w:type="spellEnd"/>
      <w:r w:rsidRPr="006E157B">
        <w:rPr>
          <w:rFonts w:eastAsia="Calibri" w:cs="Times New Roman"/>
          <w:sz w:val="24"/>
          <w:szCs w:val="24"/>
        </w:rPr>
        <w:t xml:space="preserve"> визначені відповідно до потреб замовника на 2025 рік.</w:t>
      </w:r>
    </w:p>
    <w:p w:rsidR="006E157B" w:rsidRPr="006E157B" w:rsidRDefault="006E157B" w:rsidP="006E157B">
      <w:pPr>
        <w:ind w:firstLine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E157B">
        <w:rPr>
          <w:rFonts w:eastAsia="Calibri" w:cs="Times New Roman"/>
          <w:sz w:val="24"/>
          <w:szCs w:val="24"/>
        </w:rPr>
        <w:t xml:space="preserve">Обсяги закупівлі визначені відповідно до наявної потреби Державної митної служби України необхідної для забезпечення ефективної та безперебійної роботи підрозділів апарату Держмитслужби, а саме послуги </w:t>
      </w:r>
      <w:r w:rsidRPr="006E157B">
        <w:rPr>
          <w:rFonts w:eastAsia="Calibri" w:cs="Times New Roman"/>
          <w:color w:val="000000"/>
          <w:sz w:val="24"/>
          <w:szCs w:val="24"/>
          <w:lang w:eastAsia="uk-UA"/>
        </w:rPr>
        <w:t>з поточного ремонту та технічного обслуговування друкувальної техніки та</w:t>
      </w:r>
      <w:r w:rsidRPr="006E157B">
        <w:rPr>
          <w:rFonts w:eastAsia="Calibri" w:cs="Times New Roman"/>
          <w:sz w:val="24"/>
          <w:szCs w:val="24"/>
        </w:rPr>
        <w:t xml:space="preserve"> заправки картриджів.</w:t>
      </w:r>
    </w:p>
    <w:p w:rsidR="006E157B" w:rsidRDefault="006E157B" w:rsidP="006E157B">
      <w:pPr>
        <w:pStyle w:val="a7"/>
        <w:keepNext/>
        <w:tabs>
          <w:tab w:val="clear" w:pos="1134"/>
        </w:tabs>
        <w:spacing w:before="0" w:after="0"/>
        <w:ind w:left="14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3.</w:t>
      </w:r>
      <w:r w:rsidRPr="006E157B">
        <w:rPr>
          <w:rFonts w:ascii="Times New Roman" w:hAnsi="Times New Roman" w:cs="Times New Roman"/>
          <w:sz w:val="24"/>
          <w:szCs w:val="24"/>
          <w:u w:val="single"/>
        </w:rPr>
        <w:t>Обґрунтування технічних та якісних характеристик</w:t>
      </w:r>
      <w:r w:rsidRPr="006E157B">
        <w:rPr>
          <w:rFonts w:ascii="Times New Roman" w:hAnsi="Times New Roman" w:cs="Times New Roman"/>
          <w:sz w:val="24"/>
          <w:szCs w:val="24"/>
        </w:rPr>
        <w:t xml:space="preserve"> закупівлі (якісні характеристики визначено відповідно до наявної потреби Державної митної служби України у зазначених послугах та з урахуванням загальноприйнятих норм і стандартів для зазначеного предмета </w:t>
      </w:r>
      <w:r w:rsidRPr="006E157B">
        <w:rPr>
          <w:rFonts w:ascii="Times New Roman" w:hAnsi="Times New Roman" w:cs="Times New Roman"/>
          <w:sz w:val="24"/>
          <w:szCs w:val="24"/>
        </w:rPr>
        <w:lastRenderedPageBreak/>
        <w:t xml:space="preserve">закупівлі). Інформація про необхідні технічні, якісні та кількісні характеристики предмета закупівлі – технічні вимоги визначено у додатку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57B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тендерної документації</w:t>
      </w:r>
      <w:r w:rsidRPr="006E157B">
        <w:rPr>
          <w:rFonts w:ascii="Times New Roman" w:hAnsi="Times New Roman" w:cs="Times New Roman"/>
          <w:sz w:val="24"/>
          <w:szCs w:val="24"/>
        </w:rPr>
        <w:t>.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І</w:t>
      </w:r>
      <w:r w:rsidRPr="00143111">
        <w:rPr>
          <w:rFonts w:eastAsia="Times New Roman" w:cs="Times New Roman"/>
          <w:b/>
          <w:color w:val="000000"/>
          <w:sz w:val="24"/>
          <w:szCs w:val="24"/>
          <w:lang w:eastAsia="ru-RU"/>
        </w:rPr>
        <w:t>. </w:t>
      </w:r>
      <w:r w:rsidRPr="00143111">
        <w:rPr>
          <w:rFonts w:eastAsia="Times New Roman" w:cs="Times New Roman"/>
          <w:b/>
          <w:bCs/>
          <w:iCs/>
          <w:color w:val="000000"/>
          <w:sz w:val="24"/>
          <w:szCs w:val="24"/>
          <w:lang w:eastAsia="ru-RU"/>
        </w:rPr>
        <w:t>Загальні відомості.</w:t>
      </w:r>
      <w:r w:rsidRPr="00143111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143111" w:rsidRPr="00143111" w:rsidRDefault="00143111" w:rsidP="00143111">
      <w:pPr>
        <w:ind w:firstLine="567"/>
        <w:jc w:val="both"/>
        <w:rPr>
          <w:rFonts w:eastAsia="MS Mincho" w:cs="Times New Roman"/>
          <w:sz w:val="24"/>
          <w:szCs w:val="24"/>
          <w:lang w:eastAsia="uk-UA"/>
        </w:rPr>
      </w:pP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 xml:space="preserve">1.1. Виконавець повинен забезпечити надання послуг з </w:t>
      </w:r>
      <w:r w:rsidRPr="00143111">
        <w:rPr>
          <w:rFonts w:eastAsia="MS Mincho" w:cs="Times New Roman"/>
          <w:color w:val="000000"/>
          <w:sz w:val="24"/>
          <w:szCs w:val="24"/>
          <w:lang w:eastAsia="uk-UA"/>
        </w:rPr>
        <w:t>поточного ремонту, технічного обслуговування багатофункціональних пристроїв, заправки та відновлення картриджів</w:t>
      </w:r>
      <w:r w:rsidRPr="00143111">
        <w:rPr>
          <w:rFonts w:eastAsia="MS Mincho" w:cs="Times New Roman"/>
          <w:color w:val="FF0000"/>
          <w:sz w:val="24"/>
          <w:szCs w:val="24"/>
          <w:lang w:eastAsia="uk-UA"/>
        </w:rPr>
        <w:t xml:space="preserve"> </w:t>
      </w:r>
      <w:r w:rsidRPr="00143111">
        <w:rPr>
          <w:rFonts w:eastAsia="MS Mincho" w:cs="Times New Roman"/>
          <w:sz w:val="24"/>
          <w:szCs w:val="24"/>
          <w:lang w:eastAsia="uk-UA"/>
        </w:rPr>
        <w:t xml:space="preserve">за </w:t>
      </w:r>
      <w:proofErr w:type="spellStart"/>
      <w:r w:rsidRPr="00143111">
        <w:rPr>
          <w:rFonts w:eastAsia="MS Mincho" w:cs="Times New Roman"/>
          <w:sz w:val="24"/>
          <w:szCs w:val="24"/>
          <w:lang w:eastAsia="uk-UA"/>
        </w:rPr>
        <w:t>адресою</w:t>
      </w:r>
      <w:proofErr w:type="spellEnd"/>
      <w:r w:rsidRPr="00143111">
        <w:rPr>
          <w:rFonts w:eastAsia="MS Mincho" w:cs="Times New Roman"/>
          <w:sz w:val="24"/>
          <w:szCs w:val="24"/>
          <w:lang w:eastAsia="uk-UA"/>
        </w:rPr>
        <w:t>: м. Київ, вул. Дегтярівська, 11Г (</w:t>
      </w:r>
      <w:r w:rsidRPr="00143111">
        <w:rPr>
          <w:rFonts w:eastAsia="Times New Roman" w:cs="Times New Roman"/>
          <w:sz w:val="24"/>
          <w:szCs w:val="24"/>
          <w:lang w:eastAsia="uk-UA"/>
        </w:rPr>
        <w:t xml:space="preserve">картриджі та багатофункціональні пристрої (далі – Обладнання) передаються Замовником та повертаються Виконавцем за зазначеною </w:t>
      </w:r>
      <w:proofErr w:type="spellStart"/>
      <w:r w:rsidRPr="00143111">
        <w:rPr>
          <w:rFonts w:eastAsia="Times New Roman" w:cs="Times New Roman"/>
          <w:sz w:val="24"/>
          <w:szCs w:val="24"/>
          <w:lang w:eastAsia="uk-UA"/>
        </w:rPr>
        <w:t>адресою</w:t>
      </w:r>
      <w:proofErr w:type="spellEnd"/>
      <w:r w:rsidRPr="00143111">
        <w:rPr>
          <w:rFonts w:eastAsia="Times New Roman" w:cs="Times New Roman"/>
          <w:sz w:val="24"/>
          <w:szCs w:val="24"/>
          <w:lang w:eastAsia="uk-UA"/>
        </w:rPr>
        <w:t>)</w:t>
      </w:r>
      <w:r w:rsidRPr="00143111">
        <w:rPr>
          <w:rFonts w:eastAsia="MS Mincho" w:cs="Times New Roman"/>
          <w:sz w:val="24"/>
          <w:szCs w:val="24"/>
          <w:lang w:eastAsia="uk-UA"/>
        </w:rPr>
        <w:t>.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1.2. Обов’язкові послуги надаються Виконавцем в узгоджений з Замовником час згідно з Переліком обов’язкових послуг визначених у Таблиці 1 цих Технічних вимог.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1.3. У разі необхідності, Виконавцем надаються Додаткові послуги згідно з Переліком додаткових послуг визначених у Таблиці 2 цих Технічних вимог.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1.4. </w:t>
      </w:r>
      <w:r w:rsidRPr="00143111">
        <w:rPr>
          <w:rFonts w:eastAsia="Times New Roman" w:cs="Times New Roman"/>
          <w:color w:val="000000"/>
          <w:sz w:val="24"/>
          <w:szCs w:val="24"/>
          <w:lang w:eastAsia="uk-UA"/>
        </w:rPr>
        <w:t>Замовлення Послуг здійснюється шляхом надання Замовником заявки на поточний ремонт/ обслуговування багатофункціональних пристроїв/ заправки та/або відновлення картриджів (далі – Заявка) відповідно до пункту 5.6 Договору.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 w:rsidRPr="00143111">
        <w:rPr>
          <w:rFonts w:eastAsia="Times New Roman" w:cs="Times New Roman"/>
          <w:color w:val="000000"/>
          <w:sz w:val="24"/>
          <w:szCs w:val="24"/>
          <w:lang w:eastAsia="uk-UA"/>
        </w:rPr>
        <w:t>1.5. Виконавець зобов’язаний забезпечити надання Послуг протягом 24 годин з моменту отримання Заявки від Замовника.</w:t>
      </w: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 xml:space="preserve"> У разі відсутності на складі Виконавця необхідної (</w:t>
      </w:r>
      <w:proofErr w:type="spellStart"/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их</w:t>
      </w:r>
      <w:proofErr w:type="spellEnd"/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) запасної (</w:t>
      </w:r>
      <w:proofErr w:type="spellStart"/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их</w:t>
      </w:r>
      <w:proofErr w:type="spellEnd"/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) частини та у разі необхідності у замовлені її у виробника обладнання, строк виконання ремонту, за погодженням із Замовником, може бути подовжений, але не більше, ніж до 2 (двох) робочих днів.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1.6. </w:t>
      </w:r>
      <w:r w:rsidRPr="00143111">
        <w:rPr>
          <w:rFonts w:eastAsia="Times New Roman" w:cs="Times New Roman"/>
          <w:color w:val="000000"/>
          <w:sz w:val="24"/>
          <w:szCs w:val="24"/>
          <w:lang w:eastAsia="uk-UA"/>
        </w:rPr>
        <w:t xml:space="preserve">Замовник, </w:t>
      </w:r>
      <w:r w:rsidRPr="00143111">
        <w:rPr>
          <w:rFonts w:eastAsia="Times New Roman" w:cs="Times New Roman"/>
          <w:sz w:val="24"/>
          <w:szCs w:val="24"/>
          <w:lang w:eastAsia="uk-UA"/>
        </w:rPr>
        <w:t xml:space="preserve">в залежності від поточних потреб, </w:t>
      </w:r>
      <w:r w:rsidRPr="00143111">
        <w:rPr>
          <w:rFonts w:eastAsia="Times New Roman" w:cs="Times New Roman"/>
          <w:color w:val="000000"/>
          <w:sz w:val="24"/>
          <w:szCs w:val="24"/>
          <w:lang w:eastAsia="uk-UA"/>
        </w:rPr>
        <w:t xml:space="preserve">передає для надання Послуг </w:t>
      </w:r>
      <w:r w:rsidRPr="00143111">
        <w:rPr>
          <w:rFonts w:eastAsia="Times New Roman" w:cs="Times New Roman"/>
          <w:sz w:val="24"/>
          <w:szCs w:val="24"/>
          <w:lang w:eastAsia="uk-UA"/>
        </w:rPr>
        <w:t xml:space="preserve">Виконавцю Обладнання </w:t>
      </w:r>
      <w:r w:rsidRPr="00143111">
        <w:rPr>
          <w:rFonts w:eastAsia="Times New Roman" w:cs="Times New Roman"/>
          <w:color w:val="000000"/>
          <w:sz w:val="24"/>
          <w:szCs w:val="24"/>
          <w:lang w:eastAsia="uk-UA"/>
        </w:rPr>
        <w:t xml:space="preserve">партіями по 5-15 штук. Передача </w:t>
      </w:r>
      <w:r w:rsidRPr="00143111">
        <w:rPr>
          <w:rFonts w:eastAsia="Times New Roman" w:cs="Times New Roman"/>
          <w:sz w:val="24"/>
          <w:szCs w:val="24"/>
          <w:lang w:eastAsia="uk-UA"/>
        </w:rPr>
        <w:t>Обладнання</w:t>
      </w:r>
      <w:r w:rsidRPr="00143111">
        <w:rPr>
          <w:rFonts w:eastAsia="Times New Roman" w:cs="Times New Roman"/>
          <w:color w:val="000000"/>
          <w:sz w:val="24"/>
          <w:szCs w:val="24"/>
          <w:lang w:eastAsia="uk-UA"/>
        </w:rPr>
        <w:t xml:space="preserve"> здійснюється на підставі Акту приймання-передачі </w:t>
      </w:r>
      <w:r w:rsidRPr="00143111">
        <w:rPr>
          <w:rFonts w:eastAsia="Times New Roman" w:cs="Times New Roman"/>
          <w:sz w:val="24"/>
          <w:szCs w:val="24"/>
          <w:lang w:eastAsia="uk-UA"/>
        </w:rPr>
        <w:t>картриджів/багатофункціональних пристроїв, підписаного уповноваженими представниками Замовника та Виконавця.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Cs/>
          <w:iCs/>
          <w:color w:val="FF0000"/>
          <w:sz w:val="24"/>
          <w:szCs w:val="24"/>
          <w:lang w:eastAsia="ru-RU"/>
        </w:rPr>
      </w:pP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1.7. Всі запасні частини, які Учасник планує використовувати для надання Послуг, повинні бути новими (такими, що не були у користуванні) та «оригінальними» (від виробника відповідного обладнання).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1.8. Надання Послуг повинно здійснюватися відповідно до вимог, регламенту та рекомендацій виробника відповідного Обладнання.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 xml:space="preserve">1.9. Приймання наданих послуг Замовником здійснюється шляхом проведення тестування Обладнання в присутності представника Виконавця. 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1.10. Відповідальність за виконання вимог екологічної безпеки та вимог із забезпечення вимог техніки безпеки при виконанні поточного ремонту та технічного обслуговування обладнання несе Виконавець.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1.11. Вартість Послуг має включати вартість запасних частин, нових картриджів та витратних матеріалів, які будуть використовуватись для проведення поточного ремонту і технічного обслуговування багатофункціональних пристроїв,</w:t>
      </w:r>
      <w:r w:rsidRPr="00143111">
        <w:rPr>
          <w:rFonts w:eastAsia="MS Mincho" w:cs="Times New Roman"/>
          <w:color w:val="000000"/>
          <w:sz w:val="24"/>
          <w:szCs w:val="24"/>
          <w:lang w:eastAsia="uk-UA"/>
        </w:rPr>
        <w:t xml:space="preserve"> заправки та відновлення картриджів.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1.12. Вартість Послуг повинна бути визначена учасником з урахуванням усіх податків та зборів, що сплачуються або мають бути сплачені відповідно до положень Податкового кодексу України. У разі, якщо учасник не є платником ПДВ, ціна пропозиції зазначається без ПДВ.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ІІ</w:t>
      </w:r>
      <w:r w:rsidRPr="00143111">
        <w:rPr>
          <w:rFonts w:eastAsia="Times New Roman" w:cs="Times New Roman"/>
          <w:b/>
          <w:color w:val="000000"/>
          <w:sz w:val="24"/>
          <w:szCs w:val="24"/>
          <w:lang w:eastAsia="ru-RU"/>
        </w:rPr>
        <w:t>. Вимоги до надання послуг з поточного ремонту, технічного обслуговування багатофункціональних пристроїв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 xml:space="preserve">2.1. Послуги з </w:t>
      </w:r>
      <w:r w:rsidRPr="00143111">
        <w:rPr>
          <w:rFonts w:eastAsia="Times New Roman" w:cs="Times New Roman"/>
          <w:color w:val="000000"/>
          <w:sz w:val="24"/>
          <w:szCs w:val="24"/>
          <w:lang w:eastAsia="uk-UA"/>
        </w:rPr>
        <w:t>поточного ремонту багатофункціональних пристроїв</w:t>
      </w:r>
      <w:r w:rsidRPr="00143111">
        <w:rPr>
          <w:rFonts w:eastAsia="Times New Roman" w:cs="Times New Roman"/>
          <w:sz w:val="24"/>
          <w:szCs w:val="24"/>
          <w:lang w:eastAsia="uk-UA"/>
        </w:rPr>
        <w:t xml:space="preserve"> надаються Виконавцем </w:t>
      </w:r>
      <w:r w:rsidRPr="00143111">
        <w:rPr>
          <w:rFonts w:eastAsia="Times New Roman" w:cs="Times New Roman"/>
          <w:color w:val="000000"/>
          <w:sz w:val="24"/>
          <w:szCs w:val="24"/>
          <w:lang w:eastAsia="uk-UA"/>
        </w:rPr>
        <w:t>за місцем знаходження Замовника або</w:t>
      </w:r>
      <w:r w:rsidRPr="00143111">
        <w:rPr>
          <w:rFonts w:eastAsia="Times New Roman" w:cs="Times New Roman"/>
          <w:sz w:val="24"/>
          <w:szCs w:val="24"/>
          <w:lang w:eastAsia="uk-UA"/>
        </w:rPr>
        <w:t xml:space="preserve"> у власному сервісному центрі (за потреби).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 w:rsidRPr="00143111">
        <w:rPr>
          <w:rFonts w:eastAsia="Times New Roman" w:cs="Times New Roman"/>
          <w:sz w:val="24"/>
          <w:szCs w:val="24"/>
          <w:lang w:eastAsia="uk-UA"/>
        </w:rPr>
        <w:t xml:space="preserve">2.2. Послуги з технічного </w:t>
      </w:r>
      <w:r w:rsidRPr="00143111">
        <w:rPr>
          <w:rFonts w:eastAsia="Times New Roman" w:cs="Times New Roman"/>
          <w:color w:val="000000"/>
          <w:sz w:val="24"/>
          <w:szCs w:val="24"/>
          <w:lang w:eastAsia="uk-UA"/>
        </w:rPr>
        <w:t>обслуговування багатофункціональних пристроїв надаються Виконавцем за місцем знаходження Замовника визначеного у пункті 1.1 цих Технічних вимог.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2.3. Послуги з поточного ремонту та технічного обслуговування багатофункціональних пристроїв повинні включати в себе: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діагностику стану пристрою;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143111" w:rsidRPr="00143111" w:rsidRDefault="00143111" w:rsidP="00143111">
      <w:pPr>
        <w:ind w:firstLine="567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технічне обслуговування (профілактику) з заміною вузлів та блоків відповідно до рекомендацій виробника;</w:t>
      </w:r>
    </w:p>
    <w:p w:rsidR="00143111" w:rsidRPr="00143111" w:rsidRDefault="00143111" w:rsidP="00143111">
      <w:pPr>
        <w:ind w:firstLine="567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lastRenderedPageBreak/>
        <w:t>перевірка/чистка оптичних елементів;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оновлення прошивки або драйверів (за потреби);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 xml:space="preserve">очищення пристрою від пилу, залишків </w:t>
      </w:r>
      <w:proofErr w:type="spellStart"/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тонера</w:t>
      </w:r>
      <w:proofErr w:type="spellEnd"/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, паперу тощо;</w:t>
      </w:r>
    </w:p>
    <w:p w:rsidR="00143111" w:rsidRPr="00143111" w:rsidRDefault="00143111" w:rsidP="00143111">
      <w:pPr>
        <w:ind w:firstLine="567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 xml:space="preserve">ремонт або заміну деталей, </w:t>
      </w:r>
      <w:proofErr w:type="spellStart"/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яки</w:t>
      </w:r>
      <w:proofErr w:type="spellEnd"/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 xml:space="preserve"> вийшли з ладу;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відновлення роботи сенсорів і панелі керування;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тестування та калібрування з наданням тестової сторінки.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Cs/>
          <w:i/>
          <w:iCs/>
          <w:color w:val="0070C0"/>
          <w:sz w:val="24"/>
          <w:szCs w:val="24"/>
          <w:lang w:eastAsia="ru-RU"/>
        </w:rPr>
      </w:pP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2.4. Гарантійний строк на запасні частини та нові картриджі, які замінені в результаті наданн</w:t>
      </w:r>
      <w:r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я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ІІІ</w:t>
      </w:r>
      <w:r w:rsidRPr="00143111">
        <w:rPr>
          <w:rFonts w:eastAsia="Times New Roman" w:cs="Times New Roman"/>
          <w:b/>
          <w:color w:val="000000"/>
          <w:sz w:val="24"/>
          <w:szCs w:val="24"/>
          <w:lang w:eastAsia="ru-RU"/>
        </w:rPr>
        <w:t>. Вимоги до надання послуг з заправки та відновлення картриджів.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3</w:t>
      </w: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 xml:space="preserve">.1. Послуги з </w:t>
      </w:r>
      <w:r w:rsidRPr="00143111">
        <w:rPr>
          <w:rFonts w:eastAsia="Times New Roman" w:cs="Times New Roman"/>
          <w:color w:val="000000"/>
          <w:sz w:val="24"/>
          <w:szCs w:val="24"/>
          <w:lang w:eastAsia="uk-UA"/>
        </w:rPr>
        <w:t>заправки та/або відновлення картриджів</w:t>
      </w:r>
      <w:r w:rsidRPr="00143111">
        <w:rPr>
          <w:rFonts w:eastAsia="Times New Roman" w:cs="Times New Roman"/>
          <w:sz w:val="24"/>
          <w:szCs w:val="24"/>
          <w:lang w:eastAsia="uk-UA"/>
        </w:rPr>
        <w:t xml:space="preserve"> надаються Виконавцем виключно у власному сервісному центрі.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3</w:t>
      </w: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.2. З метою забезпечення безперервності експлуатації обладнання Виконавець організовує процес надання послуг щодо вивезення партії картриджів до місця заправки/відновлення та повернення оновлених картриджів, таким чином, щоб у Замовника постійно були оновленні картриджі для використання за всіма моделями обладнання, що включені у специфікацію, в тому числі картриджі для кольорових багатофункціональних пристроїв, в кількості, достатній для забезпечення експлуатації обладнання протягом не менше тижня.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3</w:t>
      </w: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 xml:space="preserve">.3. Відновлення та перезарядка картриджів включає в себе: розбирання картриджа, чистку (очищення всіх бункерів картриджа), заправку </w:t>
      </w:r>
      <w:proofErr w:type="spellStart"/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тонером</w:t>
      </w:r>
      <w:proofErr w:type="spellEnd"/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 xml:space="preserve"> відповідного кольору (із дотриманням вагових норм виробника картриджу), заміну </w:t>
      </w:r>
      <w:proofErr w:type="spellStart"/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фотобарабану</w:t>
      </w:r>
      <w:proofErr w:type="spellEnd"/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, ракеля, прошивку або заміну чипу (у разі необхідності) та заміну інших деталей (у разі необхідності), складання та тестування.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3</w:t>
      </w: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 xml:space="preserve">.4. Картриджі, а також їх упаковка повинні бути чистими, без залишків </w:t>
      </w:r>
      <w:proofErr w:type="spellStart"/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тонера</w:t>
      </w:r>
      <w:proofErr w:type="spellEnd"/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 xml:space="preserve"> після заправки або відновлення, з контрольними тестовими роздруківками і упаковані окремо в нові темні герметичні пакети та картонні коробки, на яких зазначено конкретний тип картриджу і модель техніки. 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3</w:t>
      </w: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 xml:space="preserve">.5. Після заправки та/або відновлення, в картриджі має бути достатньо завантажена кількість </w:t>
      </w:r>
      <w:proofErr w:type="spellStart"/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тонеру</w:t>
      </w:r>
      <w:proofErr w:type="spellEnd"/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, яка відповідає технічним характеристикам картриджів, відповідно до стандартів фірм-виробників. Друк контрастний, з гарною передачею півтонів, без смуг і рисочок. Ресурс роботи оновленого картриджа повинен відповідати заявленому виробником обладнання.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3</w:t>
      </w: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.</w:t>
      </w:r>
      <w:r w:rsidR="00A73625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6</w:t>
      </w: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. У разі виникнення у Замовника обґрунтованих сумнівів щодо відповідності заправлених або відновлених картриджів технічним характеристикам, проводиться контрольне випробування, для чого Виконавець пломбує картридж в багатофункціональному пристрої. Таке пломбування не повинне становити загрозу функціонуванню пристрою.</w:t>
      </w:r>
    </w:p>
    <w:p w:rsidR="00143111" w:rsidRPr="00143111" w:rsidRDefault="00143111" w:rsidP="00143111">
      <w:pPr>
        <w:widowControl w:val="0"/>
        <w:tabs>
          <w:tab w:val="left" w:pos="8528"/>
        </w:tabs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143111" w:rsidRPr="006E157B" w:rsidRDefault="00143111" w:rsidP="006E157B">
      <w:pPr>
        <w:pStyle w:val="a7"/>
        <w:keepNext/>
        <w:tabs>
          <w:tab w:val="clear" w:pos="1134"/>
        </w:tabs>
        <w:spacing w:before="0" w:after="0"/>
        <w:ind w:left="142" w:firstLine="567"/>
        <w:rPr>
          <w:rFonts w:ascii="Times New Roman" w:hAnsi="Times New Roman" w:cs="Times New Roman"/>
          <w:sz w:val="24"/>
          <w:szCs w:val="24"/>
        </w:rPr>
      </w:pPr>
    </w:p>
    <w:p w:rsidR="006E157B" w:rsidRPr="006E157B" w:rsidRDefault="006E157B" w:rsidP="006E157B">
      <w:pPr>
        <w:pStyle w:val="a7"/>
        <w:tabs>
          <w:tab w:val="clear" w:pos="1134"/>
          <w:tab w:val="num" w:pos="851"/>
        </w:tabs>
        <w:spacing w:before="0" w:after="0"/>
        <w:ind w:firstLine="567"/>
        <w:rPr>
          <w:rFonts w:ascii="Times New Roman" w:hAnsi="Times New Roman" w:cs="Times New Roman"/>
          <w:sz w:val="24"/>
          <w:szCs w:val="24"/>
        </w:rPr>
      </w:pPr>
      <w:r w:rsidRPr="006E157B">
        <w:rPr>
          <w:rFonts w:ascii="Times New Roman" w:hAnsi="Times New Roman" w:cs="Times New Roman"/>
          <w:sz w:val="24"/>
          <w:szCs w:val="24"/>
          <w:u w:val="single"/>
        </w:rPr>
        <w:t>4.Очікувані результати:</w:t>
      </w:r>
      <w:r w:rsidRPr="006E157B">
        <w:rPr>
          <w:rFonts w:ascii="Times New Roman" w:hAnsi="Times New Roman" w:cs="Times New Roman"/>
          <w:sz w:val="24"/>
          <w:szCs w:val="24"/>
        </w:rPr>
        <w:t xml:space="preserve"> забезпечити ефективну та безперебійну роботу підрозділів Апарату.</w:t>
      </w:r>
    </w:p>
    <w:p w:rsidR="006E157B" w:rsidRPr="006E157B" w:rsidRDefault="006E157B" w:rsidP="006E157B">
      <w:pPr>
        <w:pStyle w:val="a7"/>
        <w:tabs>
          <w:tab w:val="clear" w:pos="1134"/>
          <w:tab w:val="num" w:pos="851"/>
        </w:tabs>
        <w:spacing w:before="0" w:after="0"/>
        <w:ind w:left="567" w:firstLine="567"/>
        <w:rPr>
          <w:rFonts w:ascii="Times New Roman" w:hAnsi="Times New Roman" w:cs="Times New Roman"/>
          <w:sz w:val="24"/>
          <w:szCs w:val="24"/>
        </w:rPr>
      </w:pPr>
    </w:p>
    <w:p w:rsidR="00092F91" w:rsidRPr="001254D4" w:rsidRDefault="006E157B" w:rsidP="001254D4">
      <w:pPr>
        <w:pStyle w:val="a7"/>
        <w:widowControl w:val="0"/>
        <w:tabs>
          <w:tab w:val="clear" w:pos="1134"/>
          <w:tab w:val="left" w:pos="708"/>
        </w:tabs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x-none"/>
        </w:rPr>
      </w:pPr>
      <w:r w:rsidRPr="006E157B">
        <w:rPr>
          <w:rFonts w:ascii="Times New Roman" w:hAnsi="Times New Roman" w:cs="Times New Roman"/>
          <w:sz w:val="24"/>
          <w:szCs w:val="24"/>
        </w:rPr>
        <w:t xml:space="preserve">5. </w:t>
      </w:r>
      <w:r w:rsidRPr="006E157B">
        <w:rPr>
          <w:rFonts w:ascii="Times New Roman" w:hAnsi="Times New Roman" w:cs="Times New Roman"/>
          <w:sz w:val="24"/>
          <w:szCs w:val="24"/>
          <w:u w:val="single"/>
        </w:rPr>
        <w:t>Обґрунтування бюджетного призначення та/або очікуваної вартості предмета закупівлі:</w:t>
      </w:r>
      <w:r w:rsidRPr="006E157B">
        <w:rPr>
          <w:rFonts w:ascii="Times New Roman" w:hAnsi="Times New Roman" w:cs="Times New Roman"/>
          <w:sz w:val="24"/>
          <w:szCs w:val="24"/>
        </w:rPr>
        <w:t xml:space="preserve"> 515 200,00 грн. Вартість послуг сформовано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р. № 275, а саме на підставі аналогічних </w:t>
      </w:r>
      <w:proofErr w:type="spellStart"/>
      <w:r w:rsidRPr="006E157B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6E157B">
        <w:rPr>
          <w:rFonts w:ascii="Times New Roman" w:hAnsi="Times New Roman" w:cs="Times New Roman"/>
          <w:sz w:val="24"/>
          <w:szCs w:val="24"/>
        </w:rPr>
        <w:t xml:space="preserve"> таких послуг за попередні роки з врахуванням збільшення кількості обладнання, в тому числі за рахунок спливання гарантійного терміну, збільшення кількості запчастин та витратних матеріалів що відпрацьовують свій ресурс та потребують заміни, а також інформації отриманої шляхом проведення аналізу цін на аналогічні послуги за технічними характеристиками послуги в ме</w:t>
      </w:r>
      <w:r w:rsidR="001254D4">
        <w:rPr>
          <w:rFonts w:ascii="Times New Roman" w:hAnsi="Times New Roman" w:cs="Times New Roman"/>
          <w:sz w:val="24"/>
          <w:szCs w:val="24"/>
        </w:rPr>
        <w:t>режі Інтернет.</w:t>
      </w:r>
    </w:p>
    <w:p w:rsidR="00092F91" w:rsidRPr="00092F91" w:rsidRDefault="00092F91" w:rsidP="00092F91">
      <w:pPr>
        <w:pStyle w:val="ab"/>
        <w:spacing w:before="0" w:beforeAutospacing="0" w:after="0" w:afterAutospacing="0"/>
        <w:ind w:firstLine="567"/>
        <w:jc w:val="both"/>
        <w:rPr>
          <w:bCs/>
          <w:i/>
          <w:lang w:val="uk-UA"/>
        </w:rPr>
      </w:pPr>
    </w:p>
    <w:p w:rsidR="00F14357" w:rsidRPr="00092F91" w:rsidRDefault="00F14357" w:rsidP="007E48A6">
      <w:pPr>
        <w:widowControl w:val="0"/>
        <w:tabs>
          <w:tab w:val="left" w:pos="9639"/>
        </w:tabs>
        <w:spacing w:after="120"/>
        <w:jc w:val="center"/>
        <w:rPr>
          <w:b/>
          <w:bCs/>
          <w:color w:val="000000" w:themeColor="text1"/>
          <w:sz w:val="24"/>
          <w:szCs w:val="24"/>
          <w:lang w:eastAsia="uk-UA"/>
        </w:rPr>
      </w:pPr>
      <w:bookmarkStart w:id="0" w:name="_GoBack"/>
      <w:bookmarkEnd w:id="0"/>
    </w:p>
    <w:sectPr w:rsidR="00F14357" w:rsidRPr="00092F91" w:rsidSect="00DD27E5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7E5" w:rsidRDefault="00DD27E5" w:rsidP="00DD27E5">
      <w:r>
        <w:separator/>
      </w:r>
    </w:p>
  </w:endnote>
  <w:endnote w:type="continuationSeparator" w:id="0">
    <w:p w:rsidR="00DD27E5" w:rsidRDefault="00DD27E5" w:rsidP="00DD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7E5" w:rsidRDefault="00DD27E5" w:rsidP="00DD27E5">
      <w:r>
        <w:separator/>
      </w:r>
    </w:p>
  </w:footnote>
  <w:footnote w:type="continuationSeparator" w:id="0">
    <w:p w:rsidR="00DD27E5" w:rsidRDefault="00DD27E5" w:rsidP="00DD2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84666"/>
      <w:docPartObj>
        <w:docPartGallery w:val="Page Numbers (Top of Page)"/>
        <w:docPartUnique/>
      </w:docPartObj>
    </w:sdtPr>
    <w:sdtEndPr/>
    <w:sdtContent>
      <w:p w:rsidR="00DD27E5" w:rsidRDefault="00DD27E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4D4">
          <w:rPr>
            <w:noProof/>
          </w:rPr>
          <w:t>3</w:t>
        </w:r>
        <w:r>
          <w:fldChar w:fldCharType="end"/>
        </w:r>
      </w:p>
    </w:sdtContent>
  </w:sdt>
  <w:p w:rsidR="00DD27E5" w:rsidRDefault="00DD27E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2048B1"/>
    <w:multiLevelType w:val="multilevel"/>
    <w:tmpl w:val="F11095F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531B8D"/>
    <w:multiLevelType w:val="multilevel"/>
    <w:tmpl w:val="37EA6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4" w15:restartNumberingAfterBreak="0">
    <w:nsid w:val="1AB678B6"/>
    <w:multiLevelType w:val="hybridMultilevel"/>
    <w:tmpl w:val="7492A33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A49D2"/>
    <w:multiLevelType w:val="hybridMultilevel"/>
    <w:tmpl w:val="81D42374"/>
    <w:lvl w:ilvl="0" w:tplc="3CF28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B74520"/>
    <w:multiLevelType w:val="hybridMultilevel"/>
    <w:tmpl w:val="566E488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76F7432"/>
    <w:multiLevelType w:val="hybridMultilevel"/>
    <w:tmpl w:val="40AA4A2E"/>
    <w:lvl w:ilvl="0" w:tplc="234A1D08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8754489"/>
    <w:multiLevelType w:val="hybridMultilevel"/>
    <w:tmpl w:val="E6BA00C6"/>
    <w:lvl w:ilvl="0" w:tplc="74069A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226FC"/>
    <w:multiLevelType w:val="multilevel"/>
    <w:tmpl w:val="A5902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D7044AE"/>
    <w:multiLevelType w:val="hybridMultilevel"/>
    <w:tmpl w:val="1014247A"/>
    <w:lvl w:ilvl="0" w:tplc="61FA28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17E7E"/>
    <w:multiLevelType w:val="hybridMultilevel"/>
    <w:tmpl w:val="3E96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14" w15:restartNumberingAfterBreak="0">
    <w:nsid w:val="507F6BCF"/>
    <w:multiLevelType w:val="hybridMultilevel"/>
    <w:tmpl w:val="1554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91A10"/>
    <w:multiLevelType w:val="hybridMultilevel"/>
    <w:tmpl w:val="F254387C"/>
    <w:lvl w:ilvl="0" w:tplc="4F6EA040">
      <w:start w:val="1"/>
      <w:numFmt w:val="decimal"/>
      <w:pStyle w:val="a"/>
      <w:lvlText w:val="%1."/>
      <w:lvlJc w:val="left"/>
      <w:pPr>
        <w:ind w:left="786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AF8345B"/>
    <w:multiLevelType w:val="multilevel"/>
    <w:tmpl w:val="3DDCB2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306192F"/>
    <w:multiLevelType w:val="hybridMultilevel"/>
    <w:tmpl w:val="8BF6D10C"/>
    <w:lvl w:ilvl="0" w:tplc="60643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AD0A5F"/>
    <w:multiLevelType w:val="hybridMultilevel"/>
    <w:tmpl w:val="78FAA9D6"/>
    <w:lvl w:ilvl="0" w:tplc="F190DE3E">
      <w:start w:val="1"/>
      <w:numFmt w:val="bullet"/>
      <w:lvlText w:val=""/>
      <w:lvlJc w:val="left"/>
      <w:pPr>
        <w:tabs>
          <w:tab w:val="num" w:pos="714"/>
        </w:tabs>
        <w:ind w:left="2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66FE6C73"/>
    <w:multiLevelType w:val="multilevel"/>
    <w:tmpl w:val="9FA4E63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9141D"/>
    <w:multiLevelType w:val="hybridMultilevel"/>
    <w:tmpl w:val="74CAF7CA"/>
    <w:lvl w:ilvl="0" w:tplc="239A48A0">
      <w:numFmt w:val="bullet"/>
      <w:lvlText w:val="-"/>
      <w:lvlJc w:val="left"/>
      <w:pPr>
        <w:ind w:left="17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1" w15:restartNumberingAfterBreak="0">
    <w:nsid w:val="6A1206F4"/>
    <w:multiLevelType w:val="multilevel"/>
    <w:tmpl w:val="D2E67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E31CB"/>
    <w:multiLevelType w:val="multilevel"/>
    <w:tmpl w:val="EB02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8665B8"/>
    <w:multiLevelType w:val="hybridMultilevel"/>
    <w:tmpl w:val="C93C9094"/>
    <w:lvl w:ilvl="0" w:tplc="70C6FE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5" w15:restartNumberingAfterBreak="0">
    <w:nsid w:val="799521EB"/>
    <w:multiLevelType w:val="hybridMultilevel"/>
    <w:tmpl w:val="E74E44A6"/>
    <w:lvl w:ilvl="0" w:tplc="AEE04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72707"/>
    <w:multiLevelType w:val="hybridMultilevel"/>
    <w:tmpl w:val="00F87B0A"/>
    <w:lvl w:ilvl="0" w:tplc="F190DE3E">
      <w:start w:val="1"/>
      <w:numFmt w:val="bullet"/>
      <w:lvlText w:val=""/>
      <w:lvlJc w:val="left"/>
      <w:pPr>
        <w:tabs>
          <w:tab w:val="num" w:pos="330"/>
        </w:tabs>
        <w:ind w:left="1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27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746C0"/>
    <w:multiLevelType w:val="hybridMultilevel"/>
    <w:tmpl w:val="0B5899B8"/>
    <w:lvl w:ilvl="0" w:tplc="F3D00E5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5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7"/>
  </w:num>
  <w:num w:numId="6">
    <w:abstractNumId w:val="3"/>
  </w:num>
  <w:num w:numId="7">
    <w:abstractNumId w:val="17"/>
  </w:num>
  <w:num w:numId="8">
    <w:abstractNumId w:val="12"/>
  </w:num>
  <w:num w:numId="9">
    <w:abstractNumId w:val="11"/>
  </w:num>
  <w:num w:numId="10">
    <w:abstractNumId w:val="25"/>
  </w:num>
  <w:num w:numId="11">
    <w:abstractNumId w:val="14"/>
  </w:num>
  <w:num w:numId="12">
    <w:abstractNumId w:val="21"/>
  </w:num>
  <w:num w:numId="13">
    <w:abstractNumId w:val="2"/>
  </w:num>
  <w:num w:numId="14">
    <w:abstractNumId w:val="10"/>
  </w:num>
  <w:num w:numId="15">
    <w:abstractNumId w:val="19"/>
  </w:num>
  <w:num w:numId="16">
    <w:abstractNumId w:val="1"/>
  </w:num>
  <w:num w:numId="17">
    <w:abstractNumId w:val="15"/>
  </w:num>
  <w:num w:numId="18">
    <w:abstractNumId w:val="28"/>
  </w:num>
  <w:num w:numId="19">
    <w:abstractNumId w:val="16"/>
  </w:num>
  <w:num w:numId="20">
    <w:abstractNumId w:val="9"/>
  </w:num>
  <w:num w:numId="21">
    <w:abstractNumId w:val="8"/>
  </w:num>
  <w:num w:numId="22">
    <w:abstractNumId w:val="23"/>
  </w:num>
  <w:num w:numId="23">
    <w:abstractNumId w:val="20"/>
  </w:num>
  <w:num w:numId="24">
    <w:abstractNumId w:val="6"/>
  </w:num>
  <w:num w:numId="25">
    <w:abstractNumId w:val="4"/>
  </w:num>
  <w:num w:numId="26">
    <w:abstractNumId w:val="26"/>
  </w:num>
  <w:num w:numId="27">
    <w:abstractNumId w:val="7"/>
  </w:num>
  <w:num w:numId="28">
    <w:abstractNumId w:val="18"/>
  </w:num>
  <w:num w:numId="29">
    <w:abstractNumId w:val="4"/>
  </w:num>
  <w:num w:numId="30">
    <w:abstractNumId w:val="7"/>
  </w:num>
  <w:num w:numId="31">
    <w:abstractNumId w:val="26"/>
  </w:num>
  <w:num w:numId="32">
    <w:abstractNumId w:val="18"/>
  </w:num>
  <w:num w:numId="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4B71"/>
    <w:rsid w:val="0003718E"/>
    <w:rsid w:val="00092F91"/>
    <w:rsid w:val="000C6E30"/>
    <w:rsid w:val="001254D4"/>
    <w:rsid w:val="00137FCC"/>
    <w:rsid w:val="00143111"/>
    <w:rsid w:val="001463DB"/>
    <w:rsid w:val="00146928"/>
    <w:rsid w:val="0022794A"/>
    <w:rsid w:val="00307378"/>
    <w:rsid w:val="0033663D"/>
    <w:rsid w:val="00402568"/>
    <w:rsid w:val="00464A76"/>
    <w:rsid w:val="00534801"/>
    <w:rsid w:val="005527AD"/>
    <w:rsid w:val="0055505C"/>
    <w:rsid w:val="00586190"/>
    <w:rsid w:val="006D04CB"/>
    <w:rsid w:val="006E157B"/>
    <w:rsid w:val="006F557D"/>
    <w:rsid w:val="00710917"/>
    <w:rsid w:val="007329CB"/>
    <w:rsid w:val="00733068"/>
    <w:rsid w:val="007E48A6"/>
    <w:rsid w:val="0084248B"/>
    <w:rsid w:val="008463DD"/>
    <w:rsid w:val="00860A1D"/>
    <w:rsid w:val="0092337D"/>
    <w:rsid w:val="00957C68"/>
    <w:rsid w:val="00972D90"/>
    <w:rsid w:val="00984C2C"/>
    <w:rsid w:val="009B5358"/>
    <w:rsid w:val="009B6ECD"/>
    <w:rsid w:val="00A13F0A"/>
    <w:rsid w:val="00A238BF"/>
    <w:rsid w:val="00A73625"/>
    <w:rsid w:val="00B24970"/>
    <w:rsid w:val="00BC2816"/>
    <w:rsid w:val="00C0074F"/>
    <w:rsid w:val="00D56785"/>
    <w:rsid w:val="00DC1255"/>
    <w:rsid w:val="00DD27E5"/>
    <w:rsid w:val="00EE391C"/>
    <w:rsid w:val="00F14357"/>
    <w:rsid w:val="00F85FDD"/>
    <w:rsid w:val="00F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50334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D56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E48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0"/>
    <w:link w:val="a5"/>
    <w:uiPriority w:val="34"/>
    <w:qFormat/>
    <w:rsid w:val="0003718E"/>
    <w:pPr>
      <w:ind w:left="720"/>
      <w:contextualSpacing/>
    </w:pPr>
  </w:style>
  <w:style w:type="character" w:customStyle="1" w:styleId="a5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4"/>
    <w:uiPriority w:val="99"/>
    <w:qFormat/>
    <w:rsid w:val="0003718E"/>
    <w:rPr>
      <w:rFonts w:ascii="Times New Roman" w:hAnsi="Times New Roman"/>
      <w:sz w:val="28"/>
    </w:rPr>
  </w:style>
  <w:style w:type="character" w:styleId="a6">
    <w:name w:val="Emphasis"/>
    <w:uiPriority w:val="99"/>
    <w:qFormat/>
    <w:rsid w:val="005527AD"/>
    <w:rPr>
      <w:i/>
      <w:iCs/>
    </w:rPr>
  </w:style>
  <w:style w:type="paragraph" w:customStyle="1" w:styleId="a7">
    <w:name w:val="Номер"/>
    <w:basedOn w:val="a0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733068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1"/>
    <w:link w:val="a8"/>
    <w:uiPriority w:val="99"/>
    <w:semiHidden/>
    <w:rsid w:val="00733068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link w:val="3"/>
    <w:rsid w:val="009B6EC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0"/>
    <w:link w:val="aa"/>
    <w:rsid w:val="009B6ECD"/>
    <w:pPr>
      <w:widowControl w:val="0"/>
      <w:shd w:val="clear" w:color="auto" w:fill="FFFFFF"/>
      <w:spacing w:after="60" w:line="0" w:lineRule="atLeast"/>
      <w:ind w:hanging="420"/>
      <w:jc w:val="right"/>
    </w:pPr>
    <w:rPr>
      <w:rFonts w:eastAsia="Times New Roman"/>
      <w:sz w:val="23"/>
      <w:szCs w:val="23"/>
    </w:rPr>
  </w:style>
  <w:style w:type="paragraph" w:styleId="ab">
    <w:name w:val="Normal (Web)"/>
    <w:aliases w:val="Обычный (Web)"/>
    <w:basedOn w:val="a0"/>
    <w:unhideWhenUsed/>
    <w:qFormat/>
    <w:rsid w:val="00464A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ac">
    <w:name w:val="Абзац ТВ"/>
    <w:basedOn w:val="a0"/>
    <w:rsid w:val="00D56785"/>
    <w:pPr>
      <w:ind w:firstLine="567"/>
      <w:jc w:val="both"/>
    </w:pPr>
    <w:rPr>
      <w:rFonts w:eastAsia="Calibri" w:cs="Times New Roman"/>
      <w:sz w:val="24"/>
      <w:szCs w:val="24"/>
      <w:lang w:eastAsia="uk-UA"/>
    </w:rPr>
  </w:style>
  <w:style w:type="table" w:customStyle="1" w:styleId="11">
    <w:name w:val="Сетка таблицы1"/>
    <w:basedOn w:val="a2"/>
    <w:next w:val="ad"/>
    <w:uiPriority w:val="59"/>
    <w:rsid w:val="00D5678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аголовок ТВ"/>
    <w:basedOn w:val="1"/>
    <w:qFormat/>
    <w:rsid w:val="00D56785"/>
    <w:pPr>
      <w:keepLines w:val="0"/>
      <w:numPr>
        <w:numId w:val="17"/>
      </w:numPr>
      <w:tabs>
        <w:tab w:val="left" w:pos="993"/>
      </w:tabs>
      <w:spacing w:before="280"/>
      <w:ind w:left="0" w:firstLine="567"/>
      <w:contextualSpacing/>
      <w:jc w:val="both"/>
    </w:pPr>
    <w:rPr>
      <w:rFonts w:ascii="Times New Roman" w:eastAsia="Calibri" w:hAnsi="Times New Roman" w:cs="Times New Roman"/>
      <w:b/>
      <w:bCs/>
      <w:color w:val="000000" w:themeColor="text1"/>
      <w:sz w:val="24"/>
      <w:szCs w:val="24"/>
      <w:lang w:eastAsia="uk-UA"/>
    </w:rPr>
  </w:style>
  <w:style w:type="table" w:styleId="ad">
    <w:name w:val="Table Grid"/>
    <w:basedOn w:val="a2"/>
    <w:uiPriority w:val="39"/>
    <w:rsid w:val="00D5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D567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Номер2"/>
    <w:basedOn w:val="a7"/>
    <w:qFormat/>
    <w:rsid w:val="00D56785"/>
    <w:pPr>
      <w:tabs>
        <w:tab w:val="clear" w:pos="1134"/>
        <w:tab w:val="num" w:pos="5104"/>
      </w:tabs>
      <w:spacing w:before="0"/>
      <w:ind w:left="3686"/>
    </w:pPr>
    <w:rPr>
      <w:rFonts w:ascii="Times New Roman" w:hAnsi="Times New Roman" w:cs="Times New Roman"/>
      <w:szCs w:val="24"/>
      <w:lang w:val="x-none"/>
    </w:rPr>
  </w:style>
  <w:style w:type="paragraph" w:customStyle="1" w:styleId="30">
    <w:name w:val="Номер3"/>
    <w:basedOn w:val="21"/>
    <w:rsid w:val="00D56785"/>
    <w:pPr>
      <w:tabs>
        <w:tab w:val="clear" w:pos="5104"/>
        <w:tab w:val="num" w:pos="1701"/>
      </w:tabs>
      <w:ind w:left="0"/>
    </w:pPr>
  </w:style>
  <w:style w:type="paragraph" w:customStyle="1" w:styleId="4">
    <w:name w:val="Номер4"/>
    <w:basedOn w:val="30"/>
    <w:rsid w:val="00D56785"/>
    <w:pPr>
      <w:tabs>
        <w:tab w:val="clear" w:pos="1701"/>
        <w:tab w:val="num" w:pos="1985"/>
      </w:tabs>
    </w:pPr>
  </w:style>
  <w:style w:type="paragraph" w:customStyle="1" w:styleId="5">
    <w:name w:val="Номер5"/>
    <w:basedOn w:val="4"/>
    <w:rsid w:val="00D56785"/>
    <w:pPr>
      <w:tabs>
        <w:tab w:val="clear" w:pos="1985"/>
        <w:tab w:val="num" w:pos="2268"/>
      </w:tabs>
    </w:pPr>
  </w:style>
  <w:style w:type="paragraph" w:customStyle="1" w:styleId="6">
    <w:name w:val="Номер6"/>
    <w:basedOn w:val="5"/>
    <w:rsid w:val="00D56785"/>
    <w:pPr>
      <w:tabs>
        <w:tab w:val="clear" w:pos="2268"/>
        <w:tab w:val="num" w:pos="2552"/>
      </w:tabs>
    </w:pPr>
  </w:style>
  <w:style w:type="paragraph" w:customStyle="1" w:styleId="7">
    <w:name w:val="Номер7"/>
    <w:basedOn w:val="6"/>
    <w:rsid w:val="00D56785"/>
    <w:pPr>
      <w:tabs>
        <w:tab w:val="clear" w:pos="2552"/>
        <w:tab w:val="num" w:pos="2835"/>
      </w:tabs>
    </w:pPr>
  </w:style>
  <w:style w:type="paragraph" w:customStyle="1" w:styleId="8">
    <w:name w:val="Номер8"/>
    <w:basedOn w:val="7"/>
    <w:rsid w:val="00D56785"/>
    <w:pPr>
      <w:tabs>
        <w:tab w:val="clear" w:pos="2835"/>
        <w:tab w:val="num" w:pos="3119"/>
      </w:tabs>
    </w:pPr>
  </w:style>
  <w:style w:type="paragraph" w:customStyle="1" w:styleId="9">
    <w:name w:val="Номер9"/>
    <w:basedOn w:val="8"/>
    <w:rsid w:val="00D56785"/>
    <w:pPr>
      <w:tabs>
        <w:tab w:val="clear" w:pos="3119"/>
        <w:tab w:val="num" w:pos="3402"/>
      </w:tabs>
    </w:pPr>
  </w:style>
  <w:style w:type="character" w:customStyle="1" w:styleId="20">
    <w:name w:val="Заголовок 2 Знак"/>
    <w:basedOn w:val="a1"/>
    <w:link w:val="2"/>
    <w:uiPriority w:val="9"/>
    <w:semiHidden/>
    <w:rsid w:val="007E48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Hyperlink"/>
    <w:basedOn w:val="a1"/>
    <w:uiPriority w:val="99"/>
    <w:unhideWhenUsed/>
    <w:rsid w:val="007E48A6"/>
    <w:rPr>
      <w:color w:val="0563C1" w:themeColor="hyperlink"/>
      <w:u w:val="single"/>
    </w:rPr>
  </w:style>
  <w:style w:type="character" w:customStyle="1" w:styleId="22">
    <w:name w:val="Основной текст (2)_"/>
    <w:basedOn w:val="a1"/>
    <w:link w:val="23"/>
    <w:rsid w:val="0055505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55505C"/>
    <w:pPr>
      <w:widowControl w:val="0"/>
      <w:shd w:val="clear" w:color="auto" w:fill="FFFFFF"/>
      <w:spacing w:after="480" w:line="370" w:lineRule="exact"/>
    </w:pPr>
    <w:rPr>
      <w:rFonts w:eastAsia="Times New Roman" w:cs="Times New Roman"/>
      <w:sz w:val="26"/>
      <w:szCs w:val="26"/>
    </w:rPr>
  </w:style>
  <w:style w:type="paragraph" w:customStyle="1" w:styleId="12">
    <w:name w:val="Абзац списка1"/>
    <w:basedOn w:val="a0"/>
    <w:rsid w:val="00034B71"/>
    <w:pPr>
      <w:ind w:left="720"/>
    </w:pPr>
    <w:rPr>
      <w:rFonts w:eastAsia="Times New Roman" w:cs="Times New Roman"/>
      <w:sz w:val="24"/>
      <w:szCs w:val="24"/>
      <w:lang w:eastAsia="ru-RU"/>
    </w:rPr>
  </w:style>
  <w:style w:type="paragraph" w:customStyle="1" w:styleId="24">
    <w:name w:val="Абзац списка2"/>
    <w:basedOn w:val="a0"/>
    <w:rsid w:val="00034B71"/>
    <w:pPr>
      <w:widowControl w:val="0"/>
      <w:ind w:left="720"/>
    </w:pPr>
    <w:rPr>
      <w:rFonts w:eastAsia="Calibri" w:cs="Times New Roman"/>
      <w:b/>
      <w:sz w:val="20"/>
      <w:szCs w:val="20"/>
      <w:lang w:eastAsia="ru-RU"/>
    </w:rPr>
  </w:style>
  <w:style w:type="character" w:customStyle="1" w:styleId="apple-style-span">
    <w:name w:val="apple-style-span"/>
    <w:rsid w:val="00034B71"/>
  </w:style>
  <w:style w:type="paragraph" w:customStyle="1" w:styleId="110">
    <w:name w:val="Абзац списка11"/>
    <w:basedOn w:val="a0"/>
    <w:rsid w:val="00034B71"/>
    <w:pPr>
      <w:spacing w:after="200" w:line="276" w:lineRule="auto"/>
      <w:ind w:left="720"/>
    </w:pPr>
    <w:rPr>
      <w:rFonts w:ascii="Calibri" w:eastAsia="Times New Roman" w:hAnsi="Calibri" w:cs="Times New Roman"/>
      <w:sz w:val="22"/>
    </w:rPr>
  </w:style>
  <w:style w:type="paragraph" w:styleId="af">
    <w:name w:val="header"/>
    <w:basedOn w:val="a0"/>
    <w:link w:val="af0"/>
    <w:uiPriority w:val="99"/>
    <w:unhideWhenUsed/>
    <w:rsid w:val="00DD27E5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1"/>
    <w:link w:val="af"/>
    <w:uiPriority w:val="99"/>
    <w:rsid w:val="00DD27E5"/>
    <w:rPr>
      <w:rFonts w:ascii="Times New Roman" w:hAnsi="Times New Roman"/>
      <w:sz w:val="28"/>
    </w:rPr>
  </w:style>
  <w:style w:type="paragraph" w:styleId="af1">
    <w:name w:val="footer"/>
    <w:basedOn w:val="a0"/>
    <w:link w:val="af2"/>
    <w:uiPriority w:val="99"/>
    <w:unhideWhenUsed/>
    <w:rsid w:val="00DD27E5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1"/>
    <w:link w:val="af1"/>
    <w:uiPriority w:val="99"/>
    <w:rsid w:val="00DD27E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1196</Words>
  <Characters>8725</Characters>
  <Application>Microsoft Office Word</Application>
  <DocSecurity>0</DocSecurity>
  <Lines>156</Lines>
  <Paragraphs>57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Охрімчук</cp:lastModifiedBy>
  <cp:revision>48</cp:revision>
  <cp:lastPrinted>2025-08-04T11:11:00Z</cp:lastPrinted>
  <dcterms:created xsi:type="dcterms:W3CDTF">2024-04-11T08:32:00Z</dcterms:created>
  <dcterms:modified xsi:type="dcterms:W3CDTF">2025-08-20T06:22:00Z</dcterms:modified>
</cp:coreProperties>
</file>