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A9194B" w:rsidRPr="00B25403" w:rsidRDefault="00A9194B" w:rsidP="00A9194B">
      <w:pPr>
        <w:pStyle w:val="1ShiftAlt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(</w:t>
      </w:r>
      <w:r>
        <w:rPr>
          <w:rFonts w:cs="Times New Roman"/>
          <w:b/>
          <w:i w:val="0"/>
          <w:szCs w:val="24"/>
          <w:lang w:val="en-US"/>
        </w:rPr>
        <w:t>UA-2025-08-27-000736-a</w:t>
      </w:r>
      <w:bookmarkStart w:id="0" w:name="_GoBack"/>
      <w:bookmarkEnd w:id="0"/>
      <w:r>
        <w:rPr>
          <w:rFonts w:cs="Times New Roman"/>
          <w:b/>
          <w:i w:val="0"/>
          <w:szCs w:val="24"/>
        </w:rPr>
        <w:t>)</w:t>
      </w:r>
    </w:p>
    <w:p w:rsidR="009610A5" w:rsidRPr="00D82B1A" w:rsidRDefault="009610A5" w:rsidP="00D82B1A">
      <w:pPr>
        <w:pStyle w:val="a"/>
        <w:jc w:val="both"/>
        <w:rPr>
          <w:b w:val="0"/>
          <w:sz w:val="24"/>
          <w:lang w:val="uk-UA"/>
        </w:rPr>
      </w:pPr>
      <w:r w:rsidRPr="00D82B1A">
        <w:rPr>
          <w:b w:val="0"/>
          <w:sz w:val="24"/>
          <w:lang w:val="uk-UA"/>
        </w:rPr>
        <w:t>Предмет закупівлі: (зазначається назва предмет</w:t>
      </w:r>
      <w:r w:rsidR="00D82B1A" w:rsidRPr="00D82B1A">
        <w:rPr>
          <w:b w:val="0"/>
          <w:sz w:val="24"/>
          <w:lang w:val="uk-UA"/>
        </w:rPr>
        <w:t>а</w:t>
      </w:r>
      <w:r w:rsidRPr="00D82B1A">
        <w:rPr>
          <w:b w:val="0"/>
          <w:sz w:val="24"/>
          <w:lang w:val="uk-UA"/>
        </w:rPr>
        <w:t xml:space="preserve"> закупівлі та код  ДК 021:2015 із застосуванням Єдиного закупівельного словника (див. п</w:t>
      </w:r>
      <w:r w:rsidR="00D82B1A" w:rsidRPr="00D82B1A">
        <w:rPr>
          <w:b w:val="0"/>
          <w:sz w:val="24"/>
          <w:lang w:val="uk-UA"/>
        </w:rPr>
        <w:t>ункт</w:t>
      </w:r>
      <w:r w:rsidRPr="00D82B1A">
        <w:rPr>
          <w:b w:val="0"/>
          <w:sz w:val="24"/>
          <w:lang w:val="uk-UA"/>
        </w:rPr>
        <w:t xml:space="preserve"> 2.3 розділу ІІ Порядку</w:t>
      </w:r>
      <w:r w:rsidR="00D82B1A" w:rsidRPr="00D82B1A">
        <w:rPr>
          <w:b w:val="0"/>
          <w:sz w:val="24"/>
          <w:lang w:val="uk-UA"/>
        </w:rPr>
        <w:t xml:space="preserve"> організації планування та проведення публічних закупівель в Державній митній службі України</w:t>
      </w:r>
      <w:r w:rsidRPr="00D82B1A">
        <w:rPr>
          <w:b w:val="0"/>
          <w:sz w:val="24"/>
          <w:lang w:val="uk-UA"/>
        </w:rPr>
        <w:t>))</w:t>
      </w:r>
      <w:r w:rsidR="00D82B1A">
        <w:rPr>
          <w:b w:val="0"/>
          <w:sz w:val="24"/>
          <w:lang w:val="uk-UA"/>
        </w:rPr>
        <w:t>.</w:t>
      </w:r>
    </w:p>
    <w:p w:rsidR="009610A5" w:rsidRPr="00B25403" w:rsidRDefault="000C555A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Б</w:t>
      </w:r>
      <w:r w:rsidRPr="005A3179">
        <w:rPr>
          <w:b w:val="0"/>
          <w:sz w:val="24"/>
        </w:rPr>
        <w:t>ланки службових посвідчень з безконтактним електронним носієм</w:t>
      </w:r>
      <w:r>
        <w:rPr>
          <w:b w:val="0"/>
          <w:sz w:val="24"/>
          <w:lang w:val="uk-UA"/>
        </w:rPr>
        <w:t xml:space="preserve"> за кодом ДК 021:2015 22490000-9 друкована продукція з елементами захисту</w:t>
      </w:r>
    </w:p>
    <w:p w:rsidR="009610A5" w:rsidRPr="00B25403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доцільності закупівлі  </w:t>
      </w:r>
      <w:r w:rsidRPr="001F6FB1">
        <w:rPr>
          <w:b w:val="0"/>
          <w:sz w:val="24"/>
          <w:lang w:val="uk-UA"/>
        </w:rPr>
        <w:t>(чим зумовлена необхідність закупівлі, мета закупівлі, посилання на вимоги чинного законодавства)</w:t>
      </w:r>
      <w:r w:rsidR="007802DF">
        <w:rPr>
          <w:b w:val="0"/>
          <w:sz w:val="24"/>
          <w:lang w:val="uk-UA"/>
        </w:rPr>
        <w:t xml:space="preserve"> </w:t>
      </w:r>
      <w:r w:rsidR="00590D89">
        <w:rPr>
          <w:b w:val="0"/>
          <w:sz w:val="24"/>
          <w:lang w:val="uk-UA"/>
        </w:rPr>
        <w:t>н</w:t>
      </w:r>
      <w:r w:rsidR="00590D89" w:rsidRPr="00590D89">
        <w:rPr>
          <w:b w:val="0"/>
          <w:sz w:val="24"/>
          <w:lang w:val="uk-UA"/>
        </w:rPr>
        <w:t>а виконання постанови Кабінету Міністрів України від 27 грудня 2018 року № 1137 «Про затвердження зразка та технічного опису бланка службового посвідчення з безконтактним електронним носієм»</w:t>
      </w:r>
      <w:r w:rsidR="00590D89">
        <w:rPr>
          <w:b w:val="0"/>
          <w:sz w:val="24"/>
          <w:lang w:val="uk-UA"/>
        </w:rPr>
        <w:t xml:space="preserve"> та наказу Міністерства фінансів України від 24.04.2023 № 207 «Про затвердження Положення про службове посвідчення працівника митних органів та його зразка» </w:t>
      </w:r>
      <w:r w:rsidR="007802DF" w:rsidRPr="007802DF">
        <w:rPr>
          <w:b w:val="0"/>
          <w:sz w:val="24"/>
          <w:lang w:val="uk-UA"/>
        </w:rPr>
        <w:t>для забезпечення посадових осіб Держмитслужби службовими посвідченнями</w:t>
      </w:r>
      <w:r w:rsidRPr="00B25403">
        <w:rPr>
          <w:b w:val="0"/>
          <w:sz w:val="24"/>
          <w:lang w:val="uk-UA"/>
        </w:rPr>
        <w:t xml:space="preserve">. 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обсягів закупівлі </w:t>
      </w:r>
      <w:r w:rsidRPr="001F6FB1">
        <w:rPr>
          <w:b w:val="0"/>
          <w:sz w:val="24"/>
          <w:lang w:val="uk-UA"/>
        </w:rPr>
        <w:t xml:space="preserve">(відповідно до чого визначено обсяги закупівлі або на підставі чого обраховано) </w:t>
      </w:r>
      <w:r w:rsidR="007E7604">
        <w:rPr>
          <w:b w:val="0"/>
          <w:sz w:val="24"/>
          <w:lang w:val="uk-UA"/>
        </w:rPr>
        <w:t>відповідно до затвердженої штатної чисельності посадових осіб Держмитслужби з урахуванням призначень, переведень</w:t>
      </w:r>
      <w:r w:rsidR="009B07FD">
        <w:rPr>
          <w:b w:val="0"/>
          <w:sz w:val="24"/>
          <w:lang w:val="uk-UA"/>
        </w:rPr>
        <w:t>.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9610A5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технічних та </w:t>
      </w:r>
      <w:r w:rsidR="00D82B1A">
        <w:rPr>
          <w:b w:val="0"/>
          <w:sz w:val="24"/>
          <w:lang w:val="uk-UA"/>
        </w:rPr>
        <w:t>якісних характеристик закупівлі</w:t>
      </w:r>
      <w:r w:rsidRPr="00B25403">
        <w:rPr>
          <w:b w:val="0"/>
          <w:sz w:val="24"/>
          <w:lang w:val="uk-UA"/>
        </w:rPr>
        <w:t xml:space="preserve"> </w:t>
      </w:r>
      <w:r w:rsidRPr="001F6FB1">
        <w:rPr>
          <w:b w:val="0"/>
          <w:sz w:val="24"/>
          <w:lang w:val="uk-UA"/>
        </w:rPr>
        <w:t xml:space="preserve">(якісні характеристики визначено відповідно до </w:t>
      </w:r>
      <w:r w:rsidR="00682A75" w:rsidRPr="00590D89">
        <w:rPr>
          <w:b w:val="0"/>
          <w:sz w:val="24"/>
          <w:lang w:val="uk-UA"/>
        </w:rPr>
        <w:t xml:space="preserve">постанови Кабінету Міністрів України </w:t>
      </w:r>
      <w:r w:rsidR="00682A75">
        <w:rPr>
          <w:b w:val="0"/>
          <w:sz w:val="24"/>
          <w:lang w:val="uk-UA"/>
        </w:rPr>
        <w:br/>
      </w:r>
      <w:r w:rsidR="00682A75" w:rsidRPr="00590D89">
        <w:rPr>
          <w:b w:val="0"/>
          <w:sz w:val="24"/>
          <w:lang w:val="uk-UA"/>
        </w:rPr>
        <w:t>від 27 грудня 2018 року № 1137 «Про затвердження зразка та технічного опису бланка службового посвідчення з безконтактним електронним носієм»</w:t>
      </w:r>
      <w:r w:rsidR="00682A75">
        <w:rPr>
          <w:b w:val="0"/>
          <w:sz w:val="24"/>
          <w:lang w:val="uk-UA"/>
        </w:rPr>
        <w:t xml:space="preserve"> та наказу Міністерства фінансів України від 24.04.2023 № 207 «Про затвердження Положення про службове посвідчення працівника митних органів та його зразка»</w:t>
      </w:r>
      <w:r w:rsidRPr="001F6FB1">
        <w:rPr>
          <w:b w:val="0"/>
          <w:sz w:val="24"/>
          <w:lang w:val="uk-UA"/>
        </w:rPr>
        <w:t xml:space="preserve"> з урахуванням загальноприйнятих норм</w:t>
      </w:r>
      <w:r w:rsidRPr="008411F7">
        <w:rPr>
          <w:b w:val="0"/>
          <w:sz w:val="24"/>
          <w:lang w:val="uk-UA"/>
        </w:rPr>
        <w:t xml:space="preserve"> і стандартів для зазначеного предмета закупівлі, </w:t>
      </w:r>
      <w:r w:rsidRPr="009610A5">
        <w:rPr>
          <w:b w:val="0"/>
          <w:sz w:val="24"/>
          <w:lang w:val="uk-UA"/>
        </w:rPr>
        <w:t>очікувані результати).</w:t>
      </w:r>
    </w:p>
    <w:p w:rsidR="009610A5" w:rsidRPr="00496F3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P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496F3A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sectPr w:rsidR="009610A5" w:rsidRPr="00496F3A" w:rsidSect="00024CA4"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06" w:rsidRDefault="00C20406">
      <w:r>
        <w:separator/>
      </w:r>
    </w:p>
  </w:endnote>
  <w:endnote w:type="continuationSeparator" w:id="0">
    <w:p w:rsidR="00C20406" w:rsidRDefault="00C2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06" w:rsidRDefault="00C20406">
      <w:r>
        <w:separator/>
      </w:r>
    </w:p>
  </w:footnote>
  <w:footnote w:type="continuationSeparator" w:id="0">
    <w:p w:rsidR="00C20406" w:rsidRDefault="00C2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6407D"/>
    <w:rsid w:val="000B5029"/>
    <w:rsid w:val="000C555A"/>
    <w:rsid w:val="00115BB0"/>
    <w:rsid w:val="00125FCD"/>
    <w:rsid w:val="00173150"/>
    <w:rsid w:val="001A67D6"/>
    <w:rsid w:val="001B192D"/>
    <w:rsid w:val="001D1CED"/>
    <w:rsid w:val="001E34C3"/>
    <w:rsid w:val="001E59B6"/>
    <w:rsid w:val="00220600"/>
    <w:rsid w:val="002331A2"/>
    <w:rsid w:val="00237045"/>
    <w:rsid w:val="00293DB8"/>
    <w:rsid w:val="002979C2"/>
    <w:rsid w:val="002E2BC4"/>
    <w:rsid w:val="002F1698"/>
    <w:rsid w:val="002F3EB6"/>
    <w:rsid w:val="00340822"/>
    <w:rsid w:val="003455D6"/>
    <w:rsid w:val="003F1DB4"/>
    <w:rsid w:val="00412090"/>
    <w:rsid w:val="00444611"/>
    <w:rsid w:val="00496F3A"/>
    <w:rsid w:val="005652F7"/>
    <w:rsid w:val="00566E21"/>
    <w:rsid w:val="00585545"/>
    <w:rsid w:val="00590D89"/>
    <w:rsid w:val="005A3179"/>
    <w:rsid w:val="00605369"/>
    <w:rsid w:val="00623566"/>
    <w:rsid w:val="00640189"/>
    <w:rsid w:val="00650922"/>
    <w:rsid w:val="00682A75"/>
    <w:rsid w:val="00695754"/>
    <w:rsid w:val="006B17CF"/>
    <w:rsid w:val="006D1EB0"/>
    <w:rsid w:val="007543B1"/>
    <w:rsid w:val="007802DF"/>
    <w:rsid w:val="007E7604"/>
    <w:rsid w:val="008101A5"/>
    <w:rsid w:val="008416B6"/>
    <w:rsid w:val="0084556E"/>
    <w:rsid w:val="00847E0C"/>
    <w:rsid w:val="00855F19"/>
    <w:rsid w:val="00867B74"/>
    <w:rsid w:val="00883A0E"/>
    <w:rsid w:val="00912E36"/>
    <w:rsid w:val="009150C4"/>
    <w:rsid w:val="009610A5"/>
    <w:rsid w:val="0096219C"/>
    <w:rsid w:val="00986FEA"/>
    <w:rsid w:val="00994953"/>
    <w:rsid w:val="009B07FD"/>
    <w:rsid w:val="00A006F5"/>
    <w:rsid w:val="00A3492E"/>
    <w:rsid w:val="00A8155B"/>
    <w:rsid w:val="00A9194B"/>
    <w:rsid w:val="00AA0259"/>
    <w:rsid w:val="00AC2412"/>
    <w:rsid w:val="00AF3F21"/>
    <w:rsid w:val="00AF45BA"/>
    <w:rsid w:val="00B25403"/>
    <w:rsid w:val="00B430BC"/>
    <w:rsid w:val="00BB3EB2"/>
    <w:rsid w:val="00BB485B"/>
    <w:rsid w:val="00BC1774"/>
    <w:rsid w:val="00BE388C"/>
    <w:rsid w:val="00BF7F19"/>
    <w:rsid w:val="00C20406"/>
    <w:rsid w:val="00C5358C"/>
    <w:rsid w:val="00C85CA7"/>
    <w:rsid w:val="00CA6732"/>
    <w:rsid w:val="00CD76F5"/>
    <w:rsid w:val="00CD7C27"/>
    <w:rsid w:val="00D024A2"/>
    <w:rsid w:val="00D36FE5"/>
    <w:rsid w:val="00D82B1A"/>
    <w:rsid w:val="00DA1109"/>
    <w:rsid w:val="00DD46BB"/>
    <w:rsid w:val="00E31A4E"/>
    <w:rsid w:val="00E84CEC"/>
    <w:rsid w:val="00EF4785"/>
    <w:rsid w:val="00F30F82"/>
    <w:rsid w:val="00F55DE2"/>
    <w:rsid w:val="00F70EBD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973D"/>
  <w15:docId w15:val="{E4E4AA20-34AE-408A-8169-98AE4F9F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Жаркова О</dc:creator>
  <cp:lastModifiedBy>User</cp:lastModifiedBy>
  <cp:revision>59</cp:revision>
  <cp:lastPrinted>2024-01-18T09:11:00Z</cp:lastPrinted>
  <dcterms:created xsi:type="dcterms:W3CDTF">2023-08-22T11:47:00Z</dcterms:created>
  <dcterms:modified xsi:type="dcterms:W3CDTF">2025-08-27T06:55:00Z</dcterms:modified>
</cp:coreProperties>
</file>