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B7596" w14:textId="77777777" w:rsidR="006E0648" w:rsidRPr="00170178" w:rsidRDefault="006E0648" w:rsidP="006E0648">
      <w:pPr>
        <w:contextualSpacing/>
        <w:jc w:val="center"/>
        <w:rPr>
          <w:b/>
        </w:rPr>
      </w:pPr>
      <w:r w:rsidRPr="00170178">
        <w:rPr>
          <w:b/>
        </w:rPr>
        <w:t>ОБҐРУНТУВАННЯ ТЕХНІЧНИХ ТА ЯКІСНИХ ХАРАКТЕРИСТИК ПРЕДМЕТА</w:t>
      </w:r>
      <w:r w:rsidRPr="00170178">
        <w:rPr>
          <w:b/>
          <w:lang w:val="ru-RU"/>
        </w:rPr>
        <w:t xml:space="preserve"> </w:t>
      </w:r>
      <w:r w:rsidRPr="00170178">
        <w:rPr>
          <w:b/>
        </w:rPr>
        <w:t>ЗАКУПІВЛІ, РОЗМІРУ БЮДЖЕТНОГО ПРИЗНАЧЕННЯ, ОЧІКУВАНОЇ</w:t>
      </w:r>
      <w:r w:rsidRPr="00170178">
        <w:rPr>
          <w:b/>
          <w:lang w:val="ru-RU"/>
        </w:rPr>
        <w:t xml:space="preserve"> </w:t>
      </w:r>
      <w:r w:rsidRPr="00170178">
        <w:rPr>
          <w:b/>
        </w:rPr>
        <w:t>ВАРТОСТІ ПРЕДМЕТА ЗАКУПІВЛІ</w:t>
      </w:r>
    </w:p>
    <w:p w14:paraId="483AE19F" w14:textId="77777777" w:rsidR="007919B9" w:rsidRPr="00170178" w:rsidRDefault="006E0648" w:rsidP="006E0648">
      <w:pPr>
        <w:contextualSpacing/>
        <w:jc w:val="center"/>
        <w:rPr>
          <w:b/>
        </w:rPr>
      </w:pPr>
      <w:r w:rsidRPr="00170178">
        <w:rPr>
          <w:b/>
        </w:rPr>
        <w:t xml:space="preserve">(відповідно до пункту </w:t>
      </w:r>
      <w:r w:rsidR="00673C61" w:rsidRPr="00170178">
        <w:rPr>
          <w:b/>
        </w:rPr>
        <w:t>4</w:t>
      </w:r>
      <w:r w:rsidR="00673C61" w:rsidRPr="00170178">
        <w:rPr>
          <w:b/>
          <w:vertAlign w:val="superscript"/>
        </w:rPr>
        <w:t>1</w:t>
      </w:r>
      <w:r w:rsidRPr="00170178">
        <w:rPr>
          <w:b/>
        </w:rPr>
        <w:t xml:space="preserve"> постанови КМУ від 11.10.2016 № 710 </w:t>
      </w:r>
    </w:p>
    <w:p w14:paraId="15EE5A58" w14:textId="77777777" w:rsidR="006E0648" w:rsidRPr="00170178" w:rsidRDefault="006E0648" w:rsidP="006E0648">
      <w:pPr>
        <w:contextualSpacing/>
        <w:jc w:val="center"/>
        <w:rPr>
          <w:b/>
        </w:rPr>
      </w:pPr>
      <w:r w:rsidRPr="00170178">
        <w:rPr>
          <w:b/>
        </w:rPr>
        <w:t>«Про ефективне</w:t>
      </w:r>
      <w:r w:rsidR="007919B9" w:rsidRPr="00170178">
        <w:rPr>
          <w:b/>
        </w:rPr>
        <w:t xml:space="preserve"> </w:t>
      </w:r>
      <w:r w:rsidRPr="00170178">
        <w:rPr>
          <w:b/>
        </w:rPr>
        <w:t>використання державних коштів» (зі змінами))</w:t>
      </w:r>
    </w:p>
    <w:p w14:paraId="3942DFD4" w14:textId="77777777" w:rsidR="00C9359B" w:rsidRPr="00170178" w:rsidRDefault="00C9359B" w:rsidP="007919B9">
      <w:pPr>
        <w:ind w:firstLine="567"/>
        <w:contextualSpacing/>
        <w:jc w:val="both"/>
        <w:rPr>
          <w:b/>
        </w:rPr>
      </w:pPr>
    </w:p>
    <w:p w14:paraId="1074647C" w14:textId="77777777" w:rsidR="002E22B7" w:rsidRPr="00170178" w:rsidRDefault="006E0648" w:rsidP="007919B9">
      <w:pPr>
        <w:ind w:firstLine="567"/>
        <w:contextualSpacing/>
        <w:jc w:val="both"/>
        <w:rPr>
          <w:b/>
        </w:rPr>
      </w:pPr>
      <w:r w:rsidRPr="00170178">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170178" w:rsidRDefault="002E22B7" w:rsidP="007919B9">
      <w:pPr>
        <w:ind w:firstLine="567"/>
        <w:contextualSpacing/>
        <w:jc w:val="both"/>
        <w:rPr>
          <w:b/>
        </w:rPr>
      </w:pPr>
    </w:p>
    <w:p w14:paraId="23F02F84" w14:textId="530E651D" w:rsidR="006E0648" w:rsidRPr="00170178" w:rsidRDefault="006E0648" w:rsidP="007919B9">
      <w:pPr>
        <w:ind w:firstLine="567"/>
        <w:contextualSpacing/>
        <w:jc w:val="both"/>
      </w:pPr>
      <w:r w:rsidRPr="00170178">
        <w:rPr>
          <w:b/>
        </w:rPr>
        <w:t xml:space="preserve"> </w:t>
      </w:r>
      <w:r w:rsidR="00290903" w:rsidRPr="00170178">
        <w:t xml:space="preserve">Вінницька </w:t>
      </w:r>
      <w:r w:rsidR="00452DA4" w:rsidRPr="00170178">
        <w:t xml:space="preserve">митниця; вул. </w:t>
      </w:r>
      <w:r w:rsidR="00290903" w:rsidRPr="00170178">
        <w:t>Лебединського, 17</w:t>
      </w:r>
      <w:r w:rsidR="00452DA4" w:rsidRPr="00170178">
        <w:t>,</w:t>
      </w:r>
      <w:r w:rsidR="00290903" w:rsidRPr="00170178">
        <w:t xml:space="preserve"> </w:t>
      </w:r>
      <w:r w:rsidR="00452DA4" w:rsidRPr="00170178">
        <w:t xml:space="preserve">м. </w:t>
      </w:r>
      <w:r w:rsidR="00290903" w:rsidRPr="00170178">
        <w:t>Вінниця, Вінницька</w:t>
      </w:r>
      <w:r w:rsidR="00452DA4" w:rsidRPr="00170178">
        <w:t xml:space="preserve"> область, </w:t>
      </w:r>
      <w:r w:rsidR="00290903" w:rsidRPr="00170178">
        <w:t>21034</w:t>
      </w:r>
      <w:r w:rsidRPr="00170178">
        <w:t xml:space="preserve">; код ЄДРПОУ </w:t>
      </w:r>
      <w:r w:rsidR="006438F8" w:rsidRPr="00170178">
        <w:t>ВП:</w:t>
      </w:r>
      <w:r w:rsidRPr="00170178">
        <w:t xml:space="preserve"> 43</w:t>
      </w:r>
      <w:r w:rsidR="00BE601F" w:rsidRPr="00170178">
        <w:t>9</w:t>
      </w:r>
      <w:r w:rsidRPr="00170178">
        <w:t>9</w:t>
      </w:r>
      <w:r w:rsidR="00BE601F" w:rsidRPr="00170178">
        <w:t>75</w:t>
      </w:r>
      <w:r w:rsidR="00290903" w:rsidRPr="00170178">
        <w:t>44</w:t>
      </w:r>
      <w:r w:rsidRPr="00170178">
        <w:t>; категорія замовника – орган державної  влади.</w:t>
      </w:r>
    </w:p>
    <w:p w14:paraId="505BA49B" w14:textId="77777777" w:rsidR="006E0648" w:rsidRPr="00170178" w:rsidRDefault="006E0648" w:rsidP="007919B9">
      <w:pPr>
        <w:ind w:firstLine="567"/>
        <w:contextualSpacing/>
        <w:jc w:val="both"/>
      </w:pPr>
    </w:p>
    <w:p w14:paraId="12896E25" w14:textId="77777777" w:rsidR="002E22B7" w:rsidRPr="00170178" w:rsidRDefault="006E0648" w:rsidP="00006754">
      <w:pPr>
        <w:ind w:firstLine="567"/>
        <w:contextualSpacing/>
        <w:jc w:val="both"/>
        <w:rPr>
          <w:b/>
        </w:rPr>
      </w:pPr>
      <w:r w:rsidRPr="00170178">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170178" w:rsidRDefault="002E22B7" w:rsidP="00006754">
      <w:pPr>
        <w:ind w:firstLine="567"/>
        <w:contextualSpacing/>
        <w:jc w:val="both"/>
      </w:pPr>
    </w:p>
    <w:p w14:paraId="66C6BD5A" w14:textId="3674D15C" w:rsidR="00006754" w:rsidRPr="00170178" w:rsidRDefault="007F3C15" w:rsidP="007F3C15">
      <w:pPr>
        <w:pStyle w:val="1"/>
        <w:shd w:val="clear" w:color="auto" w:fill="FFFFFF"/>
        <w:spacing w:before="0" w:after="0"/>
        <w:jc w:val="both"/>
        <w:rPr>
          <w:rFonts w:ascii="Times New Roman" w:eastAsia="Times New Roman" w:hAnsi="Times New Roman" w:cs="Times New Roman"/>
          <w:b w:val="0"/>
          <w:bCs w:val="0"/>
          <w:kern w:val="0"/>
          <w:sz w:val="24"/>
          <w:szCs w:val="24"/>
          <w:lang w:eastAsia="ru-RU"/>
        </w:rPr>
      </w:pPr>
      <w:bookmarkStart w:id="0" w:name="_GoBack"/>
      <w:r w:rsidRPr="007F3C15">
        <w:rPr>
          <w:rFonts w:ascii="Times New Roman" w:eastAsia="Times New Roman" w:hAnsi="Times New Roman" w:cs="Times New Roman"/>
          <w:b w:val="0"/>
          <w:bCs w:val="0"/>
          <w:kern w:val="0"/>
          <w:sz w:val="24"/>
          <w:szCs w:val="24"/>
          <w:lang w:eastAsia="ru-RU"/>
        </w:rPr>
        <w:t>Послуги з технічного обслуговування системи пожежогасіння</w:t>
      </w:r>
      <w:bookmarkEnd w:id="0"/>
      <w:r>
        <w:rPr>
          <w:rFonts w:ascii="Times New Roman" w:eastAsia="Times New Roman" w:hAnsi="Times New Roman" w:cs="Times New Roman"/>
          <w:b w:val="0"/>
          <w:bCs w:val="0"/>
          <w:kern w:val="0"/>
          <w:sz w:val="24"/>
          <w:szCs w:val="24"/>
          <w:lang w:eastAsia="ru-RU"/>
        </w:rPr>
        <w:t xml:space="preserve"> </w:t>
      </w:r>
      <w:r w:rsidR="00D067E2" w:rsidRPr="00170178">
        <w:rPr>
          <w:rFonts w:ascii="Times New Roman" w:eastAsia="Times New Roman" w:hAnsi="Times New Roman" w:cs="Times New Roman"/>
          <w:b w:val="0"/>
          <w:bCs w:val="0"/>
          <w:kern w:val="0"/>
          <w:sz w:val="24"/>
          <w:szCs w:val="24"/>
          <w:lang w:eastAsia="ru-RU"/>
        </w:rPr>
        <w:t xml:space="preserve">за кодом ДК 021:2015: </w:t>
      </w:r>
      <w:r w:rsidRPr="007F3C15">
        <w:rPr>
          <w:rFonts w:ascii="Times New Roman" w:eastAsia="Times New Roman" w:hAnsi="Times New Roman" w:cs="Times New Roman"/>
          <w:b w:val="0"/>
          <w:bCs w:val="0"/>
          <w:kern w:val="0"/>
          <w:sz w:val="24"/>
          <w:szCs w:val="24"/>
          <w:lang w:eastAsia="ru-RU"/>
        </w:rPr>
        <w:t>50410000-2 Послуги з ремонту і технічного обслуговування вимірювальних, випробувальних і контрольних приладів</w:t>
      </w:r>
      <w:r w:rsidR="00C908AE" w:rsidRPr="00170178">
        <w:rPr>
          <w:rFonts w:ascii="Times New Roman" w:eastAsia="Times New Roman" w:hAnsi="Times New Roman" w:cs="Times New Roman"/>
          <w:b w:val="0"/>
          <w:bCs w:val="0"/>
          <w:kern w:val="0"/>
          <w:sz w:val="24"/>
          <w:szCs w:val="24"/>
          <w:lang w:eastAsia="ru-RU"/>
        </w:rPr>
        <w:t>.</w:t>
      </w:r>
    </w:p>
    <w:p w14:paraId="715B06E0" w14:textId="77777777" w:rsidR="00006754" w:rsidRPr="00170178" w:rsidRDefault="00006754" w:rsidP="00006754">
      <w:pPr>
        <w:tabs>
          <w:tab w:val="left" w:pos="360"/>
          <w:tab w:val="left" w:pos="720"/>
        </w:tabs>
        <w:contextualSpacing/>
        <w:jc w:val="both"/>
        <w:rPr>
          <w:rFonts w:eastAsia="Calibri"/>
        </w:rPr>
      </w:pPr>
    </w:p>
    <w:p w14:paraId="101ADDBA" w14:textId="4FF9DA62" w:rsidR="00C908AE" w:rsidRPr="00170178" w:rsidRDefault="007C2BD8" w:rsidP="00C908AE">
      <w:pPr>
        <w:tabs>
          <w:tab w:val="left" w:pos="360"/>
          <w:tab w:val="left" w:pos="567"/>
        </w:tabs>
        <w:contextualSpacing/>
        <w:jc w:val="both"/>
        <w:rPr>
          <w:b/>
          <w:lang w:val="en-US"/>
        </w:rPr>
      </w:pPr>
      <w:r w:rsidRPr="00170178">
        <w:rPr>
          <w:rFonts w:eastAsia="Calibri"/>
        </w:rPr>
        <w:t xml:space="preserve"> </w:t>
      </w:r>
      <w:r w:rsidR="00006754" w:rsidRPr="00170178">
        <w:rPr>
          <w:rFonts w:eastAsia="Calibri"/>
        </w:rPr>
        <w:tab/>
      </w:r>
      <w:r w:rsidR="00006754" w:rsidRPr="00170178">
        <w:rPr>
          <w:rFonts w:eastAsia="Calibri"/>
        </w:rPr>
        <w:tab/>
      </w:r>
      <w:r w:rsidR="006E0648" w:rsidRPr="00170178">
        <w:rPr>
          <w:b/>
        </w:rPr>
        <w:t>3. Ідентифікатор закупів</w:t>
      </w:r>
      <w:r w:rsidRPr="00170178">
        <w:rPr>
          <w:b/>
        </w:rPr>
        <w:t>л</w:t>
      </w:r>
      <w:r w:rsidR="00AF41A4" w:rsidRPr="00170178">
        <w:rPr>
          <w:b/>
        </w:rPr>
        <w:t>і</w:t>
      </w:r>
      <w:r w:rsidR="006E0648" w:rsidRPr="00170178">
        <w:rPr>
          <w:b/>
        </w:rPr>
        <w:t xml:space="preserve">: — </w:t>
      </w:r>
      <w:r w:rsidR="007F3C15" w:rsidRPr="007F3C15">
        <w:rPr>
          <w:b/>
          <w:lang w:val="en-US"/>
        </w:rPr>
        <w:t>UA-2025-02-10-001026-a</w:t>
      </w:r>
    </w:p>
    <w:p w14:paraId="21F9E478" w14:textId="77777777" w:rsidR="00445D32" w:rsidRPr="00170178" w:rsidRDefault="00445D32" w:rsidP="00C908AE">
      <w:pPr>
        <w:tabs>
          <w:tab w:val="left" w:pos="360"/>
          <w:tab w:val="left" w:pos="567"/>
        </w:tabs>
        <w:contextualSpacing/>
        <w:jc w:val="both"/>
        <w:rPr>
          <w:b/>
        </w:rPr>
      </w:pPr>
    </w:p>
    <w:p w14:paraId="71B8F525" w14:textId="77777777" w:rsidR="00006754" w:rsidRPr="00170178" w:rsidRDefault="00A0247F" w:rsidP="007919B9">
      <w:pPr>
        <w:ind w:firstLine="567"/>
        <w:contextualSpacing/>
        <w:jc w:val="both"/>
      </w:pPr>
      <w:r w:rsidRPr="00170178">
        <w:rPr>
          <w:b/>
        </w:rPr>
        <w:t>4. Обґрунтування технічних та якісних характеристик предмета закупівлі:</w:t>
      </w:r>
      <w:r w:rsidRPr="00170178">
        <w:t xml:space="preserve"> технічні та якісні характеристики предмета закупівлі визначені відповідно до потреб замовника</w:t>
      </w:r>
      <w:r w:rsidR="00006754" w:rsidRPr="00170178">
        <w:t>.</w:t>
      </w:r>
    </w:p>
    <w:p w14:paraId="117CCF63" w14:textId="77777777" w:rsidR="00CE690A" w:rsidRPr="00170178" w:rsidRDefault="00CE690A" w:rsidP="003C0531">
      <w:pPr>
        <w:tabs>
          <w:tab w:val="left" w:pos="7938"/>
          <w:tab w:val="left" w:pos="8505"/>
        </w:tabs>
        <w:jc w:val="center"/>
        <w:rPr>
          <w:b/>
        </w:rPr>
      </w:pPr>
    </w:p>
    <w:p w14:paraId="77DDFA8C" w14:textId="77777777" w:rsidR="00290903" w:rsidRPr="00170178" w:rsidRDefault="00290903" w:rsidP="00290903">
      <w:pPr>
        <w:jc w:val="center"/>
        <w:rPr>
          <w:b/>
          <w:bCs/>
          <w:lang w:eastAsia="uk-UA"/>
        </w:rPr>
      </w:pPr>
      <w:r w:rsidRPr="00170178">
        <w:rPr>
          <w:b/>
          <w:bCs/>
          <w:lang w:eastAsia="uk-UA"/>
        </w:rPr>
        <w:t>ТЕХНІЧНА СПЕЦИФІКАЦІЯ</w:t>
      </w:r>
    </w:p>
    <w:p w14:paraId="6A5C39A8" w14:textId="77777777" w:rsidR="00170178" w:rsidRPr="00170178" w:rsidRDefault="00170178" w:rsidP="007F3C1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9"/>
        <w:contextualSpacing/>
        <w:rPr>
          <w:rFonts w:ascii="Times New Roman" w:hAnsi="Times New Roman" w:cs="Times New Roman"/>
          <w:iCs/>
          <w:sz w:val="20"/>
          <w:szCs w:val="20"/>
        </w:rPr>
      </w:pPr>
    </w:p>
    <w:p w14:paraId="5D38B3E6" w14:textId="77777777" w:rsidR="007F3C15" w:rsidRPr="007A1675" w:rsidRDefault="007F3C15" w:rsidP="007F3C15">
      <w:pPr>
        <w:numPr>
          <w:ilvl w:val="0"/>
          <w:numId w:val="38"/>
        </w:numPr>
        <w:tabs>
          <w:tab w:val="left" w:pos="851"/>
        </w:tabs>
        <w:ind w:left="0" w:firstLine="567"/>
        <w:contextualSpacing/>
        <w:jc w:val="both"/>
        <w:rPr>
          <w:bCs/>
        </w:rPr>
      </w:pPr>
      <w:r w:rsidRPr="007A1675">
        <w:rPr>
          <w:bCs/>
        </w:rPr>
        <w:t xml:space="preserve">Назва предмета закупівлі: </w:t>
      </w:r>
      <w:r w:rsidRPr="00AB5BF5">
        <w:rPr>
          <w:bCs/>
        </w:rPr>
        <w:t>Послуги з технічного обслуговування системи пожежогасіння</w:t>
      </w:r>
      <w:r w:rsidRPr="007A1675">
        <w:rPr>
          <w:bCs/>
        </w:rPr>
        <w:t>.</w:t>
      </w:r>
    </w:p>
    <w:p w14:paraId="635A5E3C" w14:textId="77777777" w:rsidR="007F3C15" w:rsidRPr="007A1675" w:rsidRDefault="007F3C15" w:rsidP="007F3C15">
      <w:pPr>
        <w:numPr>
          <w:ilvl w:val="0"/>
          <w:numId w:val="38"/>
        </w:numPr>
        <w:tabs>
          <w:tab w:val="left" w:pos="851"/>
        </w:tabs>
        <w:ind w:left="0" w:firstLine="567"/>
        <w:contextualSpacing/>
        <w:jc w:val="both"/>
        <w:rPr>
          <w:bCs/>
        </w:rPr>
      </w:pPr>
      <w:r w:rsidRPr="007A1675">
        <w:rPr>
          <w:bCs/>
        </w:rPr>
        <w:t>Код за ДК 021:2015: 50410000-2 «Послуги з ремонту і технічного обслуговування вимірювальних, випробувальних і контрольних приладів».</w:t>
      </w:r>
    </w:p>
    <w:p w14:paraId="1CDE2247" w14:textId="77777777" w:rsidR="007F3C15" w:rsidRPr="007A1675" w:rsidRDefault="007F3C15" w:rsidP="007F3C15">
      <w:pPr>
        <w:numPr>
          <w:ilvl w:val="0"/>
          <w:numId w:val="38"/>
        </w:numPr>
        <w:tabs>
          <w:tab w:val="left" w:pos="851"/>
        </w:tabs>
        <w:spacing w:after="160"/>
        <w:ind w:left="0" w:firstLine="567"/>
        <w:contextualSpacing/>
        <w:jc w:val="both"/>
        <w:rPr>
          <w:bCs/>
        </w:rPr>
      </w:pPr>
      <w:r w:rsidRPr="007A1675">
        <w:rPr>
          <w:bCs/>
        </w:rPr>
        <w:t xml:space="preserve">Термін надання послуг: з </w:t>
      </w:r>
      <w:r>
        <w:rPr>
          <w:bCs/>
        </w:rPr>
        <w:t>01.03.2025</w:t>
      </w:r>
      <w:r w:rsidRPr="007A1675">
        <w:rPr>
          <w:bCs/>
        </w:rPr>
        <w:t xml:space="preserve"> </w:t>
      </w:r>
      <w:r w:rsidRPr="00AB5BF5">
        <w:rPr>
          <w:bCs/>
        </w:rPr>
        <w:t>договору до 31.05.2025</w:t>
      </w:r>
      <w:r w:rsidRPr="007A1675">
        <w:rPr>
          <w:bCs/>
        </w:rPr>
        <w:t xml:space="preserve"> </w:t>
      </w:r>
    </w:p>
    <w:p w14:paraId="10D5C8A6" w14:textId="77777777" w:rsidR="007F3C15" w:rsidRPr="007A1675" w:rsidRDefault="007F3C15" w:rsidP="007F3C15">
      <w:pPr>
        <w:numPr>
          <w:ilvl w:val="0"/>
          <w:numId w:val="38"/>
        </w:numPr>
        <w:tabs>
          <w:tab w:val="left" w:pos="851"/>
        </w:tabs>
        <w:spacing w:after="160"/>
        <w:ind w:left="0" w:firstLine="567"/>
        <w:contextualSpacing/>
        <w:jc w:val="both"/>
        <w:rPr>
          <w:bCs/>
        </w:rPr>
      </w:pPr>
      <w:r w:rsidRPr="007A1675">
        <w:rPr>
          <w:bCs/>
        </w:rPr>
        <w:t xml:space="preserve">Характеристика </w:t>
      </w:r>
      <w:r>
        <w:rPr>
          <w:bCs/>
        </w:rPr>
        <w:t xml:space="preserve">обладнання автоматичної </w:t>
      </w:r>
      <w:r w:rsidRPr="007A1675">
        <w:rPr>
          <w:bCs/>
        </w:rPr>
        <w:t>системи пожежно</w:t>
      </w:r>
      <w:r>
        <w:rPr>
          <w:bCs/>
        </w:rPr>
        <w:t>ї</w:t>
      </w:r>
      <w:r w:rsidRPr="007A1675">
        <w:rPr>
          <w:bCs/>
        </w:rPr>
        <w:t xml:space="preserve"> сигналізації</w:t>
      </w:r>
      <w:r>
        <w:rPr>
          <w:bCs/>
        </w:rPr>
        <w:t xml:space="preserve"> (АПС)</w:t>
      </w:r>
      <w:r w:rsidRPr="007A1675">
        <w:rPr>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4592"/>
        <w:gridCol w:w="1701"/>
        <w:gridCol w:w="1276"/>
        <w:gridCol w:w="1559"/>
      </w:tblGrid>
      <w:tr w:rsidR="007F3C15" w:rsidRPr="00B67885" w14:paraId="0A28E861" w14:textId="77777777" w:rsidTr="00FF061C">
        <w:tc>
          <w:tcPr>
            <w:tcW w:w="506" w:type="dxa"/>
            <w:shd w:val="clear" w:color="auto" w:fill="auto"/>
          </w:tcPr>
          <w:p w14:paraId="747F4D63" w14:textId="77777777" w:rsidR="007F3C15" w:rsidRPr="00B67885" w:rsidRDefault="007F3C15" w:rsidP="00FF061C">
            <w:pPr>
              <w:jc w:val="center"/>
            </w:pPr>
            <w:r w:rsidRPr="00B67885">
              <w:t>№ з/п</w:t>
            </w:r>
          </w:p>
        </w:tc>
        <w:tc>
          <w:tcPr>
            <w:tcW w:w="4592" w:type="dxa"/>
            <w:shd w:val="clear" w:color="auto" w:fill="auto"/>
          </w:tcPr>
          <w:p w14:paraId="52C8BAF0" w14:textId="77777777" w:rsidR="007F3C15" w:rsidRPr="00B67885" w:rsidRDefault="007F3C15" w:rsidP="00FF061C">
            <w:pPr>
              <w:jc w:val="center"/>
            </w:pPr>
            <w:r w:rsidRPr="00B67885">
              <w:t>Найменування обладнання та матеріалів, з яких складається система</w:t>
            </w:r>
          </w:p>
        </w:tc>
        <w:tc>
          <w:tcPr>
            <w:tcW w:w="1701" w:type="dxa"/>
            <w:shd w:val="clear" w:color="auto" w:fill="auto"/>
          </w:tcPr>
          <w:p w14:paraId="79B85948" w14:textId="77777777" w:rsidR="007F3C15" w:rsidRPr="00B67885" w:rsidRDefault="007F3C15" w:rsidP="00FF061C">
            <w:pPr>
              <w:jc w:val="center"/>
            </w:pPr>
            <w:r w:rsidRPr="00B67885">
              <w:t>Тип, марка обладнання та матеріалів</w:t>
            </w:r>
          </w:p>
        </w:tc>
        <w:tc>
          <w:tcPr>
            <w:tcW w:w="1276" w:type="dxa"/>
            <w:shd w:val="clear" w:color="auto" w:fill="auto"/>
          </w:tcPr>
          <w:p w14:paraId="30462607" w14:textId="77777777" w:rsidR="007F3C15" w:rsidRPr="00B67885" w:rsidRDefault="007F3C15" w:rsidP="00FF061C">
            <w:pPr>
              <w:jc w:val="center"/>
            </w:pPr>
            <w:r w:rsidRPr="00B67885">
              <w:t xml:space="preserve">Одиниця виміру </w:t>
            </w:r>
          </w:p>
        </w:tc>
        <w:tc>
          <w:tcPr>
            <w:tcW w:w="1559" w:type="dxa"/>
            <w:shd w:val="clear" w:color="auto" w:fill="auto"/>
          </w:tcPr>
          <w:p w14:paraId="0E2DB296" w14:textId="77777777" w:rsidR="007F3C15" w:rsidRPr="00B67885" w:rsidRDefault="007F3C15" w:rsidP="00FF061C">
            <w:pPr>
              <w:jc w:val="center"/>
            </w:pPr>
            <w:r w:rsidRPr="00B67885">
              <w:t>Кількість</w:t>
            </w:r>
          </w:p>
        </w:tc>
      </w:tr>
      <w:tr w:rsidR="007F3C15" w:rsidRPr="00B67885" w14:paraId="0AFDD4C2" w14:textId="77777777" w:rsidTr="00FF061C">
        <w:tc>
          <w:tcPr>
            <w:tcW w:w="506" w:type="dxa"/>
            <w:shd w:val="clear" w:color="auto" w:fill="auto"/>
          </w:tcPr>
          <w:p w14:paraId="5E679A71" w14:textId="77777777" w:rsidR="007F3C15" w:rsidRPr="00B67885" w:rsidRDefault="007F3C15" w:rsidP="00FF061C">
            <w:pPr>
              <w:jc w:val="center"/>
            </w:pPr>
            <w:r>
              <w:t>1</w:t>
            </w:r>
          </w:p>
        </w:tc>
        <w:tc>
          <w:tcPr>
            <w:tcW w:w="4592" w:type="dxa"/>
            <w:shd w:val="clear" w:color="auto" w:fill="auto"/>
          </w:tcPr>
          <w:p w14:paraId="479CCCA6" w14:textId="77777777" w:rsidR="007F3C15" w:rsidRPr="00B67885" w:rsidRDefault="007F3C15" w:rsidP="00FF061C">
            <w:pPr>
              <w:jc w:val="center"/>
            </w:pPr>
            <w:r w:rsidRPr="00B67885">
              <w:t>Прилад прий</w:t>
            </w:r>
            <w:r>
              <w:t>мально</w:t>
            </w:r>
            <w:r w:rsidRPr="00B67885">
              <w:t>-контрольний пожежний</w:t>
            </w:r>
          </w:p>
        </w:tc>
        <w:tc>
          <w:tcPr>
            <w:tcW w:w="1701" w:type="dxa"/>
            <w:shd w:val="clear" w:color="auto" w:fill="auto"/>
          </w:tcPr>
          <w:p w14:paraId="6563CFD9" w14:textId="77777777" w:rsidR="007F3C15" w:rsidRDefault="007F3C15" w:rsidP="00FF061C">
            <w:pPr>
              <w:jc w:val="center"/>
            </w:pPr>
            <w:r w:rsidRPr="007A1675">
              <w:t xml:space="preserve">ППКП </w:t>
            </w:r>
          </w:p>
          <w:p w14:paraId="4129A5FA" w14:textId="77777777" w:rsidR="007F3C15" w:rsidRDefault="007F3C15" w:rsidP="00FF061C">
            <w:pPr>
              <w:jc w:val="center"/>
            </w:pPr>
            <w:r>
              <w:t xml:space="preserve">Оріон 16П, </w:t>
            </w:r>
          </w:p>
          <w:p w14:paraId="75D1421B" w14:textId="77777777" w:rsidR="007F3C15" w:rsidRDefault="007F3C15" w:rsidP="00FF061C">
            <w:pPr>
              <w:jc w:val="center"/>
            </w:pPr>
            <w:r>
              <w:t xml:space="preserve">ППКП </w:t>
            </w:r>
          </w:p>
          <w:p w14:paraId="77E2014A" w14:textId="77777777" w:rsidR="007F3C15" w:rsidRPr="00B67885" w:rsidRDefault="007F3C15" w:rsidP="00FF061C">
            <w:pPr>
              <w:jc w:val="center"/>
            </w:pPr>
            <w:proofErr w:type="spellStart"/>
            <w:r>
              <w:t>Тірас</w:t>
            </w:r>
            <w:proofErr w:type="spellEnd"/>
            <w:r>
              <w:t xml:space="preserve"> 2/4</w:t>
            </w:r>
          </w:p>
        </w:tc>
        <w:tc>
          <w:tcPr>
            <w:tcW w:w="1276" w:type="dxa"/>
            <w:shd w:val="clear" w:color="auto" w:fill="auto"/>
          </w:tcPr>
          <w:p w14:paraId="34585AE9" w14:textId="77777777" w:rsidR="007F3C15" w:rsidRPr="00B67885" w:rsidRDefault="007F3C15" w:rsidP="00FF061C">
            <w:pPr>
              <w:jc w:val="center"/>
            </w:pPr>
            <w:r w:rsidRPr="00B67885">
              <w:t>шт.</w:t>
            </w:r>
          </w:p>
        </w:tc>
        <w:tc>
          <w:tcPr>
            <w:tcW w:w="1559" w:type="dxa"/>
            <w:shd w:val="clear" w:color="auto" w:fill="auto"/>
          </w:tcPr>
          <w:p w14:paraId="3CA46D31" w14:textId="77777777" w:rsidR="007F3C15" w:rsidRPr="00B67885" w:rsidRDefault="007F3C15" w:rsidP="00FF061C">
            <w:pPr>
              <w:jc w:val="center"/>
            </w:pPr>
            <w:r>
              <w:t>2</w:t>
            </w:r>
          </w:p>
        </w:tc>
      </w:tr>
      <w:tr w:rsidR="007F3C15" w:rsidRPr="00B67885" w14:paraId="5266671D" w14:textId="77777777" w:rsidTr="00FF061C">
        <w:tc>
          <w:tcPr>
            <w:tcW w:w="506" w:type="dxa"/>
            <w:shd w:val="clear" w:color="auto" w:fill="auto"/>
          </w:tcPr>
          <w:p w14:paraId="46D7D5CA" w14:textId="77777777" w:rsidR="007F3C15" w:rsidRPr="00B67885" w:rsidRDefault="007F3C15" w:rsidP="00FF061C">
            <w:pPr>
              <w:jc w:val="center"/>
            </w:pPr>
            <w:r>
              <w:t>2</w:t>
            </w:r>
          </w:p>
        </w:tc>
        <w:tc>
          <w:tcPr>
            <w:tcW w:w="4592" w:type="dxa"/>
            <w:shd w:val="clear" w:color="auto" w:fill="auto"/>
          </w:tcPr>
          <w:p w14:paraId="613192E1" w14:textId="77777777" w:rsidR="007F3C15" w:rsidRPr="00B67885" w:rsidRDefault="007F3C15" w:rsidP="00FF061C">
            <w:r w:rsidRPr="00B67885">
              <w:t>Сповіщувач тепловий</w:t>
            </w:r>
          </w:p>
        </w:tc>
        <w:tc>
          <w:tcPr>
            <w:tcW w:w="1701" w:type="dxa"/>
            <w:shd w:val="clear" w:color="auto" w:fill="auto"/>
          </w:tcPr>
          <w:p w14:paraId="45DC9C2D" w14:textId="77777777" w:rsidR="007F3C15" w:rsidRPr="00B67885" w:rsidRDefault="007F3C15" w:rsidP="00FF061C">
            <w:pPr>
              <w:jc w:val="center"/>
            </w:pPr>
            <w:r>
              <w:t>СПТМ-70-2</w:t>
            </w:r>
          </w:p>
        </w:tc>
        <w:tc>
          <w:tcPr>
            <w:tcW w:w="1276" w:type="dxa"/>
            <w:shd w:val="clear" w:color="auto" w:fill="auto"/>
          </w:tcPr>
          <w:p w14:paraId="3B604D67" w14:textId="77777777" w:rsidR="007F3C15" w:rsidRPr="00B67885" w:rsidRDefault="007F3C15" w:rsidP="00FF061C">
            <w:pPr>
              <w:jc w:val="center"/>
            </w:pPr>
            <w:r w:rsidRPr="00B67885">
              <w:t>шт.</w:t>
            </w:r>
          </w:p>
        </w:tc>
        <w:tc>
          <w:tcPr>
            <w:tcW w:w="1559" w:type="dxa"/>
            <w:shd w:val="clear" w:color="auto" w:fill="auto"/>
          </w:tcPr>
          <w:p w14:paraId="78864733" w14:textId="77777777" w:rsidR="007F3C15" w:rsidRPr="00B67885" w:rsidRDefault="007F3C15" w:rsidP="00FF061C">
            <w:pPr>
              <w:jc w:val="center"/>
            </w:pPr>
            <w:r w:rsidRPr="00B67885">
              <w:t>2</w:t>
            </w:r>
            <w:r>
              <w:t>98</w:t>
            </w:r>
          </w:p>
        </w:tc>
      </w:tr>
      <w:tr w:rsidR="007F3C15" w:rsidRPr="00B67885" w14:paraId="38708FD2" w14:textId="77777777" w:rsidTr="00FF061C">
        <w:tc>
          <w:tcPr>
            <w:tcW w:w="506" w:type="dxa"/>
            <w:shd w:val="clear" w:color="auto" w:fill="auto"/>
          </w:tcPr>
          <w:p w14:paraId="3D8E997A" w14:textId="77777777" w:rsidR="007F3C15" w:rsidRPr="00B67885" w:rsidRDefault="007F3C15" w:rsidP="00FF061C">
            <w:pPr>
              <w:jc w:val="center"/>
            </w:pPr>
            <w:r>
              <w:t>3</w:t>
            </w:r>
          </w:p>
        </w:tc>
        <w:tc>
          <w:tcPr>
            <w:tcW w:w="4592" w:type="dxa"/>
            <w:shd w:val="clear" w:color="auto" w:fill="auto"/>
          </w:tcPr>
          <w:p w14:paraId="22A2C446" w14:textId="77777777" w:rsidR="007F3C15" w:rsidRPr="00B67885" w:rsidRDefault="007F3C15" w:rsidP="00FF061C">
            <w:r w:rsidRPr="00B67885">
              <w:t xml:space="preserve">Сповіщувач пожежний </w:t>
            </w:r>
            <w:proofErr w:type="spellStart"/>
            <w:r w:rsidRPr="00B67885">
              <w:t>димов</w:t>
            </w:r>
            <w:r>
              <w:t>о</w:t>
            </w:r>
            <w:proofErr w:type="spellEnd"/>
            <w:r>
              <w:t>-оптичний</w:t>
            </w:r>
            <w:r w:rsidRPr="00B67885">
              <w:t xml:space="preserve">  </w:t>
            </w:r>
          </w:p>
        </w:tc>
        <w:tc>
          <w:tcPr>
            <w:tcW w:w="1701" w:type="dxa"/>
            <w:shd w:val="clear" w:color="auto" w:fill="auto"/>
          </w:tcPr>
          <w:p w14:paraId="59507AEF" w14:textId="77777777" w:rsidR="007F3C15" w:rsidRDefault="007F3C15" w:rsidP="00FF061C">
            <w:pPr>
              <w:jc w:val="center"/>
            </w:pPr>
            <w:r w:rsidRPr="00B67885">
              <w:t>СПД</w:t>
            </w:r>
          </w:p>
        </w:tc>
        <w:tc>
          <w:tcPr>
            <w:tcW w:w="1276" w:type="dxa"/>
            <w:shd w:val="clear" w:color="auto" w:fill="auto"/>
          </w:tcPr>
          <w:p w14:paraId="7F8903ED" w14:textId="77777777" w:rsidR="007F3C15" w:rsidRPr="00B67885" w:rsidRDefault="007F3C15" w:rsidP="00FF061C">
            <w:pPr>
              <w:jc w:val="center"/>
            </w:pPr>
            <w:r w:rsidRPr="00B67885">
              <w:t>шт.</w:t>
            </w:r>
          </w:p>
        </w:tc>
        <w:tc>
          <w:tcPr>
            <w:tcW w:w="1559" w:type="dxa"/>
            <w:shd w:val="clear" w:color="auto" w:fill="auto"/>
          </w:tcPr>
          <w:p w14:paraId="4668AAE3" w14:textId="77777777" w:rsidR="007F3C15" w:rsidRPr="00B67885" w:rsidRDefault="007F3C15" w:rsidP="00FF061C">
            <w:pPr>
              <w:jc w:val="center"/>
            </w:pPr>
            <w:r>
              <w:t>185</w:t>
            </w:r>
          </w:p>
        </w:tc>
      </w:tr>
      <w:tr w:rsidR="007F3C15" w:rsidRPr="00B67885" w14:paraId="5BC2EDE1" w14:textId="77777777" w:rsidTr="00FF061C">
        <w:tc>
          <w:tcPr>
            <w:tcW w:w="506" w:type="dxa"/>
            <w:shd w:val="clear" w:color="auto" w:fill="auto"/>
          </w:tcPr>
          <w:p w14:paraId="514A3E75" w14:textId="77777777" w:rsidR="007F3C15" w:rsidRPr="00B67885" w:rsidRDefault="007F3C15" w:rsidP="00FF061C">
            <w:pPr>
              <w:jc w:val="center"/>
            </w:pPr>
            <w:r>
              <w:t>4</w:t>
            </w:r>
          </w:p>
        </w:tc>
        <w:tc>
          <w:tcPr>
            <w:tcW w:w="4592" w:type="dxa"/>
            <w:shd w:val="clear" w:color="auto" w:fill="auto"/>
          </w:tcPr>
          <w:p w14:paraId="284B002C" w14:textId="77777777" w:rsidR="007F3C15" w:rsidRPr="005F0425" w:rsidRDefault="007F3C15" w:rsidP="00FF061C">
            <w:pPr>
              <w:rPr>
                <w:highlight w:val="yellow"/>
              </w:rPr>
            </w:pPr>
            <w:r w:rsidRPr="00B67885">
              <w:t xml:space="preserve">Сповіщувач </w:t>
            </w:r>
            <w:r>
              <w:t xml:space="preserve">пожежний </w:t>
            </w:r>
            <w:r w:rsidRPr="00B67885">
              <w:t>ручний</w:t>
            </w:r>
          </w:p>
        </w:tc>
        <w:tc>
          <w:tcPr>
            <w:tcW w:w="1701" w:type="dxa"/>
            <w:shd w:val="clear" w:color="auto" w:fill="auto"/>
          </w:tcPr>
          <w:p w14:paraId="60526083" w14:textId="77777777" w:rsidR="007F3C15" w:rsidRPr="005F0425" w:rsidRDefault="007F3C15" w:rsidP="00FF061C">
            <w:pPr>
              <w:jc w:val="center"/>
              <w:rPr>
                <w:highlight w:val="yellow"/>
              </w:rPr>
            </w:pPr>
            <w:r w:rsidRPr="00B67885">
              <w:t xml:space="preserve">СПР </w:t>
            </w:r>
          </w:p>
        </w:tc>
        <w:tc>
          <w:tcPr>
            <w:tcW w:w="1276" w:type="dxa"/>
            <w:shd w:val="clear" w:color="auto" w:fill="auto"/>
          </w:tcPr>
          <w:p w14:paraId="534D7B33" w14:textId="77777777" w:rsidR="007F3C15" w:rsidRPr="005F0425" w:rsidRDefault="007F3C15" w:rsidP="00FF061C">
            <w:pPr>
              <w:jc w:val="center"/>
              <w:rPr>
                <w:highlight w:val="yellow"/>
              </w:rPr>
            </w:pPr>
            <w:r w:rsidRPr="00B67885">
              <w:t>шт.</w:t>
            </w:r>
          </w:p>
        </w:tc>
        <w:tc>
          <w:tcPr>
            <w:tcW w:w="1559" w:type="dxa"/>
            <w:shd w:val="clear" w:color="auto" w:fill="auto"/>
          </w:tcPr>
          <w:p w14:paraId="5E7C25CC" w14:textId="77777777" w:rsidR="007F3C15" w:rsidRPr="005F0425" w:rsidRDefault="007F3C15" w:rsidP="00FF061C">
            <w:pPr>
              <w:jc w:val="center"/>
              <w:rPr>
                <w:highlight w:val="yellow"/>
              </w:rPr>
            </w:pPr>
            <w:r>
              <w:t>52</w:t>
            </w:r>
          </w:p>
        </w:tc>
      </w:tr>
      <w:tr w:rsidR="007F3C15" w:rsidRPr="00B67885" w14:paraId="0BF0AEE3" w14:textId="77777777" w:rsidTr="00FF061C">
        <w:tc>
          <w:tcPr>
            <w:tcW w:w="506" w:type="dxa"/>
            <w:shd w:val="clear" w:color="auto" w:fill="auto"/>
          </w:tcPr>
          <w:p w14:paraId="602CCAB8" w14:textId="77777777" w:rsidR="007F3C15" w:rsidRDefault="007F3C15" w:rsidP="00FF061C">
            <w:pPr>
              <w:jc w:val="center"/>
            </w:pPr>
            <w:r>
              <w:t>5</w:t>
            </w:r>
          </w:p>
        </w:tc>
        <w:tc>
          <w:tcPr>
            <w:tcW w:w="4592" w:type="dxa"/>
            <w:shd w:val="clear" w:color="auto" w:fill="auto"/>
          </w:tcPr>
          <w:p w14:paraId="3169E9F5" w14:textId="77777777" w:rsidR="007F3C15" w:rsidRPr="00B67885" w:rsidRDefault="007F3C15" w:rsidP="00FF061C">
            <w:r>
              <w:t>О</w:t>
            </w:r>
            <w:r w:rsidRPr="00B67885">
              <w:t xml:space="preserve">повіщувач </w:t>
            </w:r>
            <w:r>
              <w:t xml:space="preserve">пожежний </w:t>
            </w:r>
            <w:r w:rsidRPr="00B67885">
              <w:t>світло-звуковий</w:t>
            </w:r>
          </w:p>
        </w:tc>
        <w:tc>
          <w:tcPr>
            <w:tcW w:w="1701" w:type="dxa"/>
            <w:shd w:val="clear" w:color="auto" w:fill="auto"/>
          </w:tcPr>
          <w:p w14:paraId="4741322C" w14:textId="77777777" w:rsidR="007F3C15" w:rsidRPr="00B67885" w:rsidRDefault="007F3C15" w:rsidP="00FF061C">
            <w:pPr>
              <w:jc w:val="center"/>
            </w:pPr>
            <w:r>
              <w:t>«Джміль»</w:t>
            </w:r>
          </w:p>
        </w:tc>
        <w:tc>
          <w:tcPr>
            <w:tcW w:w="1276" w:type="dxa"/>
            <w:shd w:val="clear" w:color="auto" w:fill="auto"/>
          </w:tcPr>
          <w:p w14:paraId="2B2E977B" w14:textId="77777777" w:rsidR="007F3C15" w:rsidRPr="00B67885" w:rsidRDefault="007F3C15" w:rsidP="00FF061C">
            <w:pPr>
              <w:jc w:val="center"/>
            </w:pPr>
            <w:r w:rsidRPr="00B67885">
              <w:t>шт.</w:t>
            </w:r>
          </w:p>
        </w:tc>
        <w:tc>
          <w:tcPr>
            <w:tcW w:w="1559" w:type="dxa"/>
            <w:shd w:val="clear" w:color="auto" w:fill="auto"/>
          </w:tcPr>
          <w:p w14:paraId="357606D3" w14:textId="77777777" w:rsidR="007F3C15" w:rsidRDefault="007F3C15" w:rsidP="00FF061C">
            <w:pPr>
              <w:jc w:val="center"/>
            </w:pPr>
            <w:r>
              <w:t>1</w:t>
            </w:r>
          </w:p>
        </w:tc>
      </w:tr>
      <w:tr w:rsidR="007F3C15" w:rsidRPr="00B67885" w14:paraId="1E23BC00" w14:textId="77777777" w:rsidTr="00FF061C">
        <w:tc>
          <w:tcPr>
            <w:tcW w:w="506" w:type="dxa"/>
            <w:shd w:val="clear" w:color="auto" w:fill="auto"/>
          </w:tcPr>
          <w:p w14:paraId="2B71F2F6" w14:textId="77777777" w:rsidR="007F3C15" w:rsidRDefault="007F3C15" w:rsidP="00FF061C">
            <w:pPr>
              <w:jc w:val="center"/>
            </w:pPr>
            <w:r>
              <w:t>6</w:t>
            </w:r>
          </w:p>
        </w:tc>
        <w:tc>
          <w:tcPr>
            <w:tcW w:w="4592" w:type="dxa"/>
            <w:shd w:val="clear" w:color="auto" w:fill="auto"/>
          </w:tcPr>
          <w:p w14:paraId="4D829F8F" w14:textId="77777777" w:rsidR="007F3C15" w:rsidRDefault="007F3C15" w:rsidP="00FF061C">
            <w:r w:rsidRPr="00FD5DA4">
              <w:t>Оповіщувач пожежний світло-звуковий</w:t>
            </w:r>
          </w:p>
        </w:tc>
        <w:tc>
          <w:tcPr>
            <w:tcW w:w="1701" w:type="dxa"/>
            <w:shd w:val="clear" w:color="auto" w:fill="auto"/>
          </w:tcPr>
          <w:p w14:paraId="273002C6" w14:textId="77777777" w:rsidR="007F3C15" w:rsidRDefault="007F3C15" w:rsidP="00FF061C">
            <w:pPr>
              <w:jc w:val="center"/>
            </w:pPr>
            <w:r>
              <w:t>ОС-1 «Вихід»</w:t>
            </w:r>
          </w:p>
        </w:tc>
        <w:tc>
          <w:tcPr>
            <w:tcW w:w="1276" w:type="dxa"/>
            <w:shd w:val="clear" w:color="auto" w:fill="auto"/>
          </w:tcPr>
          <w:p w14:paraId="77E726E4" w14:textId="77777777" w:rsidR="007F3C15" w:rsidRPr="00B67885" w:rsidRDefault="007F3C15" w:rsidP="00FF061C">
            <w:pPr>
              <w:jc w:val="center"/>
            </w:pPr>
            <w:r>
              <w:t>шт.</w:t>
            </w:r>
          </w:p>
        </w:tc>
        <w:tc>
          <w:tcPr>
            <w:tcW w:w="1559" w:type="dxa"/>
            <w:shd w:val="clear" w:color="auto" w:fill="auto"/>
          </w:tcPr>
          <w:p w14:paraId="79CBE52C" w14:textId="77777777" w:rsidR="007F3C15" w:rsidRDefault="007F3C15" w:rsidP="00FF061C">
            <w:pPr>
              <w:jc w:val="center"/>
            </w:pPr>
            <w:r>
              <w:t>2</w:t>
            </w:r>
          </w:p>
        </w:tc>
      </w:tr>
      <w:tr w:rsidR="007F3C15" w:rsidRPr="00B67885" w14:paraId="06435C09" w14:textId="77777777" w:rsidTr="00FF061C">
        <w:tc>
          <w:tcPr>
            <w:tcW w:w="506" w:type="dxa"/>
            <w:shd w:val="clear" w:color="auto" w:fill="auto"/>
          </w:tcPr>
          <w:p w14:paraId="5BF01EF2" w14:textId="77777777" w:rsidR="007F3C15" w:rsidRDefault="007F3C15" w:rsidP="00FF061C">
            <w:pPr>
              <w:jc w:val="center"/>
            </w:pPr>
            <w:r>
              <w:t>6</w:t>
            </w:r>
          </w:p>
        </w:tc>
        <w:tc>
          <w:tcPr>
            <w:tcW w:w="4592" w:type="dxa"/>
            <w:shd w:val="clear" w:color="auto" w:fill="auto"/>
          </w:tcPr>
          <w:p w14:paraId="25E006AD" w14:textId="77777777" w:rsidR="007F3C15" w:rsidRDefault="007F3C15" w:rsidP="00FF061C">
            <w:r w:rsidRPr="00B67885">
              <w:t>Акумулятор</w:t>
            </w:r>
          </w:p>
        </w:tc>
        <w:tc>
          <w:tcPr>
            <w:tcW w:w="1701" w:type="dxa"/>
            <w:shd w:val="clear" w:color="auto" w:fill="auto"/>
          </w:tcPr>
          <w:p w14:paraId="1E6CEFBE" w14:textId="77777777" w:rsidR="007F3C15" w:rsidRDefault="007F3C15" w:rsidP="00FF061C">
            <w:pPr>
              <w:jc w:val="center"/>
            </w:pPr>
            <w:r>
              <w:t xml:space="preserve">КВ 1270 </w:t>
            </w:r>
          </w:p>
          <w:p w14:paraId="54361E25" w14:textId="77777777" w:rsidR="007F3C15" w:rsidRDefault="007F3C15" w:rsidP="00FF061C">
            <w:pPr>
              <w:jc w:val="center"/>
            </w:pPr>
            <w:r w:rsidRPr="00B67885">
              <w:t xml:space="preserve">12В 7 </w:t>
            </w:r>
            <w:proofErr w:type="spellStart"/>
            <w:r w:rsidRPr="00B67885">
              <w:t>Ам</w:t>
            </w:r>
            <w:proofErr w:type="spellEnd"/>
            <w:r w:rsidRPr="00B67885">
              <w:t>/год</w:t>
            </w:r>
          </w:p>
        </w:tc>
        <w:tc>
          <w:tcPr>
            <w:tcW w:w="1276" w:type="dxa"/>
            <w:shd w:val="clear" w:color="auto" w:fill="auto"/>
          </w:tcPr>
          <w:p w14:paraId="3B2F4E47" w14:textId="77777777" w:rsidR="007F3C15" w:rsidRPr="00B67885" w:rsidRDefault="007F3C15" w:rsidP="00FF061C">
            <w:pPr>
              <w:jc w:val="center"/>
            </w:pPr>
            <w:r w:rsidRPr="00B67885">
              <w:t>шт.</w:t>
            </w:r>
          </w:p>
        </w:tc>
        <w:tc>
          <w:tcPr>
            <w:tcW w:w="1559" w:type="dxa"/>
            <w:shd w:val="clear" w:color="auto" w:fill="auto"/>
          </w:tcPr>
          <w:p w14:paraId="20DAD5A8" w14:textId="77777777" w:rsidR="007F3C15" w:rsidRDefault="007F3C15" w:rsidP="00FF061C">
            <w:pPr>
              <w:jc w:val="center"/>
            </w:pPr>
            <w:r>
              <w:t>5</w:t>
            </w:r>
          </w:p>
        </w:tc>
      </w:tr>
      <w:tr w:rsidR="007F3C15" w:rsidRPr="00B67885" w14:paraId="40D9C49E" w14:textId="77777777" w:rsidTr="00FF061C">
        <w:tc>
          <w:tcPr>
            <w:tcW w:w="506" w:type="dxa"/>
            <w:shd w:val="clear" w:color="auto" w:fill="auto"/>
          </w:tcPr>
          <w:p w14:paraId="612E7C1E" w14:textId="77777777" w:rsidR="007F3C15" w:rsidRPr="00B67885" w:rsidRDefault="007F3C15" w:rsidP="00FF061C">
            <w:pPr>
              <w:jc w:val="center"/>
            </w:pPr>
            <w:r>
              <w:t>7</w:t>
            </w:r>
          </w:p>
        </w:tc>
        <w:tc>
          <w:tcPr>
            <w:tcW w:w="4592" w:type="dxa"/>
            <w:shd w:val="clear" w:color="auto" w:fill="auto"/>
          </w:tcPr>
          <w:p w14:paraId="4F5C633D" w14:textId="77777777" w:rsidR="007F3C15" w:rsidRPr="00B67885" w:rsidRDefault="007F3C15" w:rsidP="00FF061C">
            <w:r w:rsidRPr="00B67885">
              <w:t>Кабель</w:t>
            </w:r>
            <w:r>
              <w:t xml:space="preserve"> монтажний</w:t>
            </w:r>
          </w:p>
        </w:tc>
        <w:tc>
          <w:tcPr>
            <w:tcW w:w="1701" w:type="dxa"/>
            <w:shd w:val="clear" w:color="auto" w:fill="auto"/>
          </w:tcPr>
          <w:p w14:paraId="2657FAEC" w14:textId="77777777" w:rsidR="007F3C15" w:rsidRPr="00B67885" w:rsidRDefault="007F3C15" w:rsidP="00FF061C">
            <w:pPr>
              <w:jc w:val="center"/>
            </w:pPr>
            <w:r w:rsidRPr="00B67885">
              <w:t>ПС</w:t>
            </w:r>
            <w:r>
              <w:t>П</w:t>
            </w:r>
            <w:r w:rsidRPr="00B67885">
              <w:t xml:space="preserve">В </w:t>
            </w:r>
            <w:r>
              <w:t>2</w:t>
            </w:r>
            <w:r w:rsidRPr="00B67885">
              <w:t>×0,</w:t>
            </w:r>
            <w:r>
              <w:t>5</w:t>
            </w:r>
          </w:p>
        </w:tc>
        <w:tc>
          <w:tcPr>
            <w:tcW w:w="1276" w:type="dxa"/>
            <w:shd w:val="clear" w:color="auto" w:fill="auto"/>
          </w:tcPr>
          <w:p w14:paraId="1841E875" w14:textId="77777777" w:rsidR="007F3C15" w:rsidRPr="00B67885" w:rsidRDefault="007F3C15" w:rsidP="00FF061C">
            <w:pPr>
              <w:jc w:val="center"/>
            </w:pPr>
            <w:r w:rsidRPr="00B67885">
              <w:t>м</w:t>
            </w:r>
          </w:p>
        </w:tc>
        <w:tc>
          <w:tcPr>
            <w:tcW w:w="1559" w:type="dxa"/>
            <w:shd w:val="clear" w:color="auto" w:fill="auto"/>
          </w:tcPr>
          <w:p w14:paraId="337F973D" w14:textId="77777777" w:rsidR="007F3C15" w:rsidRPr="00B67885" w:rsidRDefault="007F3C15" w:rsidP="00FF061C">
            <w:pPr>
              <w:jc w:val="center"/>
            </w:pPr>
            <w:r>
              <w:t>14170</w:t>
            </w:r>
          </w:p>
        </w:tc>
      </w:tr>
      <w:tr w:rsidR="007F3C15" w:rsidRPr="00B67885" w14:paraId="7BA95F6F" w14:textId="77777777" w:rsidTr="00FF061C">
        <w:tc>
          <w:tcPr>
            <w:tcW w:w="506" w:type="dxa"/>
            <w:shd w:val="clear" w:color="auto" w:fill="auto"/>
          </w:tcPr>
          <w:p w14:paraId="7D58C9D8" w14:textId="77777777" w:rsidR="007F3C15" w:rsidRPr="00B67885" w:rsidRDefault="007F3C15" w:rsidP="00FF061C">
            <w:pPr>
              <w:jc w:val="center"/>
            </w:pPr>
            <w:r>
              <w:t>8</w:t>
            </w:r>
          </w:p>
        </w:tc>
        <w:tc>
          <w:tcPr>
            <w:tcW w:w="4592" w:type="dxa"/>
            <w:shd w:val="clear" w:color="auto" w:fill="auto"/>
          </w:tcPr>
          <w:p w14:paraId="52446B9D" w14:textId="77777777" w:rsidR="007F3C15" w:rsidRPr="00B67885" w:rsidRDefault="007F3C15" w:rsidP="00FF061C">
            <w:r w:rsidRPr="00B67885">
              <w:t>Кабель</w:t>
            </w:r>
            <w:r>
              <w:t xml:space="preserve"> монтажний</w:t>
            </w:r>
          </w:p>
        </w:tc>
        <w:tc>
          <w:tcPr>
            <w:tcW w:w="1701" w:type="dxa"/>
            <w:shd w:val="clear" w:color="auto" w:fill="auto"/>
          </w:tcPr>
          <w:p w14:paraId="25E14186" w14:textId="77777777" w:rsidR="007F3C15" w:rsidRPr="00B67885" w:rsidRDefault="007F3C15" w:rsidP="00FF061C">
            <w:pPr>
              <w:jc w:val="center"/>
            </w:pPr>
            <w:r w:rsidRPr="00B67885">
              <w:t>ПС</w:t>
            </w:r>
            <w:r>
              <w:t>П</w:t>
            </w:r>
            <w:r w:rsidRPr="00B67885">
              <w:t xml:space="preserve">В </w:t>
            </w:r>
            <w:r>
              <w:t>4</w:t>
            </w:r>
            <w:r w:rsidRPr="00B67885">
              <w:t>×0,</w:t>
            </w:r>
            <w:r>
              <w:t>5</w:t>
            </w:r>
          </w:p>
        </w:tc>
        <w:tc>
          <w:tcPr>
            <w:tcW w:w="1276" w:type="dxa"/>
            <w:shd w:val="clear" w:color="auto" w:fill="auto"/>
          </w:tcPr>
          <w:p w14:paraId="4D9B8333" w14:textId="77777777" w:rsidR="007F3C15" w:rsidRPr="00B67885" w:rsidRDefault="007F3C15" w:rsidP="00FF061C">
            <w:pPr>
              <w:jc w:val="center"/>
            </w:pPr>
            <w:r w:rsidRPr="00B67885">
              <w:t>м</w:t>
            </w:r>
          </w:p>
        </w:tc>
        <w:tc>
          <w:tcPr>
            <w:tcW w:w="1559" w:type="dxa"/>
            <w:shd w:val="clear" w:color="auto" w:fill="auto"/>
          </w:tcPr>
          <w:p w14:paraId="62052D57" w14:textId="77777777" w:rsidR="007F3C15" w:rsidRPr="00B67885" w:rsidRDefault="007F3C15" w:rsidP="00FF061C">
            <w:pPr>
              <w:jc w:val="center"/>
            </w:pPr>
            <w:r>
              <w:t>5714</w:t>
            </w:r>
          </w:p>
        </w:tc>
      </w:tr>
      <w:tr w:rsidR="007F3C15" w:rsidRPr="00B67885" w14:paraId="0D2BEEE2" w14:textId="77777777" w:rsidTr="00FF061C">
        <w:tc>
          <w:tcPr>
            <w:tcW w:w="506" w:type="dxa"/>
            <w:shd w:val="clear" w:color="auto" w:fill="auto"/>
          </w:tcPr>
          <w:p w14:paraId="2BBF16B1" w14:textId="77777777" w:rsidR="007F3C15" w:rsidRPr="00B67885" w:rsidRDefault="007F3C15" w:rsidP="00FF061C">
            <w:pPr>
              <w:jc w:val="center"/>
            </w:pPr>
            <w:r>
              <w:lastRenderedPageBreak/>
              <w:t>9</w:t>
            </w:r>
          </w:p>
        </w:tc>
        <w:tc>
          <w:tcPr>
            <w:tcW w:w="4592" w:type="dxa"/>
            <w:shd w:val="clear" w:color="auto" w:fill="auto"/>
          </w:tcPr>
          <w:p w14:paraId="5CD65765" w14:textId="77777777" w:rsidR="007F3C15" w:rsidRPr="00B67885" w:rsidRDefault="007F3C15" w:rsidP="00FF061C">
            <w:r w:rsidRPr="00B67885">
              <w:t>Кабель</w:t>
            </w:r>
            <w:r>
              <w:t xml:space="preserve"> монтажний</w:t>
            </w:r>
          </w:p>
        </w:tc>
        <w:tc>
          <w:tcPr>
            <w:tcW w:w="1701" w:type="dxa"/>
            <w:shd w:val="clear" w:color="auto" w:fill="auto"/>
          </w:tcPr>
          <w:p w14:paraId="25E3A864" w14:textId="77777777" w:rsidR="007F3C15" w:rsidRPr="008D1BE5" w:rsidRDefault="007F3C15" w:rsidP="00FF061C">
            <w:pPr>
              <w:jc w:val="center"/>
            </w:pPr>
            <w:proofErr w:type="spellStart"/>
            <w:r>
              <w:t>ТППеп</w:t>
            </w:r>
            <w:proofErr w:type="spellEnd"/>
            <w:r w:rsidRPr="00B67885">
              <w:t xml:space="preserve"> </w:t>
            </w:r>
            <w:r>
              <w:t>16</w:t>
            </w:r>
            <w:r w:rsidRPr="002F6CEE">
              <w:t>×</w:t>
            </w:r>
            <w:r>
              <w:t>2</w:t>
            </w:r>
            <w:r w:rsidRPr="00B67885">
              <w:t>×0,</w:t>
            </w:r>
            <w:r>
              <w:t>5</w:t>
            </w:r>
          </w:p>
        </w:tc>
        <w:tc>
          <w:tcPr>
            <w:tcW w:w="1276" w:type="dxa"/>
            <w:shd w:val="clear" w:color="auto" w:fill="auto"/>
          </w:tcPr>
          <w:p w14:paraId="29BFD0FB" w14:textId="77777777" w:rsidR="007F3C15" w:rsidRPr="00B67885" w:rsidRDefault="007F3C15" w:rsidP="00FF061C">
            <w:pPr>
              <w:jc w:val="center"/>
            </w:pPr>
            <w:r w:rsidRPr="00B67885">
              <w:t>м</w:t>
            </w:r>
          </w:p>
        </w:tc>
        <w:tc>
          <w:tcPr>
            <w:tcW w:w="1559" w:type="dxa"/>
            <w:shd w:val="clear" w:color="auto" w:fill="auto"/>
          </w:tcPr>
          <w:p w14:paraId="3EC1000E" w14:textId="77777777" w:rsidR="007F3C15" w:rsidRPr="005F0425" w:rsidRDefault="007F3C15" w:rsidP="00FF061C">
            <w:pPr>
              <w:jc w:val="center"/>
            </w:pPr>
            <w:r>
              <w:t>520</w:t>
            </w:r>
          </w:p>
        </w:tc>
      </w:tr>
      <w:tr w:rsidR="007F3C15" w:rsidRPr="00B67885" w14:paraId="453EC90D" w14:textId="77777777" w:rsidTr="00FF061C">
        <w:tc>
          <w:tcPr>
            <w:tcW w:w="506" w:type="dxa"/>
            <w:shd w:val="clear" w:color="auto" w:fill="auto"/>
          </w:tcPr>
          <w:p w14:paraId="697806C0" w14:textId="77777777" w:rsidR="007F3C15" w:rsidRPr="00FD5DA4" w:rsidRDefault="007F3C15" w:rsidP="00FF061C">
            <w:pPr>
              <w:jc w:val="center"/>
              <w:rPr>
                <w:lang w:val="en-US"/>
              </w:rPr>
            </w:pPr>
            <w:r>
              <w:rPr>
                <w:lang w:val="en-US"/>
              </w:rPr>
              <w:t>10</w:t>
            </w:r>
          </w:p>
        </w:tc>
        <w:tc>
          <w:tcPr>
            <w:tcW w:w="4592" w:type="dxa"/>
            <w:shd w:val="clear" w:color="auto" w:fill="auto"/>
          </w:tcPr>
          <w:p w14:paraId="3CA7EBDC" w14:textId="77777777" w:rsidR="007F3C15" w:rsidRPr="00FD5DA4" w:rsidRDefault="007F3C15" w:rsidP="00FF061C">
            <w:r w:rsidRPr="00FD5DA4">
              <w:t xml:space="preserve">Пристрій передавання пожежної тривоги </w:t>
            </w:r>
          </w:p>
        </w:tc>
        <w:tc>
          <w:tcPr>
            <w:tcW w:w="1701" w:type="dxa"/>
            <w:shd w:val="clear" w:color="auto" w:fill="auto"/>
          </w:tcPr>
          <w:p w14:paraId="11103748" w14:textId="77777777" w:rsidR="007F3C15" w:rsidRPr="00FD5DA4" w:rsidRDefault="007F3C15" w:rsidP="00FF061C">
            <w:pPr>
              <w:jc w:val="center"/>
            </w:pPr>
            <w:r w:rsidRPr="00FD5DA4">
              <w:t>МЦА-</w:t>
            </w:r>
            <w:r>
              <w:rPr>
                <w:lang w:val="en-US"/>
              </w:rPr>
              <w:t>GSM</w:t>
            </w:r>
          </w:p>
        </w:tc>
        <w:tc>
          <w:tcPr>
            <w:tcW w:w="1276" w:type="dxa"/>
            <w:shd w:val="clear" w:color="auto" w:fill="auto"/>
          </w:tcPr>
          <w:p w14:paraId="36258F43" w14:textId="77777777" w:rsidR="007F3C15" w:rsidRPr="00B67885" w:rsidRDefault="007F3C15" w:rsidP="00FF061C">
            <w:pPr>
              <w:jc w:val="center"/>
            </w:pPr>
            <w:r w:rsidRPr="00B67885">
              <w:t>шт.</w:t>
            </w:r>
          </w:p>
        </w:tc>
        <w:tc>
          <w:tcPr>
            <w:tcW w:w="1559" w:type="dxa"/>
            <w:shd w:val="clear" w:color="auto" w:fill="auto"/>
          </w:tcPr>
          <w:p w14:paraId="59F5C977" w14:textId="77777777" w:rsidR="007F3C15" w:rsidRPr="005F0425" w:rsidRDefault="007F3C15" w:rsidP="00FF061C">
            <w:pPr>
              <w:jc w:val="center"/>
            </w:pPr>
            <w:r>
              <w:t>1</w:t>
            </w:r>
          </w:p>
        </w:tc>
      </w:tr>
      <w:tr w:rsidR="007F3C15" w:rsidRPr="00B67885" w14:paraId="654D6940" w14:textId="77777777" w:rsidTr="00FF061C">
        <w:tc>
          <w:tcPr>
            <w:tcW w:w="506" w:type="dxa"/>
            <w:shd w:val="clear" w:color="auto" w:fill="auto"/>
          </w:tcPr>
          <w:p w14:paraId="14B3C401" w14:textId="77777777" w:rsidR="007F3C15" w:rsidRPr="00B67885" w:rsidRDefault="007F3C15" w:rsidP="00FF061C">
            <w:pPr>
              <w:jc w:val="center"/>
            </w:pPr>
            <w:r>
              <w:t>11</w:t>
            </w:r>
          </w:p>
        </w:tc>
        <w:tc>
          <w:tcPr>
            <w:tcW w:w="4592" w:type="dxa"/>
            <w:shd w:val="clear" w:color="auto" w:fill="auto"/>
          </w:tcPr>
          <w:p w14:paraId="4F730A64" w14:textId="77777777" w:rsidR="007F3C15" w:rsidRPr="00794235" w:rsidRDefault="007F3C15" w:rsidP="00FF061C">
            <w:r>
              <w:t xml:space="preserve">Акустична система </w:t>
            </w:r>
          </w:p>
        </w:tc>
        <w:tc>
          <w:tcPr>
            <w:tcW w:w="1701" w:type="dxa"/>
            <w:shd w:val="clear" w:color="auto" w:fill="auto"/>
          </w:tcPr>
          <w:p w14:paraId="0B6288BB" w14:textId="77777777" w:rsidR="007F3C15" w:rsidRPr="00794235" w:rsidRDefault="007F3C15" w:rsidP="00FF061C">
            <w:pPr>
              <w:jc w:val="center"/>
            </w:pPr>
            <w:r>
              <w:t>6АС100ПН</w:t>
            </w:r>
          </w:p>
        </w:tc>
        <w:tc>
          <w:tcPr>
            <w:tcW w:w="1276" w:type="dxa"/>
            <w:shd w:val="clear" w:color="auto" w:fill="auto"/>
          </w:tcPr>
          <w:p w14:paraId="5E241EB6" w14:textId="77777777" w:rsidR="007F3C15" w:rsidRPr="00B67885" w:rsidRDefault="007F3C15" w:rsidP="00FF061C">
            <w:pPr>
              <w:jc w:val="center"/>
            </w:pPr>
            <w:r w:rsidRPr="00B67885">
              <w:t>шт.</w:t>
            </w:r>
          </w:p>
        </w:tc>
        <w:tc>
          <w:tcPr>
            <w:tcW w:w="1559" w:type="dxa"/>
            <w:shd w:val="clear" w:color="auto" w:fill="auto"/>
          </w:tcPr>
          <w:p w14:paraId="2ABB0F79" w14:textId="77777777" w:rsidR="007F3C15" w:rsidRPr="005F0425" w:rsidRDefault="007F3C15" w:rsidP="00FF061C">
            <w:pPr>
              <w:jc w:val="center"/>
            </w:pPr>
            <w:r>
              <w:t>1</w:t>
            </w:r>
          </w:p>
        </w:tc>
      </w:tr>
    </w:tbl>
    <w:p w14:paraId="65CBA359" w14:textId="77777777" w:rsidR="007F3C15" w:rsidRPr="007A1675" w:rsidRDefault="007F3C15" w:rsidP="007F3C15">
      <w:pPr>
        <w:numPr>
          <w:ilvl w:val="0"/>
          <w:numId w:val="38"/>
        </w:numPr>
        <w:tabs>
          <w:tab w:val="left" w:pos="567"/>
        </w:tabs>
        <w:ind w:left="0" w:firstLine="360"/>
        <w:contextualSpacing/>
        <w:jc w:val="both"/>
      </w:pPr>
      <w:r w:rsidRPr="007A1675">
        <w:t xml:space="preserve"> Місце надання послуг: </w:t>
      </w:r>
      <w:r w:rsidRPr="007A1675">
        <w:rPr>
          <w:lang w:eastAsia="zh-CN"/>
        </w:rPr>
        <w:t xml:space="preserve">окремо стояча 9-ти поверхова будівля (адміністративне приміщення), готельний комплекс та гаражні приміщення Вінницької митниці за </w:t>
      </w:r>
      <w:proofErr w:type="spellStart"/>
      <w:r w:rsidRPr="007A1675">
        <w:rPr>
          <w:lang w:eastAsia="zh-CN"/>
        </w:rPr>
        <w:t>адресою</w:t>
      </w:r>
      <w:proofErr w:type="spellEnd"/>
      <w:r w:rsidRPr="007A1675">
        <w:rPr>
          <w:lang w:eastAsia="zh-CN"/>
        </w:rPr>
        <w:t xml:space="preserve">: </w:t>
      </w:r>
      <w:r w:rsidRPr="007A1675">
        <w:t xml:space="preserve">Вінницька область </w:t>
      </w:r>
      <w:proofErr w:type="spellStart"/>
      <w:r w:rsidRPr="007A1675">
        <w:t>м.Вінниця</w:t>
      </w:r>
      <w:proofErr w:type="spellEnd"/>
      <w:r w:rsidRPr="007A1675">
        <w:t xml:space="preserve">, вул. </w:t>
      </w:r>
      <w:r w:rsidRPr="007A1675">
        <w:rPr>
          <w:lang w:eastAsia="zh-CN"/>
        </w:rPr>
        <w:t>вул. Лебединського, 17</w:t>
      </w:r>
      <w:r w:rsidRPr="007A1675">
        <w:t xml:space="preserve">.   </w:t>
      </w:r>
    </w:p>
    <w:p w14:paraId="50468B23" w14:textId="77777777" w:rsidR="007F3C15" w:rsidRPr="007A1675" w:rsidRDefault="007F3C15" w:rsidP="007F3C15">
      <w:pPr>
        <w:numPr>
          <w:ilvl w:val="0"/>
          <w:numId w:val="38"/>
        </w:numPr>
        <w:tabs>
          <w:tab w:val="num" w:pos="0"/>
          <w:tab w:val="num" w:pos="720"/>
        </w:tabs>
        <w:contextualSpacing/>
        <w:jc w:val="both"/>
      </w:pPr>
      <w:r w:rsidRPr="007A1675">
        <w:t>Вимоги до проведення технічного обслуговування:</w:t>
      </w:r>
    </w:p>
    <w:p w14:paraId="3D549695" w14:textId="77777777" w:rsidR="007F3C15" w:rsidRPr="00B67885" w:rsidRDefault="007F3C15" w:rsidP="007F3C15">
      <w:pPr>
        <w:tabs>
          <w:tab w:val="num" w:pos="0"/>
          <w:tab w:val="num" w:pos="720"/>
        </w:tabs>
        <w:ind w:firstLine="540"/>
        <w:jc w:val="both"/>
      </w:pPr>
      <w:r w:rsidRPr="00B67885">
        <w:rPr>
          <w:lang w:eastAsia="uk-UA"/>
        </w:rPr>
        <w:t>Технічне обслуговування пристроїв</w:t>
      </w:r>
      <w:r>
        <w:rPr>
          <w:lang w:eastAsia="uk-UA"/>
        </w:rPr>
        <w:t xml:space="preserve"> АПС</w:t>
      </w:r>
      <w:r w:rsidRPr="00B67885">
        <w:rPr>
          <w:lang w:eastAsia="uk-UA"/>
        </w:rPr>
        <w:t xml:space="preserve"> </w:t>
      </w:r>
      <w:r w:rsidRPr="00B67885">
        <w:t>виконується у відповідності до розроблених Виконавцем графіків, згідно вимог ДБН В.2.5-56:2014 «Системи протипожежного захисту», узгоджених з Замовником не пізніше ніж через 3 (три) робочих дні після підписання договору.</w:t>
      </w:r>
    </w:p>
    <w:p w14:paraId="712195F0" w14:textId="77777777" w:rsidR="007F3C15" w:rsidRDefault="007F3C15" w:rsidP="007F3C15">
      <w:pPr>
        <w:tabs>
          <w:tab w:val="num" w:pos="0"/>
          <w:tab w:val="num" w:pos="720"/>
        </w:tabs>
        <w:ind w:firstLine="540"/>
        <w:jc w:val="both"/>
      </w:pPr>
      <w:r w:rsidRPr="00B67885">
        <w:t xml:space="preserve">При проведенні технічного обслуговування </w:t>
      </w:r>
      <w:r w:rsidRPr="00451FEF">
        <w:t xml:space="preserve">системи </w:t>
      </w:r>
      <w:r>
        <w:t xml:space="preserve">АПС </w:t>
      </w:r>
      <w:r w:rsidRPr="00B67885">
        <w:t>виконуються наступні регламенти:</w:t>
      </w:r>
    </w:p>
    <w:p w14:paraId="308200CA" w14:textId="77777777" w:rsidR="007F3C15" w:rsidRPr="00B67885" w:rsidRDefault="007F3C15" w:rsidP="007F3C15">
      <w:pPr>
        <w:pStyle w:val="aff0"/>
        <w:jc w:val="center"/>
        <w:rPr>
          <w:b/>
          <w:bCs/>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399"/>
        <w:gridCol w:w="1701"/>
      </w:tblGrid>
      <w:tr w:rsidR="007F3C15" w:rsidRPr="007A1675" w14:paraId="08F1732F" w14:textId="77777777" w:rsidTr="00FF061C">
        <w:tc>
          <w:tcPr>
            <w:tcW w:w="534" w:type="dxa"/>
          </w:tcPr>
          <w:p w14:paraId="06650EBE" w14:textId="77777777" w:rsidR="007F3C15" w:rsidRPr="007A1675" w:rsidRDefault="007F3C15" w:rsidP="00FF061C">
            <w:pPr>
              <w:pStyle w:val="aff0"/>
              <w:jc w:val="center"/>
              <w:rPr>
                <w:b/>
                <w:bCs/>
                <w:sz w:val="22"/>
                <w:szCs w:val="22"/>
              </w:rPr>
            </w:pPr>
            <w:r w:rsidRPr="007A1675">
              <w:rPr>
                <w:bCs/>
                <w:sz w:val="22"/>
                <w:szCs w:val="22"/>
              </w:rPr>
              <w:t>№ з/п</w:t>
            </w:r>
          </w:p>
        </w:tc>
        <w:tc>
          <w:tcPr>
            <w:tcW w:w="7399" w:type="dxa"/>
          </w:tcPr>
          <w:p w14:paraId="6DF33BD4" w14:textId="77777777" w:rsidR="007F3C15" w:rsidRPr="007A1675" w:rsidRDefault="007F3C15" w:rsidP="00FF061C">
            <w:pPr>
              <w:pStyle w:val="aff0"/>
              <w:jc w:val="center"/>
              <w:rPr>
                <w:b/>
                <w:bCs/>
                <w:sz w:val="22"/>
                <w:szCs w:val="22"/>
              </w:rPr>
            </w:pPr>
            <w:r w:rsidRPr="007A1675">
              <w:rPr>
                <w:bCs/>
                <w:sz w:val="22"/>
                <w:szCs w:val="22"/>
              </w:rPr>
              <w:t>Склад послуг</w:t>
            </w:r>
          </w:p>
        </w:tc>
        <w:tc>
          <w:tcPr>
            <w:tcW w:w="1701" w:type="dxa"/>
          </w:tcPr>
          <w:p w14:paraId="274B25AF" w14:textId="77777777" w:rsidR="007F3C15" w:rsidRPr="007A1675" w:rsidRDefault="007F3C15" w:rsidP="00FF061C">
            <w:pPr>
              <w:pStyle w:val="aff0"/>
              <w:jc w:val="center"/>
              <w:rPr>
                <w:b/>
                <w:bCs/>
                <w:sz w:val="22"/>
                <w:szCs w:val="22"/>
              </w:rPr>
            </w:pPr>
            <w:r w:rsidRPr="007A1675">
              <w:rPr>
                <w:bCs/>
                <w:sz w:val="22"/>
                <w:szCs w:val="22"/>
              </w:rPr>
              <w:t>Періодичність виконання</w:t>
            </w:r>
          </w:p>
        </w:tc>
      </w:tr>
      <w:tr w:rsidR="007F3C15" w:rsidRPr="00B67885" w14:paraId="57869084" w14:textId="77777777" w:rsidTr="00FF061C">
        <w:trPr>
          <w:trHeight w:val="301"/>
        </w:trPr>
        <w:tc>
          <w:tcPr>
            <w:tcW w:w="534" w:type="dxa"/>
          </w:tcPr>
          <w:p w14:paraId="31DC85ED" w14:textId="77777777" w:rsidR="007F3C15" w:rsidRPr="00B67885" w:rsidRDefault="007F3C15" w:rsidP="00FF061C">
            <w:pPr>
              <w:pStyle w:val="aff0"/>
              <w:jc w:val="center"/>
              <w:rPr>
                <w:sz w:val="20"/>
              </w:rPr>
            </w:pPr>
          </w:p>
        </w:tc>
        <w:tc>
          <w:tcPr>
            <w:tcW w:w="7399" w:type="dxa"/>
          </w:tcPr>
          <w:p w14:paraId="740AA33F" w14:textId="77777777" w:rsidR="007F3C15" w:rsidRPr="002F6CEE" w:rsidRDefault="007F3C15" w:rsidP="00FF061C">
            <w:pPr>
              <w:pStyle w:val="aff0"/>
              <w:jc w:val="center"/>
              <w:rPr>
                <w:b/>
                <w:bCs/>
                <w:sz w:val="20"/>
              </w:rPr>
            </w:pPr>
            <w:r w:rsidRPr="002F6CEE">
              <w:rPr>
                <w:bCs/>
              </w:rPr>
              <w:t xml:space="preserve">Регламент </w:t>
            </w:r>
            <w:r>
              <w:rPr>
                <w:bCs/>
              </w:rPr>
              <w:t xml:space="preserve">№ </w:t>
            </w:r>
            <w:r w:rsidRPr="002F6CEE">
              <w:rPr>
                <w:bCs/>
              </w:rPr>
              <w:t xml:space="preserve">1 </w:t>
            </w:r>
          </w:p>
        </w:tc>
        <w:tc>
          <w:tcPr>
            <w:tcW w:w="1701" w:type="dxa"/>
          </w:tcPr>
          <w:p w14:paraId="57259308" w14:textId="77777777" w:rsidR="007F3C15" w:rsidRPr="00B67885" w:rsidRDefault="007F3C15" w:rsidP="00FF061C">
            <w:pPr>
              <w:pStyle w:val="aff0"/>
              <w:jc w:val="center"/>
              <w:rPr>
                <w:sz w:val="20"/>
              </w:rPr>
            </w:pPr>
          </w:p>
        </w:tc>
      </w:tr>
      <w:tr w:rsidR="007F3C15" w:rsidRPr="00794235" w14:paraId="5E4DB453" w14:textId="77777777" w:rsidTr="00FF061C">
        <w:trPr>
          <w:trHeight w:val="403"/>
        </w:trPr>
        <w:tc>
          <w:tcPr>
            <w:tcW w:w="534" w:type="dxa"/>
          </w:tcPr>
          <w:p w14:paraId="60630665" w14:textId="77777777" w:rsidR="007F3C15" w:rsidRPr="00104E01" w:rsidRDefault="007F3C15" w:rsidP="00FF061C">
            <w:pPr>
              <w:pStyle w:val="aff0"/>
              <w:jc w:val="center"/>
              <w:rPr>
                <w:b/>
                <w:bCs/>
              </w:rPr>
            </w:pPr>
            <w:r>
              <w:rPr>
                <w:bCs/>
              </w:rPr>
              <w:t>1</w:t>
            </w:r>
          </w:p>
        </w:tc>
        <w:tc>
          <w:tcPr>
            <w:tcW w:w="7399" w:type="dxa"/>
          </w:tcPr>
          <w:p w14:paraId="51F946DA" w14:textId="77777777" w:rsidR="007F3C15" w:rsidRPr="00794235" w:rsidRDefault="007F3C15" w:rsidP="00FF061C">
            <w:pPr>
              <w:pStyle w:val="aff0"/>
              <w:jc w:val="both"/>
              <w:rPr>
                <w:b/>
                <w:bCs/>
              </w:rPr>
            </w:pPr>
            <w:r w:rsidRPr="00794235">
              <w:rPr>
                <w:bCs/>
              </w:rPr>
              <w:t xml:space="preserve">Зовнішній огляд пристроїв (приймально-контрольних приладів, сповіщувачів, шлейфів сигналізації) на відсутність механічних пошкоджень, корозії, бруду, міцності кріплень і </w:t>
            </w:r>
            <w:proofErr w:type="spellStart"/>
            <w:r w:rsidRPr="00794235">
              <w:rPr>
                <w:bCs/>
              </w:rPr>
              <w:t>т.і</w:t>
            </w:r>
            <w:proofErr w:type="spellEnd"/>
            <w:r w:rsidRPr="00794235">
              <w:rPr>
                <w:bCs/>
              </w:rPr>
              <w:t>.</w:t>
            </w:r>
          </w:p>
        </w:tc>
        <w:tc>
          <w:tcPr>
            <w:tcW w:w="1701" w:type="dxa"/>
          </w:tcPr>
          <w:p w14:paraId="63200431" w14:textId="77777777" w:rsidR="007F3C15" w:rsidRPr="00B67885" w:rsidRDefault="007F3C15" w:rsidP="00FF061C">
            <w:pPr>
              <w:pStyle w:val="aff0"/>
              <w:jc w:val="center"/>
              <w:rPr>
                <w:sz w:val="20"/>
              </w:rPr>
            </w:pPr>
            <w:r>
              <w:rPr>
                <w:bCs/>
              </w:rPr>
              <w:t>Щомісяця</w:t>
            </w:r>
          </w:p>
        </w:tc>
      </w:tr>
      <w:tr w:rsidR="007F3C15" w:rsidRPr="00B67885" w14:paraId="72149388" w14:textId="77777777" w:rsidTr="00FF061C">
        <w:tc>
          <w:tcPr>
            <w:tcW w:w="534" w:type="dxa"/>
          </w:tcPr>
          <w:p w14:paraId="660BBCE6" w14:textId="77777777" w:rsidR="007F3C15" w:rsidRPr="00794235" w:rsidRDefault="007F3C15" w:rsidP="00FF061C">
            <w:pPr>
              <w:pStyle w:val="aff0"/>
              <w:jc w:val="center"/>
              <w:rPr>
                <w:b/>
                <w:bCs/>
              </w:rPr>
            </w:pPr>
            <w:r>
              <w:rPr>
                <w:bCs/>
              </w:rPr>
              <w:t>2</w:t>
            </w:r>
          </w:p>
        </w:tc>
        <w:tc>
          <w:tcPr>
            <w:tcW w:w="7399" w:type="dxa"/>
          </w:tcPr>
          <w:p w14:paraId="6B5AC135" w14:textId="77777777" w:rsidR="007F3C15" w:rsidRPr="00794235" w:rsidRDefault="007F3C15" w:rsidP="00FF061C">
            <w:pPr>
              <w:pStyle w:val="aff0"/>
              <w:jc w:val="both"/>
              <w:rPr>
                <w:b/>
                <w:bCs/>
              </w:rPr>
            </w:pPr>
            <w:r w:rsidRPr="00794235">
              <w:rPr>
                <w:bCs/>
              </w:rPr>
              <w:t>Контроль положення вимикачів, перемикачів, тумблерів та справність світлових індикаторів, наявність пломб на ППКП</w:t>
            </w:r>
          </w:p>
          <w:p w14:paraId="13B2FF8C" w14:textId="77777777" w:rsidR="007F3C15" w:rsidRPr="00794235" w:rsidRDefault="007F3C15" w:rsidP="00FF061C">
            <w:pPr>
              <w:pStyle w:val="aff0"/>
              <w:jc w:val="both"/>
              <w:rPr>
                <w:b/>
                <w:bCs/>
              </w:rPr>
            </w:pPr>
            <w:r w:rsidRPr="00794235">
              <w:rPr>
                <w:bCs/>
              </w:rPr>
              <w:t>Візуальний контроль цілісності труб, що захищають електропроводки пожежної сигналізації, у місцях перехрещення із силовими електричними мережами, а також у місцях прокладання крізь стіни, перегородки тощо</w:t>
            </w:r>
          </w:p>
        </w:tc>
        <w:tc>
          <w:tcPr>
            <w:tcW w:w="1701" w:type="dxa"/>
          </w:tcPr>
          <w:p w14:paraId="550269E9" w14:textId="77777777" w:rsidR="007F3C15" w:rsidRPr="00794235" w:rsidRDefault="007F3C15" w:rsidP="00FF061C">
            <w:pPr>
              <w:pStyle w:val="aff0"/>
              <w:jc w:val="center"/>
              <w:rPr>
                <w:b/>
                <w:bCs/>
              </w:rPr>
            </w:pPr>
            <w:r w:rsidRPr="00794235">
              <w:rPr>
                <w:bCs/>
              </w:rPr>
              <w:t>Щомісяця</w:t>
            </w:r>
          </w:p>
          <w:p w14:paraId="58A5F77E" w14:textId="77777777" w:rsidR="007F3C15" w:rsidRPr="00794235" w:rsidRDefault="007F3C15" w:rsidP="00FF061C">
            <w:pPr>
              <w:pStyle w:val="aff0"/>
              <w:jc w:val="center"/>
              <w:rPr>
                <w:b/>
                <w:bCs/>
              </w:rPr>
            </w:pPr>
          </w:p>
        </w:tc>
      </w:tr>
      <w:tr w:rsidR="007F3C15" w:rsidRPr="00B67885" w14:paraId="4712EB82" w14:textId="77777777" w:rsidTr="00FF061C">
        <w:tc>
          <w:tcPr>
            <w:tcW w:w="534" w:type="dxa"/>
          </w:tcPr>
          <w:p w14:paraId="1A6CC4CA" w14:textId="77777777" w:rsidR="007F3C15" w:rsidRPr="00794235" w:rsidRDefault="007F3C15" w:rsidP="00FF061C">
            <w:pPr>
              <w:pStyle w:val="aff0"/>
              <w:jc w:val="center"/>
              <w:rPr>
                <w:b/>
                <w:bCs/>
              </w:rPr>
            </w:pPr>
            <w:r>
              <w:rPr>
                <w:bCs/>
              </w:rPr>
              <w:t>3</w:t>
            </w:r>
          </w:p>
        </w:tc>
        <w:tc>
          <w:tcPr>
            <w:tcW w:w="7399" w:type="dxa"/>
          </w:tcPr>
          <w:p w14:paraId="59C640F0" w14:textId="77777777" w:rsidR="007F3C15" w:rsidRPr="00794235" w:rsidRDefault="007F3C15" w:rsidP="00FF061C">
            <w:pPr>
              <w:pStyle w:val="aff0"/>
              <w:jc w:val="both"/>
              <w:rPr>
                <w:b/>
                <w:bCs/>
              </w:rPr>
            </w:pPr>
            <w:r w:rsidRPr="00794235">
              <w:rPr>
                <w:bCs/>
              </w:rPr>
              <w:t>Перевір</w:t>
            </w:r>
            <w:r>
              <w:rPr>
                <w:bCs/>
              </w:rPr>
              <w:t>яти</w:t>
            </w:r>
            <w:r w:rsidRPr="00794235">
              <w:rPr>
                <w:bCs/>
              </w:rPr>
              <w:t>:</w:t>
            </w:r>
          </w:p>
          <w:p w14:paraId="25B622F0" w14:textId="77777777" w:rsidR="007F3C15" w:rsidRPr="00794235" w:rsidRDefault="007F3C15" w:rsidP="00FF061C">
            <w:pPr>
              <w:pStyle w:val="aff0"/>
              <w:jc w:val="both"/>
              <w:rPr>
                <w:b/>
                <w:bCs/>
              </w:rPr>
            </w:pPr>
            <w:r w:rsidRPr="00794235">
              <w:rPr>
                <w:bCs/>
              </w:rPr>
              <w:t>- справність плавких запобіжників</w:t>
            </w:r>
          </w:p>
          <w:p w14:paraId="57670C4E" w14:textId="77777777" w:rsidR="007F3C15" w:rsidRPr="00794235" w:rsidRDefault="007F3C15" w:rsidP="00FF061C">
            <w:pPr>
              <w:pStyle w:val="aff0"/>
              <w:jc w:val="both"/>
              <w:rPr>
                <w:b/>
                <w:bCs/>
              </w:rPr>
            </w:pPr>
            <w:r w:rsidRPr="00794235">
              <w:rPr>
                <w:bCs/>
              </w:rPr>
              <w:t>- номінальні значення напруги в електричних мережах основного і резервного джерел живлення, а також в шлейфах сигналізації</w:t>
            </w:r>
          </w:p>
          <w:p w14:paraId="274FF23E" w14:textId="77777777" w:rsidR="007F3C15" w:rsidRPr="00794235" w:rsidRDefault="007F3C15" w:rsidP="00FF061C">
            <w:pPr>
              <w:pStyle w:val="aff0"/>
              <w:jc w:val="both"/>
              <w:rPr>
                <w:b/>
                <w:bCs/>
              </w:rPr>
            </w:pPr>
            <w:r w:rsidRPr="00794235">
              <w:rPr>
                <w:bCs/>
              </w:rPr>
              <w:t>- автоматичне вмикання резервного живлення ППКП у разі зникнення основного</w:t>
            </w:r>
          </w:p>
          <w:p w14:paraId="410CE933" w14:textId="77777777" w:rsidR="007F3C15" w:rsidRPr="00794235" w:rsidRDefault="007F3C15" w:rsidP="00FF061C">
            <w:pPr>
              <w:pStyle w:val="aff0"/>
              <w:jc w:val="both"/>
              <w:rPr>
                <w:b/>
                <w:bCs/>
              </w:rPr>
            </w:pPr>
            <w:r w:rsidRPr="00794235">
              <w:rPr>
                <w:bCs/>
              </w:rPr>
              <w:t>- працездатність ППКП у режимах “Пожежа” та “Несправність” шляхом імітації спрацювання сповіщувачів та порушень шлейфів сигналізації, при цьому необхідно контролювати спрацювання виносних світлових та звукових індикаторів (сповіщувачів)</w:t>
            </w:r>
          </w:p>
          <w:p w14:paraId="275B179B" w14:textId="77777777" w:rsidR="007F3C15" w:rsidRPr="00794235" w:rsidRDefault="007F3C15" w:rsidP="00FF061C">
            <w:pPr>
              <w:pStyle w:val="aff0"/>
              <w:jc w:val="both"/>
              <w:rPr>
                <w:b/>
                <w:bCs/>
              </w:rPr>
            </w:pPr>
            <w:r w:rsidRPr="00794235">
              <w:rPr>
                <w:bCs/>
              </w:rPr>
              <w:t>(Під час перевірки адресних ППКП необхідно контролювати відповідність номера сповіщувача, від якого надійшов сигнал про пожежу, номеру сповіщувача, спрацювання якого імітувалось)</w:t>
            </w:r>
          </w:p>
          <w:p w14:paraId="6CA5531F" w14:textId="77777777" w:rsidR="007F3C15" w:rsidRPr="00794235" w:rsidRDefault="007F3C15" w:rsidP="00FF061C">
            <w:pPr>
              <w:pStyle w:val="aff0"/>
              <w:jc w:val="both"/>
              <w:rPr>
                <w:b/>
                <w:bCs/>
              </w:rPr>
            </w:pPr>
            <w:r w:rsidRPr="00794235">
              <w:rPr>
                <w:bCs/>
              </w:rPr>
              <w:t>Примітка: Під час проведення вказаних перевірок необхідно вживати заходів, що виключають можливість хибного надходження сигналу про пожежу на пульт централізованого спостереження за протипожежним станом об’єктів.</w:t>
            </w:r>
          </w:p>
        </w:tc>
        <w:tc>
          <w:tcPr>
            <w:tcW w:w="1701" w:type="dxa"/>
          </w:tcPr>
          <w:p w14:paraId="1D72C6D9" w14:textId="77777777" w:rsidR="007F3C15" w:rsidRPr="00794235" w:rsidRDefault="007F3C15" w:rsidP="00FF061C">
            <w:pPr>
              <w:pStyle w:val="aff0"/>
              <w:jc w:val="center"/>
              <w:rPr>
                <w:b/>
                <w:bCs/>
              </w:rPr>
            </w:pPr>
            <w:r w:rsidRPr="00794235">
              <w:rPr>
                <w:bCs/>
              </w:rPr>
              <w:t>Щомісяця</w:t>
            </w:r>
          </w:p>
          <w:p w14:paraId="57432C9A" w14:textId="77777777" w:rsidR="007F3C15" w:rsidRPr="00794235" w:rsidRDefault="007F3C15" w:rsidP="00FF061C">
            <w:pPr>
              <w:pStyle w:val="aff0"/>
              <w:jc w:val="center"/>
              <w:rPr>
                <w:b/>
                <w:bCs/>
              </w:rPr>
            </w:pPr>
          </w:p>
        </w:tc>
      </w:tr>
      <w:tr w:rsidR="007F3C15" w:rsidRPr="00B67885" w14:paraId="50E86448" w14:textId="77777777" w:rsidTr="00FF061C">
        <w:trPr>
          <w:trHeight w:val="321"/>
        </w:trPr>
        <w:tc>
          <w:tcPr>
            <w:tcW w:w="534" w:type="dxa"/>
          </w:tcPr>
          <w:p w14:paraId="3BE1B2B8" w14:textId="77777777" w:rsidR="007F3C15" w:rsidRPr="00794235" w:rsidRDefault="007F3C15" w:rsidP="00FF061C">
            <w:pPr>
              <w:pStyle w:val="aff0"/>
              <w:jc w:val="center"/>
              <w:rPr>
                <w:b/>
                <w:bCs/>
              </w:rPr>
            </w:pPr>
          </w:p>
        </w:tc>
        <w:tc>
          <w:tcPr>
            <w:tcW w:w="7399" w:type="dxa"/>
          </w:tcPr>
          <w:p w14:paraId="5C92042D" w14:textId="77777777" w:rsidR="007F3C15" w:rsidRPr="00794235" w:rsidRDefault="007F3C15" w:rsidP="00FF061C">
            <w:pPr>
              <w:pStyle w:val="aff0"/>
              <w:jc w:val="center"/>
              <w:rPr>
                <w:b/>
                <w:bCs/>
              </w:rPr>
            </w:pPr>
            <w:r w:rsidRPr="002F6CEE">
              <w:rPr>
                <w:bCs/>
              </w:rPr>
              <w:t xml:space="preserve">Регламент </w:t>
            </w:r>
            <w:r>
              <w:rPr>
                <w:bCs/>
              </w:rPr>
              <w:t>№ 2</w:t>
            </w:r>
          </w:p>
        </w:tc>
        <w:tc>
          <w:tcPr>
            <w:tcW w:w="1701" w:type="dxa"/>
          </w:tcPr>
          <w:p w14:paraId="68B70930" w14:textId="77777777" w:rsidR="007F3C15" w:rsidRPr="00794235" w:rsidRDefault="007F3C15" w:rsidP="00FF061C">
            <w:pPr>
              <w:pStyle w:val="aff0"/>
              <w:jc w:val="center"/>
              <w:rPr>
                <w:b/>
                <w:bCs/>
              </w:rPr>
            </w:pPr>
          </w:p>
        </w:tc>
      </w:tr>
      <w:tr w:rsidR="007F3C15" w:rsidRPr="00B67885" w14:paraId="794C32C0" w14:textId="77777777" w:rsidTr="00FF061C">
        <w:tc>
          <w:tcPr>
            <w:tcW w:w="534" w:type="dxa"/>
          </w:tcPr>
          <w:p w14:paraId="7E5C02EE" w14:textId="77777777" w:rsidR="007F3C15" w:rsidRPr="00794235" w:rsidRDefault="007F3C15" w:rsidP="00FF061C">
            <w:pPr>
              <w:pStyle w:val="aff0"/>
              <w:jc w:val="center"/>
              <w:rPr>
                <w:b/>
                <w:bCs/>
              </w:rPr>
            </w:pPr>
            <w:r>
              <w:rPr>
                <w:bCs/>
              </w:rPr>
              <w:lastRenderedPageBreak/>
              <w:t>4</w:t>
            </w:r>
          </w:p>
        </w:tc>
        <w:tc>
          <w:tcPr>
            <w:tcW w:w="7399" w:type="dxa"/>
          </w:tcPr>
          <w:p w14:paraId="2AE9706E" w14:textId="77777777" w:rsidR="007F3C15" w:rsidRPr="00794235" w:rsidRDefault="007F3C15" w:rsidP="00FF061C">
            <w:pPr>
              <w:pStyle w:val="aff0"/>
              <w:jc w:val="both"/>
              <w:rPr>
                <w:b/>
                <w:bCs/>
              </w:rPr>
            </w:pPr>
            <w:r w:rsidRPr="00794235">
              <w:rPr>
                <w:bCs/>
              </w:rPr>
              <w:t>Перевір</w:t>
            </w:r>
            <w:r>
              <w:rPr>
                <w:bCs/>
              </w:rPr>
              <w:t>ка</w:t>
            </w:r>
            <w:r w:rsidRPr="00794235">
              <w:rPr>
                <w:bCs/>
              </w:rPr>
              <w:t>:</w:t>
            </w:r>
          </w:p>
          <w:p w14:paraId="588AEB20" w14:textId="77777777" w:rsidR="007F3C15" w:rsidRPr="00794235" w:rsidRDefault="007F3C15" w:rsidP="00FF061C">
            <w:pPr>
              <w:pStyle w:val="aff0"/>
              <w:jc w:val="both"/>
              <w:rPr>
                <w:b/>
                <w:bCs/>
              </w:rPr>
            </w:pPr>
            <w:r w:rsidRPr="00794235">
              <w:rPr>
                <w:bCs/>
              </w:rPr>
              <w:t>- надходження сигналів “Пожежа”</w:t>
            </w:r>
            <w:r>
              <w:rPr>
                <w:bCs/>
              </w:rPr>
              <w:t xml:space="preserve"> </w:t>
            </w:r>
            <w:r w:rsidRPr="00794235">
              <w:rPr>
                <w:bCs/>
              </w:rPr>
              <w:t>та “Несправність” на пульти систем централізованого спостереження за протипожежним станом об’єктів. Про проведення вказаних перевірок необхідно повідомляти службу Державної пожежної охорони з метою запобігання хибним виїздам її підрозділів.</w:t>
            </w:r>
          </w:p>
        </w:tc>
        <w:tc>
          <w:tcPr>
            <w:tcW w:w="1701" w:type="dxa"/>
          </w:tcPr>
          <w:p w14:paraId="646B092F" w14:textId="77777777" w:rsidR="007F3C15" w:rsidRPr="00794235" w:rsidRDefault="007F3C15" w:rsidP="00FF061C">
            <w:pPr>
              <w:pStyle w:val="aff0"/>
              <w:jc w:val="center"/>
              <w:rPr>
                <w:b/>
                <w:bCs/>
              </w:rPr>
            </w:pPr>
            <w:r>
              <w:rPr>
                <w:bCs/>
              </w:rPr>
              <w:t>Один раз у квартал</w:t>
            </w:r>
          </w:p>
        </w:tc>
      </w:tr>
      <w:tr w:rsidR="007F3C15" w:rsidRPr="00B67885" w14:paraId="4C1EBB5C" w14:textId="77777777" w:rsidTr="00FF061C">
        <w:tc>
          <w:tcPr>
            <w:tcW w:w="534" w:type="dxa"/>
          </w:tcPr>
          <w:p w14:paraId="7B43F86A" w14:textId="77777777" w:rsidR="007F3C15" w:rsidRPr="00794235" w:rsidRDefault="007F3C15" w:rsidP="00FF061C">
            <w:pPr>
              <w:pStyle w:val="aff0"/>
              <w:jc w:val="center"/>
              <w:rPr>
                <w:b/>
                <w:bCs/>
              </w:rPr>
            </w:pPr>
            <w:r>
              <w:rPr>
                <w:bCs/>
              </w:rPr>
              <w:t>5</w:t>
            </w:r>
          </w:p>
        </w:tc>
        <w:tc>
          <w:tcPr>
            <w:tcW w:w="7399" w:type="dxa"/>
          </w:tcPr>
          <w:p w14:paraId="799E06B2" w14:textId="77777777" w:rsidR="007F3C15" w:rsidRPr="00794235" w:rsidRDefault="007F3C15" w:rsidP="00FF061C">
            <w:pPr>
              <w:pStyle w:val="aff0"/>
              <w:jc w:val="both"/>
              <w:rPr>
                <w:b/>
                <w:bCs/>
              </w:rPr>
            </w:pPr>
            <w:r w:rsidRPr="00794235">
              <w:rPr>
                <w:bCs/>
              </w:rPr>
              <w:t>Продувка повітрям протягом однієї хвилини димових пожежних сповіщувачів, використовуючи для цього пилосос або компресор з тиском (0,05-0,2) МПа</w:t>
            </w:r>
          </w:p>
        </w:tc>
        <w:tc>
          <w:tcPr>
            <w:tcW w:w="1701" w:type="dxa"/>
          </w:tcPr>
          <w:p w14:paraId="3E73D52C" w14:textId="77777777" w:rsidR="007F3C15" w:rsidRPr="00794235" w:rsidRDefault="007F3C15" w:rsidP="00FF061C">
            <w:pPr>
              <w:pStyle w:val="aff0"/>
              <w:jc w:val="center"/>
              <w:rPr>
                <w:b/>
                <w:bCs/>
              </w:rPr>
            </w:pPr>
            <w:r w:rsidRPr="00794235">
              <w:rPr>
                <w:bCs/>
              </w:rPr>
              <w:t>Один раз у шість місяців</w:t>
            </w:r>
          </w:p>
          <w:p w14:paraId="7CC5D238" w14:textId="77777777" w:rsidR="007F3C15" w:rsidRPr="00794235" w:rsidRDefault="007F3C15" w:rsidP="00FF061C">
            <w:pPr>
              <w:pStyle w:val="aff0"/>
              <w:jc w:val="center"/>
              <w:rPr>
                <w:b/>
                <w:bCs/>
              </w:rPr>
            </w:pPr>
          </w:p>
        </w:tc>
      </w:tr>
      <w:tr w:rsidR="007F3C15" w:rsidRPr="00B67885" w14:paraId="0F08B425" w14:textId="77777777" w:rsidTr="00FF061C">
        <w:tc>
          <w:tcPr>
            <w:tcW w:w="534" w:type="dxa"/>
          </w:tcPr>
          <w:p w14:paraId="52068C91" w14:textId="77777777" w:rsidR="007F3C15" w:rsidRPr="00794235" w:rsidRDefault="007F3C15" w:rsidP="00FF061C">
            <w:pPr>
              <w:pStyle w:val="aff0"/>
              <w:jc w:val="center"/>
              <w:rPr>
                <w:b/>
                <w:bCs/>
              </w:rPr>
            </w:pPr>
            <w:r>
              <w:rPr>
                <w:bCs/>
              </w:rPr>
              <w:t>6</w:t>
            </w:r>
          </w:p>
        </w:tc>
        <w:tc>
          <w:tcPr>
            <w:tcW w:w="7399" w:type="dxa"/>
          </w:tcPr>
          <w:p w14:paraId="604B6FD7" w14:textId="77777777" w:rsidR="007F3C15" w:rsidRPr="00794235" w:rsidRDefault="007F3C15" w:rsidP="00FF061C">
            <w:pPr>
              <w:pStyle w:val="aff0"/>
              <w:jc w:val="both"/>
              <w:rPr>
                <w:b/>
                <w:bCs/>
              </w:rPr>
            </w:pPr>
            <w:r w:rsidRPr="00794235">
              <w:rPr>
                <w:bCs/>
              </w:rPr>
              <w:t>Перевір</w:t>
            </w:r>
            <w:r>
              <w:rPr>
                <w:bCs/>
              </w:rPr>
              <w:t>яти</w:t>
            </w:r>
            <w:r w:rsidRPr="00794235">
              <w:rPr>
                <w:bCs/>
              </w:rPr>
              <w:t>:</w:t>
            </w:r>
          </w:p>
          <w:p w14:paraId="490E6ACA" w14:textId="77777777" w:rsidR="007F3C15" w:rsidRPr="00794235" w:rsidRDefault="007F3C15" w:rsidP="00FF061C">
            <w:pPr>
              <w:pStyle w:val="aff0"/>
              <w:jc w:val="both"/>
              <w:rPr>
                <w:b/>
                <w:bCs/>
              </w:rPr>
            </w:pPr>
            <w:r w:rsidRPr="00794235">
              <w:rPr>
                <w:bCs/>
              </w:rPr>
              <w:t xml:space="preserve">- надійність з’єднання всіх доступних випадковому доторканню металевих неструмопровідних частин ППКП з його </w:t>
            </w:r>
            <w:proofErr w:type="spellStart"/>
            <w:r w:rsidRPr="00794235">
              <w:rPr>
                <w:bCs/>
              </w:rPr>
              <w:t>зажимом</w:t>
            </w:r>
            <w:proofErr w:type="spellEnd"/>
            <w:r w:rsidRPr="00794235">
              <w:rPr>
                <w:bCs/>
              </w:rPr>
              <w:t xml:space="preserve"> “заземлення”, а також вимірювання значення опору між вказаними частинами та </w:t>
            </w:r>
            <w:proofErr w:type="spellStart"/>
            <w:r w:rsidRPr="00794235">
              <w:rPr>
                <w:bCs/>
              </w:rPr>
              <w:t>зажимом</w:t>
            </w:r>
            <w:proofErr w:type="spellEnd"/>
            <w:r w:rsidRPr="00794235">
              <w:rPr>
                <w:bCs/>
              </w:rPr>
              <w:t xml:space="preserve"> “заземлення”, на відповідність вимогам технічних умов на даний прилад</w:t>
            </w:r>
          </w:p>
        </w:tc>
        <w:tc>
          <w:tcPr>
            <w:tcW w:w="1701" w:type="dxa"/>
          </w:tcPr>
          <w:p w14:paraId="49239F80" w14:textId="77777777" w:rsidR="007F3C15" w:rsidRPr="00794235" w:rsidRDefault="007F3C15" w:rsidP="00FF061C">
            <w:pPr>
              <w:pStyle w:val="aff0"/>
              <w:jc w:val="center"/>
              <w:rPr>
                <w:b/>
                <w:bCs/>
              </w:rPr>
            </w:pPr>
            <w:r w:rsidRPr="00794235">
              <w:rPr>
                <w:bCs/>
              </w:rPr>
              <w:t>Щорічно</w:t>
            </w:r>
          </w:p>
          <w:p w14:paraId="76AABC5A" w14:textId="77777777" w:rsidR="007F3C15" w:rsidRPr="00794235" w:rsidRDefault="007F3C15" w:rsidP="00FF061C">
            <w:pPr>
              <w:pStyle w:val="aff0"/>
              <w:jc w:val="center"/>
              <w:rPr>
                <w:b/>
                <w:bCs/>
              </w:rPr>
            </w:pPr>
          </w:p>
        </w:tc>
      </w:tr>
      <w:tr w:rsidR="007F3C15" w:rsidRPr="00B67885" w14:paraId="69A473AA" w14:textId="77777777" w:rsidTr="00FF061C">
        <w:tc>
          <w:tcPr>
            <w:tcW w:w="534" w:type="dxa"/>
          </w:tcPr>
          <w:p w14:paraId="5BF3B533" w14:textId="77777777" w:rsidR="007F3C15" w:rsidRPr="00794235" w:rsidRDefault="007F3C15" w:rsidP="00FF061C">
            <w:pPr>
              <w:pStyle w:val="aff0"/>
              <w:jc w:val="center"/>
              <w:rPr>
                <w:b/>
                <w:bCs/>
              </w:rPr>
            </w:pPr>
            <w:r>
              <w:rPr>
                <w:bCs/>
              </w:rPr>
              <w:t>7</w:t>
            </w:r>
          </w:p>
        </w:tc>
        <w:tc>
          <w:tcPr>
            <w:tcW w:w="7399" w:type="dxa"/>
          </w:tcPr>
          <w:p w14:paraId="2F7B437D" w14:textId="77777777" w:rsidR="007F3C15" w:rsidRPr="00794235" w:rsidRDefault="007F3C15" w:rsidP="00FF061C">
            <w:pPr>
              <w:pStyle w:val="aff0"/>
              <w:jc w:val="both"/>
              <w:rPr>
                <w:b/>
                <w:bCs/>
              </w:rPr>
            </w:pPr>
            <w:r w:rsidRPr="00794235">
              <w:rPr>
                <w:bCs/>
              </w:rPr>
              <w:t>Вимірювання значення електричного опору ізоляції між електрично не з’єднаними струмопровідними частинами ППКП, а також між ними і його корпусом на відповідність вимогам технічних умов на цей прилад.</w:t>
            </w:r>
          </w:p>
        </w:tc>
        <w:tc>
          <w:tcPr>
            <w:tcW w:w="1701" w:type="dxa"/>
          </w:tcPr>
          <w:p w14:paraId="26D8E3B6" w14:textId="77777777" w:rsidR="007F3C15" w:rsidRPr="00794235" w:rsidRDefault="007F3C15" w:rsidP="00FF061C">
            <w:pPr>
              <w:pStyle w:val="aff0"/>
              <w:jc w:val="center"/>
              <w:rPr>
                <w:b/>
                <w:bCs/>
              </w:rPr>
            </w:pPr>
            <w:r w:rsidRPr="00794235">
              <w:rPr>
                <w:bCs/>
              </w:rPr>
              <w:t>Один раз на три роки</w:t>
            </w:r>
          </w:p>
        </w:tc>
      </w:tr>
    </w:tbl>
    <w:p w14:paraId="64F62396" w14:textId="77777777" w:rsidR="007F3C15" w:rsidRPr="007A1675" w:rsidRDefault="007F3C15" w:rsidP="007F3C15">
      <w:pPr>
        <w:tabs>
          <w:tab w:val="left" w:pos="851"/>
          <w:tab w:val="left" w:pos="3600"/>
        </w:tabs>
        <w:suppressAutoHyphens/>
        <w:jc w:val="both"/>
        <w:rPr>
          <w:rFonts w:eastAsia="Tahoma"/>
          <w:color w:val="000000"/>
          <w:lang w:eastAsia="zh-CN" w:bidi="hi-IN"/>
        </w:rPr>
      </w:pPr>
      <w:r>
        <w:rPr>
          <w:rFonts w:eastAsia="Tahoma"/>
          <w:color w:val="000000"/>
          <w:lang w:eastAsia="zh-CN" w:bidi="hi-IN"/>
        </w:rPr>
        <w:t xml:space="preserve">        </w:t>
      </w:r>
      <w:r w:rsidRPr="007A1675">
        <w:rPr>
          <w:rFonts w:eastAsia="Tahoma"/>
          <w:color w:val="000000"/>
          <w:lang w:eastAsia="zh-CN" w:bidi="hi-IN"/>
        </w:rPr>
        <w:t>Спостереження за об'єктом складається з наступного:</w:t>
      </w:r>
    </w:p>
    <w:p w14:paraId="51C021BC" w14:textId="77777777" w:rsidR="007F3C15" w:rsidRPr="007A1675" w:rsidRDefault="007F3C15" w:rsidP="007F3C15">
      <w:pPr>
        <w:tabs>
          <w:tab w:val="left" w:pos="851"/>
          <w:tab w:val="left" w:pos="3600"/>
        </w:tabs>
        <w:suppressAutoHyphens/>
        <w:jc w:val="both"/>
        <w:rPr>
          <w:rFonts w:eastAsia="Tahoma"/>
          <w:color w:val="000000"/>
          <w:lang w:eastAsia="zh-CN" w:bidi="hi-IN"/>
        </w:rPr>
      </w:pPr>
      <w:r>
        <w:rPr>
          <w:rFonts w:eastAsia="Tahoma"/>
          <w:color w:val="000000"/>
          <w:lang w:eastAsia="zh-CN" w:bidi="hi-IN"/>
        </w:rPr>
        <w:t xml:space="preserve">       </w:t>
      </w:r>
      <w:r w:rsidRPr="007A1675">
        <w:rPr>
          <w:rFonts w:eastAsia="Tahoma"/>
          <w:color w:val="000000"/>
          <w:lang w:eastAsia="zh-CN" w:bidi="hi-IN"/>
        </w:rPr>
        <w:t>- тестування системи АПС, розташованої на об'єкті (не менш ніж 1 раз на добу), тестування здійснюється автоматично;</w:t>
      </w:r>
    </w:p>
    <w:p w14:paraId="52DB06E2" w14:textId="77777777" w:rsidR="007F3C15" w:rsidRPr="007A1675" w:rsidRDefault="007F3C15" w:rsidP="007F3C15">
      <w:pPr>
        <w:tabs>
          <w:tab w:val="left" w:pos="851"/>
          <w:tab w:val="left" w:pos="3600"/>
        </w:tabs>
        <w:suppressAutoHyphens/>
        <w:jc w:val="both"/>
        <w:rPr>
          <w:rFonts w:eastAsia="Tahoma"/>
          <w:color w:val="000000"/>
          <w:lang w:eastAsia="zh-CN" w:bidi="hi-IN"/>
        </w:rPr>
      </w:pPr>
      <w:r>
        <w:rPr>
          <w:rFonts w:eastAsia="Tahoma"/>
          <w:color w:val="000000"/>
          <w:lang w:eastAsia="zh-CN" w:bidi="hi-IN"/>
        </w:rPr>
        <w:t xml:space="preserve">       </w:t>
      </w:r>
      <w:r w:rsidRPr="007A1675">
        <w:rPr>
          <w:rFonts w:eastAsia="Tahoma"/>
          <w:color w:val="000000"/>
          <w:lang w:eastAsia="zh-CN" w:bidi="hi-IN"/>
        </w:rPr>
        <w:t>- негайне реагування на сигнали тривоги від системи АПС;</w:t>
      </w:r>
    </w:p>
    <w:p w14:paraId="37A3E0EC" w14:textId="77777777" w:rsidR="007F3C15" w:rsidRPr="007A1675" w:rsidRDefault="007F3C15" w:rsidP="007F3C15">
      <w:pPr>
        <w:tabs>
          <w:tab w:val="left" w:pos="851"/>
          <w:tab w:val="left" w:pos="3600"/>
        </w:tabs>
        <w:suppressAutoHyphens/>
        <w:jc w:val="both"/>
        <w:rPr>
          <w:rFonts w:eastAsia="Tahoma"/>
          <w:color w:val="000000"/>
          <w:lang w:eastAsia="zh-CN" w:bidi="hi-IN"/>
        </w:rPr>
      </w:pPr>
      <w:r>
        <w:rPr>
          <w:rFonts w:eastAsia="Tahoma"/>
          <w:color w:val="000000"/>
          <w:lang w:eastAsia="zh-CN" w:bidi="hi-IN"/>
        </w:rPr>
        <w:t xml:space="preserve">       </w:t>
      </w:r>
      <w:r w:rsidRPr="007A1675">
        <w:rPr>
          <w:rFonts w:eastAsia="Tahoma"/>
          <w:color w:val="000000"/>
          <w:lang w:eastAsia="zh-CN" w:bidi="hi-IN"/>
        </w:rPr>
        <w:t xml:space="preserve">- реагування на сигнали тривоги, які надійшли на </w:t>
      </w:r>
      <w:r w:rsidRPr="001709A2">
        <w:rPr>
          <w:rFonts w:eastAsia="Calibri"/>
          <w:bCs/>
          <w:spacing w:val="-1"/>
          <w:lang w:eastAsia="uk-UA"/>
        </w:rPr>
        <w:t xml:space="preserve">пульт центрального спостереження </w:t>
      </w:r>
      <w:r>
        <w:rPr>
          <w:rFonts w:eastAsia="Calibri"/>
          <w:bCs/>
          <w:spacing w:val="-1"/>
          <w:lang w:eastAsia="uk-UA"/>
        </w:rPr>
        <w:t>(</w:t>
      </w:r>
      <w:r w:rsidRPr="007A1675">
        <w:rPr>
          <w:rFonts w:eastAsia="Tahoma"/>
          <w:color w:val="000000"/>
          <w:lang w:eastAsia="zh-CN" w:bidi="hi-IN"/>
        </w:rPr>
        <w:t>ПЦС</w:t>
      </w:r>
      <w:r>
        <w:rPr>
          <w:rFonts w:eastAsia="Tahoma"/>
          <w:color w:val="000000"/>
          <w:lang w:eastAsia="zh-CN" w:bidi="hi-IN"/>
        </w:rPr>
        <w:t>)</w:t>
      </w:r>
      <w:r w:rsidRPr="007A1675">
        <w:rPr>
          <w:rFonts w:eastAsia="Tahoma"/>
          <w:color w:val="000000"/>
          <w:lang w:eastAsia="zh-CN" w:bidi="hi-IN"/>
        </w:rPr>
        <w:t xml:space="preserve"> від системи АПС, яка знаходиться на об'єкті, якщо на протязі 3-х хвилин після надходження сигналу не надходить повідомлення про хибне спрацювання або технічне пошкодження від чергового персоналу, який знаходиться на об'єкті; </w:t>
      </w:r>
    </w:p>
    <w:p w14:paraId="24F888E4" w14:textId="77777777" w:rsidR="007F3C15" w:rsidRDefault="007F3C15" w:rsidP="007F3C15">
      <w:pPr>
        <w:tabs>
          <w:tab w:val="left" w:pos="851"/>
          <w:tab w:val="left" w:pos="3600"/>
        </w:tabs>
        <w:suppressAutoHyphens/>
        <w:jc w:val="both"/>
        <w:rPr>
          <w:rFonts w:eastAsia="Tahoma"/>
          <w:color w:val="000000"/>
          <w:lang w:eastAsia="zh-CN" w:bidi="hi-IN"/>
        </w:rPr>
      </w:pPr>
      <w:r>
        <w:rPr>
          <w:rFonts w:eastAsia="Tahoma"/>
          <w:color w:val="000000"/>
          <w:lang w:eastAsia="zh-CN" w:bidi="hi-IN"/>
        </w:rPr>
        <w:t xml:space="preserve">       </w:t>
      </w:r>
      <w:r w:rsidRPr="007A1675">
        <w:rPr>
          <w:rFonts w:eastAsia="Tahoma"/>
          <w:color w:val="000000"/>
          <w:lang w:eastAsia="zh-CN" w:bidi="hi-IN"/>
        </w:rPr>
        <w:t xml:space="preserve">- повідомлення  замовнику або уповноваженій особі про надходження сигналу про виникнення пожежі (загоряння) на об'єкті замовника від системи АПС, яка знаходиться на об'єкті і повідомлення на </w:t>
      </w:r>
      <w:proofErr w:type="spellStart"/>
      <w:r w:rsidRPr="007A1675">
        <w:rPr>
          <w:rFonts w:eastAsia="Tahoma"/>
          <w:color w:val="000000"/>
          <w:lang w:eastAsia="zh-CN" w:bidi="hi-IN"/>
        </w:rPr>
        <w:t>оперативно</w:t>
      </w:r>
      <w:proofErr w:type="spellEnd"/>
      <w:r w:rsidRPr="007A1675">
        <w:rPr>
          <w:rFonts w:eastAsia="Tahoma"/>
          <w:color w:val="000000"/>
          <w:lang w:eastAsia="zh-CN" w:bidi="hi-IN"/>
        </w:rPr>
        <w:t xml:space="preserve"> диспетчерську службу Головного управління ДСНС України у</w:t>
      </w:r>
      <w:r>
        <w:rPr>
          <w:rFonts w:eastAsia="Tahoma"/>
          <w:color w:val="000000"/>
          <w:lang w:eastAsia="zh-CN" w:bidi="hi-IN"/>
        </w:rPr>
        <w:t xml:space="preserve"> Вінницькій</w:t>
      </w:r>
      <w:r w:rsidRPr="007A1675">
        <w:rPr>
          <w:rFonts w:eastAsia="Tahoma"/>
          <w:color w:val="000000"/>
          <w:lang w:eastAsia="zh-CN" w:bidi="hi-IN"/>
        </w:rPr>
        <w:t xml:space="preserve"> обл. для направлення підрозділів пожежної охорони на об'єкт</w:t>
      </w:r>
      <w:r>
        <w:rPr>
          <w:rFonts w:eastAsia="Tahoma"/>
          <w:color w:val="000000"/>
          <w:lang w:eastAsia="zh-CN" w:bidi="hi-IN"/>
        </w:rPr>
        <w:t xml:space="preserve">. </w:t>
      </w:r>
    </w:p>
    <w:p w14:paraId="6DA84D6B" w14:textId="77777777" w:rsidR="007F3C15" w:rsidRDefault="007F3C15" w:rsidP="007F3C15">
      <w:pPr>
        <w:tabs>
          <w:tab w:val="left" w:pos="851"/>
          <w:tab w:val="left" w:pos="3600"/>
        </w:tabs>
        <w:suppressAutoHyphens/>
        <w:jc w:val="both"/>
        <w:rPr>
          <w:rFonts w:eastAsia="Tahoma"/>
          <w:color w:val="000000"/>
          <w:lang w:eastAsia="zh-CN" w:bidi="hi-IN"/>
        </w:rPr>
      </w:pPr>
      <w:r>
        <w:rPr>
          <w:rFonts w:eastAsia="Tahoma"/>
          <w:color w:val="000000"/>
          <w:lang w:eastAsia="zh-CN" w:bidi="hi-IN"/>
        </w:rPr>
        <w:t xml:space="preserve">         </w:t>
      </w:r>
      <w:r w:rsidRPr="009F07E3">
        <w:rPr>
          <w:rFonts w:eastAsia="Tahoma"/>
          <w:color w:val="000000"/>
          <w:lang w:eastAsia="zh-CN" w:bidi="hi-IN"/>
        </w:rPr>
        <w:t xml:space="preserve">Результат послуг, в </w:t>
      </w:r>
      <w:proofErr w:type="spellStart"/>
      <w:r w:rsidRPr="009F07E3">
        <w:rPr>
          <w:rFonts w:eastAsia="Tahoma"/>
          <w:color w:val="000000"/>
          <w:lang w:eastAsia="zh-CN" w:bidi="hi-IN"/>
        </w:rPr>
        <w:t>т.ч</w:t>
      </w:r>
      <w:proofErr w:type="spellEnd"/>
      <w:r w:rsidRPr="009F07E3">
        <w:rPr>
          <w:rFonts w:eastAsia="Tahoma"/>
          <w:color w:val="000000"/>
          <w:lang w:eastAsia="zh-CN" w:bidi="hi-IN"/>
        </w:rPr>
        <w:t>. і за якістю, повинен відповідати нормам чинного законодавства України</w:t>
      </w:r>
      <w:r>
        <w:rPr>
          <w:rFonts w:eastAsia="Tahoma"/>
          <w:color w:val="000000"/>
          <w:lang w:eastAsia="zh-CN" w:bidi="hi-IN"/>
        </w:rPr>
        <w:t>,</w:t>
      </w:r>
      <w:r w:rsidRPr="009F07E3">
        <w:rPr>
          <w:rFonts w:eastAsia="Tahoma"/>
          <w:color w:val="000000"/>
          <w:lang w:eastAsia="zh-CN" w:bidi="hi-IN"/>
        </w:rPr>
        <w:t xml:space="preserve"> таким ТУ, кресленням і </w:t>
      </w:r>
      <w:proofErr w:type="spellStart"/>
      <w:r w:rsidRPr="009F07E3">
        <w:rPr>
          <w:rFonts w:eastAsia="Tahoma"/>
          <w:color w:val="000000"/>
          <w:lang w:eastAsia="zh-CN" w:bidi="hi-IN"/>
        </w:rPr>
        <w:t>т.п</w:t>
      </w:r>
      <w:proofErr w:type="spellEnd"/>
      <w:r w:rsidRPr="009F07E3">
        <w:rPr>
          <w:rFonts w:eastAsia="Tahoma"/>
          <w:color w:val="000000"/>
          <w:lang w:eastAsia="zh-CN" w:bidi="hi-IN"/>
        </w:rPr>
        <w:t>::</w:t>
      </w:r>
      <w:r>
        <w:rPr>
          <w:rFonts w:eastAsia="Tahoma"/>
          <w:color w:val="000000"/>
          <w:lang w:eastAsia="zh-CN" w:bidi="hi-IN"/>
        </w:rPr>
        <w:t xml:space="preserve"> </w:t>
      </w:r>
    </w:p>
    <w:p w14:paraId="6CAF03B8" w14:textId="77777777" w:rsidR="007F3C15" w:rsidRPr="003D224A" w:rsidRDefault="007F3C15" w:rsidP="007F3C15">
      <w:pPr>
        <w:tabs>
          <w:tab w:val="left" w:pos="851"/>
          <w:tab w:val="left" w:pos="3600"/>
        </w:tabs>
        <w:suppressAutoHyphens/>
        <w:jc w:val="both"/>
        <w:rPr>
          <w:rFonts w:eastAsia="Tahoma"/>
          <w:color w:val="000000"/>
          <w:lang w:eastAsia="zh-CN" w:bidi="hi-IN"/>
        </w:rPr>
      </w:pPr>
      <w:r>
        <w:rPr>
          <w:rFonts w:eastAsia="Tahoma"/>
          <w:color w:val="000000"/>
          <w:lang w:eastAsia="zh-CN" w:bidi="hi-IN"/>
        </w:rPr>
        <w:t xml:space="preserve">        </w:t>
      </w:r>
      <w:r w:rsidRPr="003D224A">
        <w:rPr>
          <w:rFonts w:eastAsia="Tahoma"/>
          <w:color w:val="000000"/>
          <w:lang w:eastAsia="zh-CN" w:bidi="hi-IN"/>
        </w:rPr>
        <w:t>Кодекс цивільного захисту України</w:t>
      </w:r>
      <w:r>
        <w:rPr>
          <w:rFonts w:eastAsia="Tahoma"/>
          <w:color w:val="000000"/>
          <w:lang w:eastAsia="zh-CN" w:bidi="hi-IN"/>
        </w:rPr>
        <w:t>,</w:t>
      </w:r>
    </w:p>
    <w:p w14:paraId="112EA1CF" w14:textId="77777777" w:rsidR="007F3C15" w:rsidRDefault="007F3C15" w:rsidP="007F3C15">
      <w:pPr>
        <w:tabs>
          <w:tab w:val="left" w:pos="851"/>
          <w:tab w:val="left" w:pos="3600"/>
        </w:tabs>
        <w:suppressAutoHyphens/>
        <w:jc w:val="both"/>
        <w:rPr>
          <w:rFonts w:eastAsia="Tahoma"/>
          <w:color w:val="000000"/>
          <w:lang w:eastAsia="zh-CN" w:bidi="hi-IN"/>
        </w:rPr>
      </w:pPr>
      <w:r>
        <w:rPr>
          <w:rFonts w:eastAsia="Tahoma"/>
          <w:color w:val="000000"/>
          <w:lang w:eastAsia="zh-CN" w:bidi="hi-IN"/>
        </w:rPr>
        <w:t xml:space="preserve">        </w:t>
      </w:r>
      <w:r w:rsidRPr="003D224A">
        <w:rPr>
          <w:rFonts w:eastAsia="Tahoma"/>
          <w:color w:val="000000"/>
          <w:lang w:eastAsia="zh-CN" w:bidi="hi-IN"/>
        </w:rPr>
        <w:t>Закон України "Про телекомунікації"</w:t>
      </w:r>
      <w:r>
        <w:rPr>
          <w:rFonts w:eastAsia="Tahoma"/>
          <w:color w:val="000000"/>
          <w:lang w:eastAsia="zh-CN" w:bidi="hi-IN"/>
        </w:rPr>
        <w:t xml:space="preserve">,    </w:t>
      </w:r>
    </w:p>
    <w:p w14:paraId="45022E55" w14:textId="77777777" w:rsidR="007F3C15" w:rsidRDefault="007F3C15" w:rsidP="007F3C15">
      <w:pPr>
        <w:jc w:val="both"/>
      </w:pPr>
      <w:r>
        <w:rPr>
          <w:rFonts w:eastAsia="Tahoma"/>
          <w:color w:val="000000"/>
          <w:lang w:eastAsia="zh-CN" w:bidi="hi-IN"/>
        </w:rPr>
        <w:t xml:space="preserve">        </w:t>
      </w:r>
      <w:r w:rsidRPr="009F07E3">
        <w:t xml:space="preserve">ДСТУ-Н CEN/TS 54-14:2021 </w:t>
      </w:r>
      <w:r w:rsidRPr="009F07E3">
        <w:rPr>
          <w:bCs/>
        </w:rPr>
        <w:t>Системи пожежної сигналізації та</w:t>
      </w:r>
      <w:r>
        <w:rPr>
          <w:bCs/>
        </w:rPr>
        <w:t xml:space="preserve"> </w:t>
      </w:r>
      <w:proofErr w:type="spellStart"/>
      <w:r w:rsidRPr="009F07E3">
        <w:rPr>
          <w:bCs/>
        </w:rPr>
        <w:t>оповіщування</w:t>
      </w:r>
      <w:proofErr w:type="spellEnd"/>
      <w:r w:rsidRPr="009F07E3">
        <w:rPr>
          <w:bCs/>
        </w:rPr>
        <w:t>. Частина 14.Настанови щодо побудови, проектування,</w:t>
      </w:r>
      <w:r>
        <w:rPr>
          <w:bCs/>
        </w:rPr>
        <w:t xml:space="preserve"> </w:t>
      </w:r>
      <w:r w:rsidRPr="009F07E3">
        <w:rPr>
          <w:bCs/>
        </w:rPr>
        <w:t>монтування, введення в експлуатацію, експлуатування і технічного</w:t>
      </w:r>
      <w:r>
        <w:rPr>
          <w:bCs/>
        </w:rPr>
        <w:t xml:space="preserve"> </w:t>
      </w:r>
      <w:r w:rsidRPr="009F07E3">
        <w:rPr>
          <w:bCs/>
        </w:rPr>
        <w:t>обслуговування (CЕN/ТS 54-14:2018, IDT)</w:t>
      </w:r>
      <w:r>
        <w:rPr>
          <w:bCs/>
        </w:rPr>
        <w:t>,</w:t>
      </w:r>
    </w:p>
    <w:p w14:paraId="7FB84C31" w14:textId="77777777" w:rsidR="007F3C15" w:rsidRPr="003D224A" w:rsidRDefault="007F3C15" w:rsidP="007F3C15">
      <w:pPr>
        <w:tabs>
          <w:tab w:val="left" w:pos="851"/>
          <w:tab w:val="left" w:pos="3600"/>
        </w:tabs>
        <w:suppressAutoHyphens/>
        <w:jc w:val="both"/>
      </w:pPr>
      <w:r>
        <w:t xml:space="preserve">         </w:t>
      </w:r>
      <w:r w:rsidRPr="009F07E3">
        <w:t>ДБН В.2.5-56:2014 "Системи протипожежного захисту"</w:t>
      </w:r>
      <w:r>
        <w:t>,</w:t>
      </w:r>
    </w:p>
    <w:p w14:paraId="5C4FE16B" w14:textId="77777777" w:rsidR="007F3C15" w:rsidRPr="003D224A" w:rsidRDefault="007F3C15" w:rsidP="007F3C15">
      <w:pPr>
        <w:jc w:val="both"/>
      </w:pPr>
      <w:r>
        <w:t xml:space="preserve">        </w:t>
      </w:r>
      <w:r w:rsidRPr="009F07E3">
        <w:t>НАПБ А.01.001-2014 "Правила пожежної безпеки в Україні"</w:t>
      </w:r>
      <w:r>
        <w:t xml:space="preserve"> тощо.</w:t>
      </w:r>
    </w:p>
    <w:p w14:paraId="7F87BC2E" w14:textId="77777777" w:rsidR="007F3C15" w:rsidRDefault="007F3C15" w:rsidP="007F3C15">
      <w:pPr>
        <w:ind w:left="720"/>
        <w:jc w:val="both"/>
      </w:pPr>
    </w:p>
    <w:p w14:paraId="154B29A6" w14:textId="77777777" w:rsidR="007F3C15" w:rsidRPr="00AD234F" w:rsidRDefault="007F3C15" w:rsidP="007F3C15">
      <w:pPr>
        <w:jc w:val="both"/>
      </w:pPr>
      <w:r>
        <w:rPr>
          <w:rFonts w:eastAsia="Tahoma"/>
          <w:color w:val="000000"/>
          <w:lang w:eastAsia="zh-CN" w:bidi="hi-IN"/>
        </w:rPr>
        <w:t xml:space="preserve">        </w:t>
      </w:r>
      <w:r w:rsidRPr="00AD234F">
        <w:rPr>
          <w:rFonts w:eastAsia="Tahoma"/>
          <w:color w:val="000000"/>
          <w:lang w:eastAsia="zh-CN" w:bidi="hi-IN"/>
        </w:rPr>
        <w:t>Якщо ціна пропозиції учасника містить не весь перелік робіт з надання послуг або зміну обсягів та складу робіт з надання послуг, та/або не враховані в ціні пропозиції усі складові технічного завдання, ця пропозиція вважається такою, що не відповідає умовам закупівлі та відхиляється Замовником.</w:t>
      </w:r>
    </w:p>
    <w:p w14:paraId="7F897F5F" w14:textId="77777777" w:rsidR="007F3C15" w:rsidRPr="00971964" w:rsidRDefault="007F3C15" w:rsidP="007F3C15">
      <w:pPr>
        <w:ind w:firstLine="644"/>
        <w:jc w:val="both"/>
      </w:pPr>
    </w:p>
    <w:p w14:paraId="58E856F2" w14:textId="77777777" w:rsidR="007F3C15" w:rsidRPr="00B02972" w:rsidRDefault="007F3C15" w:rsidP="007F3C15">
      <w:pPr>
        <w:jc w:val="both"/>
        <w:rPr>
          <w:lang w:eastAsia="zh-CN"/>
        </w:rPr>
      </w:pPr>
      <w:r>
        <w:t xml:space="preserve">         </w:t>
      </w:r>
      <w:r w:rsidRPr="00B02972">
        <w:t>До початку надання Послуг, під час укладання Договору, переможець процедури закупівлі повинен надати Замовнику ліцензі</w:t>
      </w:r>
      <w:r>
        <w:t xml:space="preserve">ю на виконання робіт у порядку, передбаченому Постановою КМУ від 23.11.2016 № 852 «Деякі питання ліцензування </w:t>
      </w:r>
      <w:r>
        <w:lastRenderedPageBreak/>
        <w:t xml:space="preserve">господарської діяльності з надання послуг і виконання робіт протипожежного призначення» (зі змінами). </w:t>
      </w:r>
      <w:r w:rsidRPr="00B02972">
        <w:rPr>
          <w:lang w:eastAsia="zh-CN"/>
        </w:rPr>
        <w:t xml:space="preserve">Копія ліцензії, виданої уповноваженим органом, </w:t>
      </w:r>
      <w:r>
        <w:rPr>
          <w:lang w:eastAsia="zh-CN"/>
        </w:rPr>
        <w:t xml:space="preserve">повинна бути </w:t>
      </w:r>
      <w:r w:rsidRPr="00B02972">
        <w:rPr>
          <w:color w:val="000000"/>
          <w:lang w:eastAsia="zh-CN"/>
        </w:rPr>
        <w:t xml:space="preserve">завірена </w:t>
      </w:r>
      <w:r>
        <w:rPr>
          <w:color w:val="000000"/>
          <w:lang w:eastAsia="zh-CN"/>
        </w:rPr>
        <w:t xml:space="preserve"> </w:t>
      </w:r>
      <w:r w:rsidRPr="00B02972">
        <w:rPr>
          <w:color w:val="000000"/>
          <w:lang w:eastAsia="zh-CN"/>
        </w:rPr>
        <w:t>підписом відповідальної особи та печаткою Виконавця</w:t>
      </w:r>
      <w:r>
        <w:rPr>
          <w:lang w:eastAsia="zh-CN"/>
        </w:rPr>
        <w:t>.</w:t>
      </w:r>
    </w:p>
    <w:p w14:paraId="645C706E" w14:textId="77777777" w:rsidR="007F3C15" w:rsidRDefault="007F3C15" w:rsidP="007F3C15">
      <w:pPr>
        <w:pStyle w:val="af5"/>
        <w:spacing w:before="0" w:beforeAutospacing="0" w:after="0" w:afterAutospacing="0"/>
        <w:ind w:firstLine="567"/>
        <w:jc w:val="both"/>
        <w:rPr>
          <w:color w:val="000000" w:themeColor="text1"/>
        </w:rPr>
      </w:pPr>
    </w:p>
    <w:p w14:paraId="49522917" w14:textId="77777777" w:rsidR="007F3C15" w:rsidRDefault="007F3C15" w:rsidP="007F3C15">
      <w:pPr>
        <w:suppressAutoHyphens/>
        <w:ind w:firstLine="540"/>
        <w:jc w:val="both"/>
        <w:rPr>
          <w:lang w:eastAsia="zh-CN"/>
        </w:rPr>
      </w:pPr>
      <w:r w:rsidRPr="00B02972">
        <w:rPr>
          <w:lang w:eastAsia="zh-CN"/>
        </w:rPr>
        <w:t xml:space="preserve">Порядок використання матеріалів при наданні </w:t>
      </w:r>
      <w:r>
        <w:rPr>
          <w:lang w:eastAsia="zh-CN"/>
        </w:rPr>
        <w:t>п</w:t>
      </w:r>
      <w:r w:rsidRPr="00B02972">
        <w:rPr>
          <w:lang w:eastAsia="zh-CN"/>
        </w:rPr>
        <w:t xml:space="preserve">ослуг: </w:t>
      </w:r>
    </w:p>
    <w:p w14:paraId="6FFF3E3B" w14:textId="77777777" w:rsidR="007F3C15" w:rsidRPr="00B02972" w:rsidRDefault="007F3C15" w:rsidP="007F3C15">
      <w:pPr>
        <w:suppressAutoHyphens/>
        <w:ind w:firstLine="540"/>
        <w:jc w:val="both"/>
        <w:rPr>
          <w:lang w:eastAsia="zh-CN"/>
        </w:rPr>
      </w:pPr>
      <w:r w:rsidRPr="00B02972">
        <w:rPr>
          <w:lang w:eastAsia="zh-CN"/>
        </w:rPr>
        <w:t>Виконавець для надання Послуг використовує власні засоби та матеріали. Вартість використання засобів та матеріалів входить до загальної вартості Послуг.</w:t>
      </w:r>
    </w:p>
    <w:p w14:paraId="2E034656" w14:textId="77777777" w:rsidR="007F3C15" w:rsidRPr="00B02972" w:rsidRDefault="007F3C15" w:rsidP="007F3C15">
      <w:pPr>
        <w:suppressAutoHyphens/>
        <w:jc w:val="both"/>
      </w:pPr>
      <w:r>
        <w:rPr>
          <w:lang w:eastAsia="zh-CN"/>
        </w:rPr>
        <w:t xml:space="preserve">         </w:t>
      </w:r>
      <w:r w:rsidRPr="00B02972">
        <w:rPr>
          <w:lang w:eastAsia="zh-CN"/>
        </w:rPr>
        <w:t>Виконавець зобов’язаний:</w:t>
      </w:r>
    </w:p>
    <w:p w14:paraId="4EAE101B" w14:textId="77777777" w:rsidR="007F3C15" w:rsidRPr="00B02972" w:rsidRDefault="007F3C15" w:rsidP="007F3C15">
      <w:pPr>
        <w:suppressAutoHyphens/>
        <w:ind w:firstLine="644"/>
        <w:jc w:val="both"/>
        <w:rPr>
          <w:lang w:eastAsia="zh-CN"/>
        </w:rPr>
      </w:pPr>
      <w:r w:rsidRPr="00B02972">
        <w:rPr>
          <w:lang w:eastAsia="zh-CN"/>
        </w:rPr>
        <w:t>-   допускати до роботи проінструктованих, навчених працівників, що мають необхідну професійну кваліфікацію для надання послуг;</w:t>
      </w:r>
    </w:p>
    <w:p w14:paraId="06ACC4DD" w14:textId="77777777" w:rsidR="007F3C15" w:rsidRPr="00B02972" w:rsidRDefault="007F3C15" w:rsidP="007F3C15">
      <w:pPr>
        <w:suppressAutoHyphens/>
        <w:ind w:firstLine="644"/>
        <w:jc w:val="both"/>
        <w:rPr>
          <w:lang w:eastAsia="zh-CN"/>
        </w:rPr>
      </w:pPr>
      <w:r w:rsidRPr="00B02972">
        <w:rPr>
          <w:lang w:eastAsia="zh-CN"/>
        </w:rPr>
        <w:t>- забезпечувати на місці надання послуг (і при перебуванні на іншій території Замовника) дотримання нормативних актів України по організації безпечного ведення робіт, правил і інструкцій з охорони праці, протипожежної і газової безпеки, правил внутрішнього трудового розпорядку, що діють на території Замовника, нести відповідальність за їхнє порушення;</w:t>
      </w:r>
    </w:p>
    <w:p w14:paraId="2D08F8BA" w14:textId="77777777" w:rsidR="007F3C15" w:rsidRPr="00805F46" w:rsidRDefault="007F3C15" w:rsidP="007F3C15">
      <w:pPr>
        <w:suppressAutoHyphens/>
        <w:ind w:firstLine="644"/>
        <w:jc w:val="both"/>
        <w:rPr>
          <w:color w:val="000000" w:themeColor="text1"/>
        </w:rPr>
      </w:pPr>
      <w:r w:rsidRPr="00B02972">
        <w:rPr>
          <w:lang w:eastAsia="zh-CN"/>
        </w:rPr>
        <w:t>- забезпечувати своїх працівників необхідними для надання Послуг справними і перевіреними у встановленому порядку засобами захисту, здійснювати контроль за їх використанням.</w:t>
      </w:r>
    </w:p>
    <w:p w14:paraId="22978EEB" w14:textId="77777777" w:rsidR="002E22B7" w:rsidRPr="00170178" w:rsidRDefault="002E22B7" w:rsidP="00170178">
      <w:pPr>
        <w:pStyle w:val="af"/>
        <w:ind w:left="1419"/>
        <w:jc w:val="both"/>
        <w:rPr>
          <w:rFonts w:ascii="Times New Roman" w:hAnsi="Times New Roman" w:cs="Times New Roman"/>
          <w:color w:val="000000"/>
          <w:sz w:val="22"/>
          <w:szCs w:val="22"/>
          <w:lang w:eastAsia="uk-UA"/>
        </w:rPr>
      </w:pPr>
    </w:p>
    <w:p w14:paraId="599F2B14" w14:textId="1EA9B449" w:rsidR="0044255F" w:rsidRPr="00170178" w:rsidRDefault="006438F8" w:rsidP="000E4AC7">
      <w:pPr>
        <w:tabs>
          <w:tab w:val="left" w:pos="180"/>
        </w:tabs>
        <w:jc w:val="both"/>
        <w:rPr>
          <w:b/>
        </w:rPr>
      </w:pPr>
      <w:r w:rsidRPr="00170178">
        <w:rPr>
          <w:b/>
        </w:rPr>
        <w:t xml:space="preserve">       </w:t>
      </w:r>
      <w:r w:rsidR="00A0247F" w:rsidRPr="00170178">
        <w:rPr>
          <w:b/>
        </w:rPr>
        <w:t>5. Обґрунтування розміру бюджетного призначення:</w:t>
      </w:r>
      <w:r w:rsidR="00A0247F" w:rsidRPr="00170178">
        <w:t xml:space="preserve"> розмір бюджетного призначення </w:t>
      </w:r>
      <w:r w:rsidR="0044255F" w:rsidRPr="00170178">
        <w:t>для предмет</w:t>
      </w:r>
      <w:r w:rsidR="00270EDE" w:rsidRPr="00170178">
        <w:t>у</w:t>
      </w:r>
      <w:r w:rsidR="0044255F" w:rsidRPr="00170178">
        <w:t xml:space="preserve"> закупів</w:t>
      </w:r>
      <w:r w:rsidR="007C2BD8" w:rsidRPr="00170178">
        <w:t>л</w:t>
      </w:r>
      <w:r w:rsidR="00270EDE" w:rsidRPr="00170178">
        <w:t>і</w:t>
      </w:r>
      <w:r w:rsidR="0044255F" w:rsidRPr="00170178">
        <w:t xml:space="preserve"> відповідає розрахунку видатків до кошторису </w:t>
      </w:r>
      <w:r w:rsidR="00290903" w:rsidRPr="00170178">
        <w:t>Вінницької</w:t>
      </w:r>
      <w:r w:rsidR="00270EDE" w:rsidRPr="00170178">
        <w:t xml:space="preserve"> митниці </w:t>
      </w:r>
      <w:r w:rsidR="0044255F" w:rsidRPr="00170178">
        <w:t>на 202</w:t>
      </w:r>
      <w:r w:rsidR="009E158C" w:rsidRPr="00170178">
        <w:t>5</w:t>
      </w:r>
      <w:r w:rsidR="0044255F" w:rsidRPr="00170178">
        <w:t xml:space="preserve"> рік </w:t>
      </w:r>
      <w:r w:rsidR="00EF4CD6" w:rsidRPr="00170178">
        <w:t xml:space="preserve">(зі змінами) по </w:t>
      </w:r>
      <w:r w:rsidR="0044255F" w:rsidRPr="00170178">
        <w:t>загальн</w:t>
      </w:r>
      <w:r w:rsidR="00EF4CD6" w:rsidRPr="00170178">
        <w:t>ому</w:t>
      </w:r>
      <w:r w:rsidR="0044255F" w:rsidRPr="00170178">
        <w:t xml:space="preserve"> фонд</w:t>
      </w:r>
      <w:r w:rsidR="00EF4CD6" w:rsidRPr="00170178">
        <w:t>у</w:t>
      </w:r>
      <w:r w:rsidR="0044255F" w:rsidRPr="00170178">
        <w:t xml:space="preserve"> за КПКВК 3506010 «Керівництво та управління у сфері митної політики»</w:t>
      </w:r>
      <w:r w:rsidR="00853255" w:rsidRPr="00170178">
        <w:t xml:space="preserve"> з урахуванням середньої ринкової вартості аналогічних </w:t>
      </w:r>
      <w:r w:rsidR="00726764" w:rsidRPr="00170178">
        <w:t>п</w:t>
      </w:r>
      <w:r w:rsidR="00853255" w:rsidRPr="00170178">
        <w:t>о</w:t>
      </w:r>
      <w:r w:rsidR="00726764" w:rsidRPr="00170178">
        <w:t>слуг</w:t>
      </w:r>
      <w:r w:rsidR="0044255F" w:rsidRPr="00170178">
        <w:t>.</w:t>
      </w:r>
    </w:p>
    <w:p w14:paraId="4A447243" w14:textId="77777777" w:rsidR="0044255F" w:rsidRPr="00170178" w:rsidRDefault="0044255F" w:rsidP="007919B9">
      <w:pPr>
        <w:ind w:firstLine="567"/>
        <w:contextualSpacing/>
        <w:jc w:val="both"/>
      </w:pPr>
    </w:p>
    <w:p w14:paraId="3EE03F91" w14:textId="66FA1BD0" w:rsidR="007F146A" w:rsidRPr="00170178" w:rsidRDefault="00A0247F" w:rsidP="00AB441C">
      <w:pPr>
        <w:ind w:firstLine="426"/>
        <w:contextualSpacing/>
        <w:jc w:val="both"/>
      </w:pPr>
      <w:r w:rsidRPr="00170178">
        <w:rPr>
          <w:b/>
        </w:rPr>
        <w:t>6. Очікувана вартість предмета закупівлі:</w:t>
      </w:r>
      <w:r w:rsidR="00500435" w:rsidRPr="00170178">
        <w:rPr>
          <w:b/>
        </w:rPr>
        <w:t xml:space="preserve"> </w:t>
      </w:r>
      <w:r w:rsidR="007F3C15">
        <w:rPr>
          <w:b/>
        </w:rPr>
        <w:t>18</w:t>
      </w:r>
      <w:r w:rsidR="005901C0" w:rsidRPr="00170178">
        <w:rPr>
          <w:b/>
        </w:rPr>
        <w:t xml:space="preserve"> 000</w:t>
      </w:r>
      <w:r w:rsidR="00DC5925" w:rsidRPr="00170178">
        <w:rPr>
          <w:b/>
        </w:rPr>
        <w:t xml:space="preserve"> </w:t>
      </w:r>
      <w:r w:rsidR="00EF4CD6" w:rsidRPr="00170178">
        <w:rPr>
          <w:b/>
        </w:rPr>
        <w:t>грн. з ПДВ</w:t>
      </w:r>
      <w:r w:rsidR="007B3889" w:rsidRPr="00170178">
        <w:rPr>
          <w:b/>
        </w:rPr>
        <w:t>.</w:t>
      </w:r>
    </w:p>
    <w:p w14:paraId="3BF3859A" w14:textId="1B8B6332" w:rsidR="00057AFB" w:rsidRPr="00170178" w:rsidRDefault="00500435" w:rsidP="007919B9">
      <w:pPr>
        <w:ind w:firstLine="567"/>
        <w:contextualSpacing/>
        <w:jc w:val="both"/>
      </w:pPr>
      <w:r w:rsidRPr="00170178">
        <w:t xml:space="preserve"> </w:t>
      </w:r>
    </w:p>
    <w:p w14:paraId="08593C51" w14:textId="77777777" w:rsidR="00964E6F" w:rsidRPr="00170178" w:rsidRDefault="00A0247F" w:rsidP="00AB441C">
      <w:pPr>
        <w:ind w:firstLine="426"/>
        <w:contextualSpacing/>
        <w:jc w:val="both"/>
      </w:pPr>
      <w:r w:rsidRPr="00170178">
        <w:rPr>
          <w:b/>
        </w:rPr>
        <w:t>7. Обґрунтування очікуваної вартості предмета закупівлі:</w:t>
      </w:r>
      <w:r w:rsidRPr="00170178">
        <w:t xml:space="preserve"> </w:t>
      </w:r>
    </w:p>
    <w:p w14:paraId="626B9AF5" w14:textId="1AF03AB4" w:rsidR="00006754" w:rsidRPr="00170178" w:rsidRDefault="00853255" w:rsidP="00C224AA">
      <w:pPr>
        <w:ind w:firstLine="567"/>
        <w:contextualSpacing/>
        <w:jc w:val="both"/>
      </w:pPr>
      <w:r w:rsidRPr="00170178">
        <w:t>Н</w:t>
      </w:r>
      <w:r w:rsidR="00006754" w:rsidRPr="00170178">
        <w:t>аказом Міністерства розвитку економіки, торгівлі та сільського господарства України від 18.02.2020 №</w:t>
      </w:r>
      <w:r w:rsidRPr="00170178">
        <w:t xml:space="preserve"> </w:t>
      </w:r>
      <w:r w:rsidR="00006754" w:rsidRPr="00170178">
        <w:t>275 затверджена примірна методика визначення очікуваної вартості предмет</w:t>
      </w:r>
      <w:r w:rsidR="009E158C" w:rsidRPr="00170178">
        <w:t>а</w:t>
      </w:r>
      <w:r w:rsidR="00006754" w:rsidRPr="00170178">
        <w:t xml:space="preserve"> закупівлі, якою передбачені методи визначення очікуваної вартості предмет</w:t>
      </w:r>
      <w:r w:rsidR="009E158C" w:rsidRPr="00170178">
        <w:t>а</w:t>
      </w:r>
      <w:r w:rsidR="00006754" w:rsidRPr="00170178">
        <w:t xml:space="preserve"> закупівлі.</w:t>
      </w:r>
    </w:p>
    <w:p w14:paraId="5524974C" w14:textId="60BEE97D" w:rsidR="00006754" w:rsidRPr="00170178" w:rsidRDefault="00006754" w:rsidP="009E158C">
      <w:pPr>
        <w:ind w:firstLine="426"/>
        <w:contextualSpacing/>
        <w:jc w:val="both"/>
      </w:pPr>
      <w:r w:rsidRPr="00170178">
        <w:t>Так, очікувана вартість предмет</w:t>
      </w:r>
      <w:r w:rsidR="009E158C" w:rsidRPr="00170178">
        <w:t>а</w:t>
      </w:r>
      <w:r w:rsidRPr="00170178">
        <w:t xml:space="preserve"> закупівлі визначена на підставі аналізу загальнодоступної інформації про ціну </w:t>
      </w:r>
      <w:r w:rsidR="00F41163" w:rsidRPr="00170178">
        <w:t>т</w:t>
      </w:r>
      <w:r w:rsidRPr="00170178">
        <w:t>о</w:t>
      </w:r>
      <w:r w:rsidR="00F41163" w:rsidRPr="00170178">
        <w:t>вар</w:t>
      </w:r>
      <w:r w:rsidRPr="00170178">
        <w:t>у (тобто інформація про ціни, що міст</w:t>
      </w:r>
      <w:r w:rsidR="00064CCA" w:rsidRPr="00170178">
        <w:t>я</w:t>
      </w:r>
      <w:r w:rsidRPr="00170178">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70178">
        <w:t>закупівель</w:t>
      </w:r>
      <w:proofErr w:type="spellEnd"/>
      <w:r w:rsidRPr="00170178">
        <w:t xml:space="preserve"> «</w:t>
      </w:r>
      <w:proofErr w:type="spellStart"/>
      <w:r w:rsidR="00F70454" w:rsidRPr="00170178">
        <w:rPr>
          <w:lang w:val="en-US"/>
        </w:rPr>
        <w:t>Pr</w:t>
      </w:r>
      <w:proofErr w:type="spellEnd"/>
      <w:r w:rsidRPr="00170178">
        <w:t>о</w:t>
      </w:r>
      <w:r w:rsidR="00F70454" w:rsidRPr="00170178">
        <w:rPr>
          <w:lang w:val="en-US"/>
        </w:rPr>
        <w:t>z</w:t>
      </w:r>
      <w:r w:rsidRPr="00170178">
        <w:t>о</w:t>
      </w:r>
      <w:proofErr w:type="spellStart"/>
      <w:r w:rsidR="00F70454" w:rsidRPr="00170178">
        <w:rPr>
          <w:lang w:val="en-US"/>
        </w:rPr>
        <w:t>rr</w:t>
      </w:r>
      <w:proofErr w:type="spellEnd"/>
      <w:r w:rsidRPr="00170178">
        <w:t>о» тощо.</w:t>
      </w:r>
      <w:r w:rsidR="00057AFB" w:rsidRPr="00170178">
        <w:t xml:space="preserve"> </w:t>
      </w:r>
      <w:r w:rsidRPr="00170178">
        <w:t>Відповідно до вказаної методики, очікувана вартість предмет</w:t>
      </w:r>
      <w:r w:rsidR="009E158C" w:rsidRPr="00170178">
        <w:t>а</w:t>
      </w:r>
      <w:r w:rsidRPr="00170178">
        <w:t xml:space="preserve"> закупівлі становить </w:t>
      </w:r>
      <w:r w:rsidR="007F3C15">
        <w:t>18</w:t>
      </w:r>
      <w:r w:rsidR="005901C0" w:rsidRPr="00170178">
        <w:t> 000,00 грн</w:t>
      </w:r>
      <w:r w:rsidR="0067200A" w:rsidRPr="00170178">
        <w:rPr>
          <w:b/>
        </w:rPr>
        <w:t xml:space="preserve"> з ПДВ</w:t>
      </w:r>
      <w:r w:rsidRPr="00170178">
        <w:t>, що відповідає розміру бюджетного призначення.</w:t>
      </w:r>
    </w:p>
    <w:p w14:paraId="77CD26D5" w14:textId="77777777" w:rsidR="00BC7695" w:rsidRPr="00170178" w:rsidRDefault="00BF492B" w:rsidP="00AB441C">
      <w:pPr>
        <w:ind w:firstLine="426"/>
        <w:contextualSpacing/>
        <w:jc w:val="both"/>
      </w:pPr>
      <w:r w:rsidRPr="00170178">
        <w:rPr>
          <w:b/>
        </w:rPr>
        <w:t>8. Застосування виключення:</w:t>
      </w:r>
      <w:r w:rsidRPr="00170178">
        <w:t xml:space="preserve"> не застосовується. Закупівля проводиться із застосуванням відкритих торгів з особливостями.</w:t>
      </w:r>
    </w:p>
    <w:p w14:paraId="04E9993C" w14:textId="77777777" w:rsidR="00A274EA" w:rsidRPr="00170178" w:rsidRDefault="00A274EA">
      <w:pPr>
        <w:ind w:firstLine="426"/>
        <w:contextualSpacing/>
        <w:jc w:val="both"/>
      </w:pPr>
    </w:p>
    <w:sectPr w:rsidR="00A274EA" w:rsidRPr="00170178" w:rsidSect="005C1C94">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4CD6E" w14:textId="77777777" w:rsidR="00C4513B" w:rsidRDefault="00C4513B">
      <w:r>
        <w:separator/>
      </w:r>
    </w:p>
  </w:endnote>
  <w:endnote w:type="continuationSeparator" w:id="0">
    <w:p w14:paraId="3A1D02CE" w14:textId="77777777" w:rsidR="00C4513B" w:rsidRDefault="00C4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oto Sans Symbols">
    <w:altName w:val="Calibri"/>
    <w:charset w:val="01"/>
    <w:family w:val="auto"/>
    <w:pitch w:val="default"/>
  </w:font>
  <w:font w:name="Calibri">
    <w:panose1 w:val="020F0502020204030204"/>
    <w:charset w:val="CC"/>
    <w:family w:val="swiss"/>
    <w:pitch w:val="variable"/>
    <w:sig w:usb0="E4002EFF" w:usb1="C2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4D5AC" w14:textId="77777777" w:rsidR="00C4513B" w:rsidRDefault="00C4513B">
      <w:r>
        <w:separator/>
      </w:r>
    </w:p>
  </w:footnote>
  <w:footnote w:type="continuationSeparator" w:id="0">
    <w:p w14:paraId="3F5BF9ED" w14:textId="77777777" w:rsidR="00C4513B" w:rsidRDefault="00C45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DE7287"/>
    <w:multiLevelType w:val="hybridMultilevel"/>
    <w:tmpl w:val="292E4AA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D187B56"/>
    <w:multiLevelType w:val="multilevel"/>
    <w:tmpl w:val="E4260B0E"/>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 w:hanging="360"/>
      </w:pPr>
      <w:rPr>
        <w:rFonts w:ascii="Courier New" w:hAnsi="Courier New" w:cs="Courier New" w:hint="default"/>
      </w:rPr>
    </w:lvl>
    <w:lvl w:ilvl="2">
      <w:start w:val="1"/>
      <w:numFmt w:val="bullet"/>
      <w:lvlText w:val="▪"/>
      <w:lvlJc w:val="left"/>
      <w:pPr>
        <w:tabs>
          <w:tab w:val="num" w:pos="0"/>
        </w:tabs>
        <w:ind w:left="900" w:hanging="360"/>
      </w:pPr>
      <w:rPr>
        <w:rFonts w:ascii="Noto Sans Symbols" w:hAnsi="Noto Sans Symbols" w:cs="Noto Sans Symbols" w:hint="default"/>
      </w:rPr>
    </w:lvl>
    <w:lvl w:ilvl="3">
      <w:start w:val="1"/>
      <w:numFmt w:val="bullet"/>
      <w:lvlText w:val="●"/>
      <w:lvlJc w:val="left"/>
      <w:pPr>
        <w:tabs>
          <w:tab w:val="num" w:pos="0"/>
        </w:tabs>
        <w:ind w:left="1620" w:hanging="360"/>
      </w:pPr>
      <w:rPr>
        <w:rFonts w:ascii="Noto Sans Symbols" w:hAnsi="Noto Sans Symbols" w:cs="Noto Sans Symbols" w:hint="default"/>
      </w:rPr>
    </w:lvl>
    <w:lvl w:ilvl="4">
      <w:start w:val="1"/>
      <w:numFmt w:val="bullet"/>
      <w:lvlText w:val="o"/>
      <w:lvlJc w:val="left"/>
      <w:pPr>
        <w:tabs>
          <w:tab w:val="num" w:pos="0"/>
        </w:tabs>
        <w:ind w:left="2340" w:hanging="360"/>
      </w:pPr>
      <w:rPr>
        <w:rFonts w:ascii="Courier New" w:hAnsi="Courier New" w:cs="Courier New" w:hint="default"/>
      </w:rPr>
    </w:lvl>
    <w:lvl w:ilvl="5">
      <w:start w:val="1"/>
      <w:numFmt w:val="bullet"/>
      <w:lvlText w:val="▪"/>
      <w:lvlJc w:val="left"/>
      <w:pPr>
        <w:tabs>
          <w:tab w:val="num" w:pos="0"/>
        </w:tabs>
        <w:ind w:left="3060" w:hanging="360"/>
      </w:pPr>
      <w:rPr>
        <w:rFonts w:ascii="Noto Sans Symbols" w:hAnsi="Noto Sans Symbols" w:cs="Noto Sans Symbols" w:hint="default"/>
      </w:rPr>
    </w:lvl>
    <w:lvl w:ilvl="6">
      <w:start w:val="1"/>
      <w:numFmt w:val="bullet"/>
      <w:lvlText w:val="●"/>
      <w:lvlJc w:val="left"/>
      <w:pPr>
        <w:tabs>
          <w:tab w:val="num" w:pos="0"/>
        </w:tabs>
        <w:ind w:left="3780" w:hanging="360"/>
      </w:pPr>
      <w:rPr>
        <w:rFonts w:ascii="Noto Sans Symbols" w:hAnsi="Noto Sans Symbols" w:cs="Noto Sans Symbols" w:hint="default"/>
      </w:rPr>
    </w:lvl>
    <w:lvl w:ilvl="7">
      <w:start w:val="1"/>
      <w:numFmt w:val="bullet"/>
      <w:lvlText w:val="o"/>
      <w:lvlJc w:val="left"/>
      <w:pPr>
        <w:tabs>
          <w:tab w:val="num" w:pos="0"/>
        </w:tabs>
        <w:ind w:left="4500" w:hanging="360"/>
      </w:pPr>
      <w:rPr>
        <w:rFonts w:ascii="Courier New" w:hAnsi="Courier New" w:cs="Courier New" w:hint="default"/>
      </w:rPr>
    </w:lvl>
    <w:lvl w:ilvl="8">
      <w:start w:val="1"/>
      <w:numFmt w:val="bullet"/>
      <w:lvlText w:val="▪"/>
      <w:lvlJc w:val="left"/>
      <w:pPr>
        <w:tabs>
          <w:tab w:val="num" w:pos="0"/>
        </w:tabs>
        <w:ind w:left="5220" w:hanging="360"/>
      </w:pPr>
      <w:rPr>
        <w:rFonts w:ascii="Noto Sans Symbols" w:hAnsi="Noto Sans Symbols" w:cs="Noto Sans Symbols" w:hint="default"/>
      </w:rPr>
    </w:lvl>
  </w:abstractNum>
  <w:abstractNum w:abstractNumId="10" w15:restartNumberingAfterBreak="0">
    <w:nsid w:val="13F0183F"/>
    <w:multiLevelType w:val="multilevel"/>
    <w:tmpl w:val="B03437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3"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2BFA5511"/>
    <w:multiLevelType w:val="multilevel"/>
    <w:tmpl w:val="F668809C"/>
    <w:lvl w:ilvl="0">
      <w:start w:val="3"/>
      <w:numFmt w:val="decimal"/>
      <w:lvlText w:val="%1."/>
      <w:lvlJc w:val="left"/>
      <w:pPr>
        <w:ind w:left="786" w:hanging="360"/>
      </w:pPr>
      <w:rPr>
        <w:rFonts w:cs="Times New Roman"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6"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8"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357DCE"/>
    <w:multiLevelType w:val="hybridMultilevel"/>
    <w:tmpl w:val="FAC02A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7"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5004F9"/>
    <w:multiLevelType w:val="multilevel"/>
    <w:tmpl w:val="C82AA66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4"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5" w15:restartNumberingAfterBreak="0">
    <w:nsid w:val="6AEE03B5"/>
    <w:multiLevelType w:val="hybridMultilevel"/>
    <w:tmpl w:val="ED8E1256"/>
    <w:lvl w:ilvl="0" w:tplc="0422000B">
      <w:start w:val="1"/>
      <w:numFmt w:val="bullet"/>
      <w:lvlText w:val=""/>
      <w:lvlJc w:val="left"/>
      <w:pPr>
        <w:ind w:left="699" w:hanging="360"/>
      </w:pPr>
      <w:rPr>
        <w:rFonts w:ascii="Wingdings" w:hAnsi="Wingdings" w:hint="default"/>
      </w:rPr>
    </w:lvl>
    <w:lvl w:ilvl="1" w:tplc="04220003">
      <w:start w:val="1"/>
      <w:numFmt w:val="bullet"/>
      <w:lvlText w:val="o"/>
      <w:lvlJc w:val="left"/>
      <w:pPr>
        <w:ind w:left="1419" w:hanging="360"/>
      </w:pPr>
      <w:rPr>
        <w:rFonts w:ascii="Courier New" w:hAnsi="Courier New" w:cs="Courier New" w:hint="default"/>
      </w:rPr>
    </w:lvl>
    <w:lvl w:ilvl="2" w:tplc="04220005" w:tentative="1">
      <w:start w:val="1"/>
      <w:numFmt w:val="bullet"/>
      <w:lvlText w:val=""/>
      <w:lvlJc w:val="left"/>
      <w:pPr>
        <w:ind w:left="2139" w:hanging="360"/>
      </w:pPr>
      <w:rPr>
        <w:rFonts w:ascii="Wingdings" w:hAnsi="Wingdings" w:hint="default"/>
      </w:rPr>
    </w:lvl>
    <w:lvl w:ilvl="3" w:tplc="04220001" w:tentative="1">
      <w:start w:val="1"/>
      <w:numFmt w:val="bullet"/>
      <w:lvlText w:val=""/>
      <w:lvlJc w:val="left"/>
      <w:pPr>
        <w:ind w:left="2859" w:hanging="360"/>
      </w:pPr>
      <w:rPr>
        <w:rFonts w:ascii="Symbol" w:hAnsi="Symbol" w:hint="default"/>
      </w:rPr>
    </w:lvl>
    <w:lvl w:ilvl="4" w:tplc="04220003" w:tentative="1">
      <w:start w:val="1"/>
      <w:numFmt w:val="bullet"/>
      <w:lvlText w:val="o"/>
      <w:lvlJc w:val="left"/>
      <w:pPr>
        <w:ind w:left="3579" w:hanging="360"/>
      </w:pPr>
      <w:rPr>
        <w:rFonts w:ascii="Courier New" w:hAnsi="Courier New" w:cs="Courier New" w:hint="default"/>
      </w:rPr>
    </w:lvl>
    <w:lvl w:ilvl="5" w:tplc="04220005" w:tentative="1">
      <w:start w:val="1"/>
      <w:numFmt w:val="bullet"/>
      <w:lvlText w:val=""/>
      <w:lvlJc w:val="left"/>
      <w:pPr>
        <w:ind w:left="4299" w:hanging="360"/>
      </w:pPr>
      <w:rPr>
        <w:rFonts w:ascii="Wingdings" w:hAnsi="Wingdings" w:hint="default"/>
      </w:rPr>
    </w:lvl>
    <w:lvl w:ilvl="6" w:tplc="04220001" w:tentative="1">
      <w:start w:val="1"/>
      <w:numFmt w:val="bullet"/>
      <w:lvlText w:val=""/>
      <w:lvlJc w:val="left"/>
      <w:pPr>
        <w:ind w:left="5019" w:hanging="360"/>
      </w:pPr>
      <w:rPr>
        <w:rFonts w:ascii="Symbol" w:hAnsi="Symbol" w:hint="default"/>
      </w:rPr>
    </w:lvl>
    <w:lvl w:ilvl="7" w:tplc="04220003" w:tentative="1">
      <w:start w:val="1"/>
      <w:numFmt w:val="bullet"/>
      <w:lvlText w:val="o"/>
      <w:lvlJc w:val="left"/>
      <w:pPr>
        <w:ind w:left="5739" w:hanging="360"/>
      </w:pPr>
      <w:rPr>
        <w:rFonts w:ascii="Courier New" w:hAnsi="Courier New" w:cs="Courier New" w:hint="default"/>
      </w:rPr>
    </w:lvl>
    <w:lvl w:ilvl="8" w:tplc="04220005" w:tentative="1">
      <w:start w:val="1"/>
      <w:numFmt w:val="bullet"/>
      <w:lvlText w:val=""/>
      <w:lvlJc w:val="left"/>
      <w:pPr>
        <w:ind w:left="6459" w:hanging="360"/>
      </w:pPr>
      <w:rPr>
        <w:rFonts w:ascii="Wingdings" w:hAnsi="Wingdings" w:hint="default"/>
      </w:rPr>
    </w:lvl>
  </w:abstractNum>
  <w:abstractNum w:abstractNumId="36"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7" w15:restartNumberingAfterBreak="0">
    <w:nsid w:val="759D4E89"/>
    <w:multiLevelType w:val="multilevel"/>
    <w:tmpl w:val="5E0EC60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29"/>
  </w:num>
  <w:num w:numId="4">
    <w:abstractNumId w:val="15"/>
  </w:num>
  <w:num w:numId="5">
    <w:abstractNumId w:val="3"/>
  </w:num>
  <w:num w:numId="6">
    <w:abstractNumId w:val="2"/>
  </w:num>
  <w:num w:numId="7">
    <w:abstractNumId w:val="36"/>
  </w:num>
  <w:num w:numId="8">
    <w:abstractNumId w:val="6"/>
  </w:num>
  <w:num w:numId="9">
    <w:abstractNumId w:val="7"/>
  </w:num>
  <w:num w:numId="10">
    <w:abstractNumId w:val="16"/>
  </w:num>
  <w:num w:numId="11">
    <w:abstractNumId w:val="27"/>
  </w:num>
  <w:num w:numId="12">
    <w:abstractNumId w:val="24"/>
  </w:num>
  <w:num w:numId="13">
    <w:abstractNumId w:val="32"/>
  </w:num>
  <w:num w:numId="14">
    <w:abstractNumId w:val="19"/>
  </w:num>
  <w:num w:numId="15">
    <w:abstractNumId w:val="5"/>
  </w:num>
  <w:num w:numId="16">
    <w:abstractNumId w:val="4"/>
  </w:num>
  <w:num w:numId="17">
    <w:abstractNumId w:val="20"/>
  </w:num>
  <w:num w:numId="18">
    <w:abstractNumId w:val="33"/>
  </w:num>
  <w:num w:numId="19">
    <w:abstractNumId w:val="17"/>
  </w:num>
  <w:num w:numId="20">
    <w:abstractNumId w:val="3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8"/>
  </w:num>
  <w:num w:numId="24">
    <w:abstractNumId w:val="30"/>
  </w:num>
  <w:num w:numId="25">
    <w:abstractNumId w:val="21"/>
  </w:num>
  <w:num w:numId="26">
    <w:abstractNumId w:val="28"/>
  </w:num>
  <w:num w:numId="27">
    <w:abstractNumId w:val="22"/>
  </w:num>
  <w:num w:numId="28">
    <w:abstractNumId w:val="38"/>
  </w:num>
  <w:num w:numId="29">
    <w:abstractNumId w:val="12"/>
  </w:num>
  <w:num w:numId="30">
    <w:abstractNumId w:val="23"/>
  </w:num>
  <w:num w:numId="31">
    <w:abstractNumId w:val="31"/>
  </w:num>
  <w:num w:numId="32">
    <w:abstractNumId w:val="35"/>
  </w:num>
  <w:num w:numId="33">
    <w:abstractNumId w:val="37"/>
  </w:num>
  <w:num w:numId="34">
    <w:abstractNumId w:val="25"/>
  </w:num>
  <w:num w:numId="35">
    <w:abstractNumId w:val="9"/>
  </w:num>
  <w:num w:numId="36">
    <w:abstractNumId w:val="10"/>
  </w:num>
  <w:num w:numId="37">
    <w:abstractNumId w:val="14"/>
  </w:num>
  <w:num w:numId="3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0178"/>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0903"/>
    <w:rsid w:val="00293B90"/>
    <w:rsid w:val="00293F2E"/>
    <w:rsid w:val="002951E2"/>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B7D54"/>
    <w:rsid w:val="003C0328"/>
    <w:rsid w:val="003C0531"/>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45D32"/>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01C0"/>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9E"/>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200A"/>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51D"/>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7F3C15"/>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1F02"/>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0216"/>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58C"/>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B6C20"/>
    <w:rsid w:val="00BC1B6F"/>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513B"/>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90A"/>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38F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Bullets"/>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
    <w:link w:val="aff3"/>
    <w:uiPriority w:val="1"/>
    <w:locked/>
    <w:rsid w:val="002E22B7"/>
    <w:rPr>
      <w:rFonts w:eastAsia="Times New Roman"/>
      <w:sz w:val="22"/>
      <w:szCs w:val="22"/>
      <w:lang w:val="ru-RU" w:eastAsia="ru-RU"/>
    </w:rPr>
  </w:style>
  <w:style w:type="character" w:customStyle="1" w:styleId="customfontstyle">
    <w:name w:val="customfontstyle"/>
    <w:rsid w:val="0067200A"/>
  </w:style>
  <w:style w:type="character" w:customStyle="1" w:styleId="rvts44">
    <w:name w:val="rvts44"/>
    <w:rsid w:val="0067200A"/>
  </w:style>
  <w:style w:type="character" w:styleId="aff7">
    <w:name w:val="Strong"/>
    <w:uiPriority w:val="22"/>
    <w:qFormat/>
    <w:rsid w:val="0067200A"/>
    <w:rPr>
      <w:b/>
      <w:bCs/>
    </w:rPr>
  </w:style>
  <w:style w:type="paragraph" w:customStyle="1" w:styleId="34">
    <w:name w:val="Основной текст3"/>
    <w:basedOn w:val="a1"/>
    <w:rsid w:val="008B1F02"/>
    <w:pPr>
      <w:widowControl w:val="0"/>
      <w:shd w:val="clear" w:color="auto" w:fill="FFFFFF"/>
      <w:spacing w:line="0" w:lineRule="atLeast"/>
      <w:jc w:val="center"/>
    </w:pPr>
    <w:rPr>
      <w:color w:val="000000"/>
      <w:sz w:val="25"/>
      <w:szCs w:val="25"/>
    </w:rPr>
  </w:style>
  <w:style w:type="character" w:customStyle="1" w:styleId="spelle">
    <w:name w:val="spelle"/>
    <w:uiPriority w:val="99"/>
    <w:rsid w:val="0061339E"/>
  </w:style>
  <w:style w:type="paragraph" w:customStyle="1" w:styleId="tj">
    <w:name w:val="tj"/>
    <w:basedOn w:val="a1"/>
    <w:rsid w:val="00170178"/>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127746824">
      <w:bodyDiv w:val="1"/>
      <w:marLeft w:val="0"/>
      <w:marRight w:val="0"/>
      <w:marTop w:val="0"/>
      <w:marBottom w:val="0"/>
      <w:divBdr>
        <w:top w:val="none" w:sz="0" w:space="0" w:color="auto"/>
        <w:left w:val="none" w:sz="0" w:space="0" w:color="auto"/>
        <w:bottom w:val="none" w:sz="0" w:space="0" w:color="auto"/>
        <w:right w:val="none" w:sz="0" w:space="0" w:color="auto"/>
      </w:divBdr>
    </w:div>
    <w:div w:id="171338697">
      <w:bodyDiv w:val="1"/>
      <w:marLeft w:val="0"/>
      <w:marRight w:val="0"/>
      <w:marTop w:val="0"/>
      <w:marBottom w:val="0"/>
      <w:divBdr>
        <w:top w:val="none" w:sz="0" w:space="0" w:color="auto"/>
        <w:left w:val="none" w:sz="0" w:space="0" w:color="auto"/>
        <w:bottom w:val="none" w:sz="0" w:space="0" w:color="auto"/>
        <w:right w:val="none" w:sz="0" w:space="0" w:color="auto"/>
      </w:divBdr>
    </w:div>
    <w:div w:id="185675962">
      <w:bodyDiv w:val="1"/>
      <w:marLeft w:val="0"/>
      <w:marRight w:val="0"/>
      <w:marTop w:val="0"/>
      <w:marBottom w:val="0"/>
      <w:divBdr>
        <w:top w:val="none" w:sz="0" w:space="0" w:color="auto"/>
        <w:left w:val="none" w:sz="0" w:space="0" w:color="auto"/>
        <w:bottom w:val="none" w:sz="0" w:space="0" w:color="auto"/>
        <w:right w:val="none" w:sz="0" w:space="0" w:color="auto"/>
      </w:divBdr>
    </w:div>
    <w:div w:id="262765234">
      <w:bodyDiv w:val="1"/>
      <w:marLeft w:val="0"/>
      <w:marRight w:val="0"/>
      <w:marTop w:val="0"/>
      <w:marBottom w:val="0"/>
      <w:divBdr>
        <w:top w:val="none" w:sz="0" w:space="0" w:color="auto"/>
        <w:left w:val="none" w:sz="0" w:space="0" w:color="auto"/>
        <w:bottom w:val="none" w:sz="0" w:space="0" w:color="auto"/>
        <w:right w:val="none" w:sz="0" w:space="0" w:color="auto"/>
      </w:divBdr>
    </w:div>
    <w:div w:id="37435388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672640038">
      <w:bodyDiv w:val="1"/>
      <w:marLeft w:val="0"/>
      <w:marRight w:val="0"/>
      <w:marTop w:val="0"/>
      <w:marBottom w:val="0"/>
      <w:divBdr>
        <w:top w:val="none" w:sz="0" w:space="0" w:color="auto"/>
        <w:left w:val="none" w:sz="0" w:space="0" w:color="auto"/>
        <w:bottom w:val="none" w:sz="0" w:space="0" w:color="auto"/>
        <w:right w:val="none" w:sz="0" w:space="0" w:color="auto"/>
      </w:divBdr>
    </w:div>
    <w:div w:id="170651748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6347</Words>
  <Characters>3618</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2025-08-29T11:31:00Z</dcterms:created>
  <dcterms:modified xsi:type="dcterms:W3CDTF">2025-08-29T11:31:00Z</dcterms:modified>
</cp:coreProperties>
</file>