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34128E" w:rsidRDefault="006E0648" w:rsidP="006E0648">
      <w:pPr>
        <w:contextualSpacing/>
        <w:jc w:val="center"/>
        <w:rPr>
          <w:b/>
        </w:rPr>
      </w:pPr>
      <w:r w:rsidRPr="0034128E">
        <w:rPr>
          <w:b/>
        </w:rPr>
        <w:t>ОБҐРУНТУВАННЯ ТЕХНІЧНИХ ТА ЯКІСНИХ ХАРАКТЕРИСТИК ПРЕДМЕТА</w:t>
      </w:r>
      <w:r w:rsidRPr="0034128E">
        <w:rPr>
          <w:b/>
          <w:lang w:val="ru-RU"/>
        </w:rPr>
        <w:t xml:space="preserve"> </w:t>
      </w:r>
      <w:r w:rsidRPr="0034128E">
        <w:rPr>
          <w:b/>
        </w:rPr>
        <w:t>ЗАКУПІВЛІ, РОЗМІРУ БЮДЖЕТНОГО ПРИЗНАЧЕННЯ, ОЧІКУВАНОЇ</w:t>
      </w:r>
      <w:r w:rsidRPr="0034128E">
        <w:rPr>
          <w:b/>
          <w:lang w:val="ru-RU"/>
        </w:rPr>
        <w:t xml:space="preserve"> </w:t>
      </w:r>
      <w:r w:rsidRPr="0034128E">
        <w:rPr>
          <w:b/>
        </w:rPr>
        <w:t>ВАРТОСТІ ПРЕДМЕТА ЗАКУПІВЛІ</w:t>
      </w:r>
    </w:p>
    <w:p w14:paraId="483AE19F" w14:textId="77777777" w:rsidR="007919B9" w:rsidRPr="0034128E" w:rsidRDefault="006E0648" w:rsidP="006E0648">
      <w:pPr>
        <w:contextualSpacing/>
        <w:jc w:val="center"/>
        <w:rPr>
          <w:b/>
        </w:rPr>
      </w:pPr>
      <w:r w:rsidRPr="0034128E">
        <w:rPr>
          <w:b/>
        </w:rPr>
        <w:t xml:space="preserve">(відповідно до пункту </w:t>
      </w:r>
      <w:r w:rsidR="00673C61" w:rsidRPr="0034128E">
        <w:rPr>
          <w:b/>
        </w:rPr>
        <w:t>4</w:t>
      </w:r>
      <w:r w:rsidR="00673C61" w:rsidRPr="0034128E">
        <w:rPr>
          <w:b/>
          <w:vertAlign w:val="superscript"/>
        </w:rPr>
        <w:t>1</w:t>
      </w:r>
      <w:r w:rsidRPr="0034128E">
        <w:rPr>
          <w:b/>
        </w:rPr>
        <w:t xml:space="preserve"> постанови КМУ від 11.10.2016 № 710 </w:t>
      </w:r>
    </w:p>
    <w:p w14:paraId="15EE5A58" w14:textId="77777777" w:rsidR="006E0648" w:rsidRPr="0034128E" w:rsidRDefault="006E0648" w:rsidP="006E0648">
      <w:pPr>
        <w:contextualSpacing/>
        <w:jc w:val="center"/>
        <w:rPr>
          <w:b/>
        </w:rPr>
      </w:pPr>
      <w:r w:rsidRPr="0034128E">
        <w:rPr>
          <w:b/>
        </w:rPr>
        <w:t>«Про ефективне</w:t>
      </w:r>
      <w:r w:rsidR="007919B9" w:rsidRPr="0034128E">
        <w:rPr>
          <w:b/>
        </w:rPr>
        <w:t xml:space="preserve"> </w:t>
      </w:r>
      <w:r w:rsidRPr="0034128E">
        <w:rPr>
          <w:b/>
        </w:rPr>
        <w:t>використання державних коштів» (зі змінами))</w:t>
      </w:r>
    </w:p>
    <w:p w14:paraId="3942DFD4" w14:textId="77777777" w:rsidR="00C9359B" w:rsidRPr="0034128E" w:rsidRDefault="00C9359B" w:rsidP="007919B9">
      <w:pPr>
        <w:ind w:firstLine="567"/>
        <w:contextualSpacing/>
        <w:jc w:val="both"/>
        <w:rPr>
          <w:b/>
        </w:rPr>
      </w:pPr>
    </w:p>
    <w:p w14:paraId="1074647C" w14:textId="77777777" w:rsidR="002E22B7" w:rsidRPr="0034128E" w:rsidRDefault="006E0648" w:rsidP="007919B9">
      <w:pPr>
        <w:ind w:firstLine="567"/>
        <w:contextualSpacing/>
        <w:jc w:val="both"/>
        <w:rPr>
          <w:b/>
        </w:rPr>
      </w:pPr>
      <w:r w:rsidRPr="0034128E">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34128E" w:rsidRDefault="002E22B7" w:rsidP="007919B9">
      <w:pPr>
        <w:ind w:firstLine="567"/>
        <w:contextualSpacing/>
        <w:jc w:val="both"/>
        <w:rPr>
          <w:b/>
        </w:rPr>
      </w:pPr>
    </w:p>
    <w:p w14:paraId="23F02F84" w14:textId="530E651D" w:rsidR="006E0648" w:rsidRPr="0034128E" w:rsidRDefault="006E0648" w:rsidP="007919B9">
      <w:pPr>
        <w:ind w:firstLine="567"/>
        <w:contextualSpacing/>
        <w:jc w:val="both"/>
      </w:pPr>
      <w:r w:rsidRPr="0034128E">
        <w:rPr>
          <w:b/>
        </w:rPr>
        <w:t xml:space="preserve"> </w:t>
      </w:r>
      <w:r w:rsidR="00290903" w:rsidRPr="0034128E">
        <w:t xml:space="preserve">Вінницька </w:t>
      </w:r>
      <w:r w:rsidR="00452DA4" w:rsidRPr="0034128E">
        <w:t xml:space="preserve">митниця; вул. </w:t>
      </w:r>
      <w:r w:rsidR="00290903" w:rsidRPr="0034128E">
        <w:t>Лебединського, 17</w:t>
      </w:r>
      <w:r w:rsidR="00452DA4" w:rsidRPr="0034128E">
        <w:t>,</w:t>
      </w:r>
      <w:r w:rsidR="00290903" w:rsidRPr="0034128E">
        <w:t xml:space="preserve"> </w:t>
      </w:r>
      <w:r w:rsidR="00452DA4" w:rsidRPr="0034128E">
        <w:t xml:space="preserve">м. </w:t>
      </w:r>
      <w:r w:rsidR="00290903" w:rsidRPr="0034128E">
        <w:t>Вінниця, Вінницька</w:t>
      </w:r>
      <w:r w:rsidR="00452DA4" w:rsidRPr="0034128E">
        <w:t xml:space="preserve"> область, </w:t>
      </w:r>
      <w:r w:rsidR="00290903" w:rsidRPr="0034128E">
        <w:t>21034</w:t>
      </w:r>
      <w:r w:rsidRPr="0034128E">
        <w:t xml:space="preserve">; код ЄДРПОУ </w:t>
      </w:r>
      <w:r w:rsidR="006438F8" w:rsidRPr="0034128E">
        <w:t>ВП:</w:t>
      </w:r>
      <w:r w:rsidRPr="0034128E">
        <w:t xml:space="preserve"> 43</w:t>
      </w:r>
      <w:r w:rsidR="00BE601F" w:rsidRPr="0034128E">
        <w:t>9</w:t>
      </w:r>
      <w:r w:rsidRPr="0034128E">
        <w:t>9</w:t>
      </w:r>
      <w:r w:rsidR="00BE601F" w:rsidRPr="0034128E">
        <w:t>75</w:t>
      </w:r>
      <w:r w:rsidR="00290903" w:rsidRPr="0034128E">
        <w:t>44</w:t>
      </w:r>
      <w:r w:rsidRPr="0034128E">
        <w:t>; категорія замовника – орган державної  влади.</w:t>
      </w:r>
    </w:p>
    <w:p w14:paraId="505BA49B" w14:textId="77777777" w:rsidR="006E0648" w:rsidRPr="0034128E" w:rsidRDefault="006E0648" w:rsidP="007919B9">
      <w:pPr>
        <w:ind w:firstLine="567"/>
        <w:contextualSpacing/>
        <w:jc w:val="both"/>
      </w:pPr>
    </w:p>
    <w:p w14:paraId="12896E25" w14:textId="77777777" w:rsidR="002E22B7" w:rsidRPr="0034128E" w:rsidRDefault="006E0648" w:rsidP="00006754">
      <w:pPr>
        <w:ind w:firstLine="567"/>
        <w:contextualSpacing/>
        <w:jc w:val="both"/>
        <w:rPr>
          <w:b/>
        </w:rPr>
      </w:pPr>
      <w:r w:rsidRPr="0034128E">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34128E" w:rsidRDefault="002E22B7" w:rsidP="00006754">
      <w:pPr>
        <w:ind w:firstLine="567"/>
        <w:contextualSpacing/>
        <w:jc w:val="both"/>
      </w:pPr>
    </w:p>
    <w:p w14:paraId="0A605214" w14:textId="22357F20" w:rsidR="0063692F" w:rsidRPr="0034128E" w:rsidRDefault="0034128E" w:rsidP="0034128E">
      <w:pPr>
        <w:pStyle w:val="1"/>
        <w:shd w:val="clear" w:color="auto" w:fill="FFFFFF"/>
        <w:spacing w:before="0" w:after="0"/>
        <w:ind w:firstLine="567"/>
        <w:rPr>
          <w:rFonts w:ascii="Times New Roman" w:eastAsia="Times New Roman" w:hAnsi="Times New Roman" w:cs="Times New Roman"/>
          <w:b w:val="0"/>
          <w:bCs w:val="0"/>
          <w:kern w:val="0"/>
          <w:sz w:val="24"/>
          <w:szCs w:val="24"/>
          <w:lang w:eastAsia="ru-RU"/>
        </w:rPr>
      </w:pPr>
      <w:r w:rsidRPr="0034128E">
        <w:rPr>
          <w:rFonts w:ascii="Times New Roman" w:eastAsia="Times New Roman" w:hAnsi="Times New Roman" w:cs="Times New Roman"/>
          <w:b w:val="0"/>
          <w:bCs w:val="0"/>
          <w:kern w:val="0"/>
          <w:sz w:val="24"/>
          <w:szCs w:val="24"/>
          <w:lang w:eastAsia="ru-RU"/>
        </w:rPr>
        <w:t>Вугілля для опалення м/п "Піщанка</w:t>
      </w:r>
      <w:r w:rsidRPr="0034128E">
        <w:rPr>
          <w:rFonts w:ascii="Times New Roman" w:eastAsia="Times New Roman" w:hAnsi="Times New Roman" w:cs="Times New Roman"/>
          <w:b w:val="0"/>
          <w:bCs w:val="0"/>
          <w:kern w:val="0"/>
          <w:sz w:val="24"/>
          <w:szCs w:val="24"/>
          <w:lang w:eastAsia="ru-RU"/>
        </w:rPr>
        <w:t xml:space="preserve">» </w:t>
      </w:r>
      <w:r w:rsidR="00615C8A" w:rsidRPr="0034128E">
        <w:rPr>
          <w:rFonts w:ascii="Times New Roman" w:eastAsia="Times New Roman" w:hAnsi="Times New Roman" w:cs="Times New Roman"/>
          <w:b w:val="0"/>
          <w:bCs w:val="0"/>
          <w:kern w:val="0"/>
          <w:sz w:val="24"/>
          <w:szCs w:val="24"/>
          <w:lang w:eastAsia="ru-RU"/>
        </w:rPr>
        <w:t xml:space="preserve"> </w:t>
      </w:r>
      <w:r w:rsidR="00D067E2" w:rsidRPr="0034128E">
        <w:rPr>
          <w:rFonts w:ascii="Times New Roman" w:eastAsia="Times New Roman" w:hAnsi="Times New Roman" w:cs="Times New Roman"/>
          <w:b w:val="0"/>
          <w:bCs w:val="0"/>
          <w:kern w:val="0"/>
          <w:sz w:val="24"/>
          <w:szCs w:val="24"/>
          <w:lang w:eastAsia="ru-RU"/>
        </w:rPr>
        <w:t xml:space="preserve">за кодом ДК 021:2015: </w:t>
      </w:r>
      <w:r w:rsidRPr="0034128E">
        <w:rPr>
          <w:rFonts w:ascii="Times New Roman" w:eastAsia="Times New Roman" w:hAnsi="Times New Roman" w:cs="Times New Roman"/>
          <w:b w:val="0"/>
          <w:bCs w:val="0"/>
          <w:kern w:val="0"/>
          <w:sz w:val="24"/>
          <w:szCs w:val="24"/>
          <w:lang w:eastAsia="ru-RU"/>
        </w:rPr>
        <w:t>09110000-3 Тверде паливо</w:t>
      </w:r>
    </w:p>
    <w:p w14:paraId="795AAAF0" w14:textId="77777777" w:rsidR="0034128E" w:rsidRPr="0034128E" w:rsidRDefault="0034128E" w:rsidP="0034128E">
      <w:pPr>
        <w:rPr>
          <w:rFonts w:eastAsia="Calibri"/>
          <w:lang w:eastAsia="uk-UA"/>
        </w:rPr>
      </w:pPr>
    </w:p>
    <w:p w14:paraId="101ADDBA" w14:textId="169F348B" w:rsidR="00C908AE" w:rsidRPr="0034128E" w:rsidRDefault="007C2BD8" w:rsidP="00C908AE">
      <w:pPr>
        <w:tabs>
          <w:tab w:val="left" w:pos="360"/>
          <w:tab w:val="left" w:pos="567"/>
        </w:tabs>
        <w:contextualSpacing/>
        <w:jc w:val="both"/>
        <w:rPr>
          <w:b/>
        </w:rPr>
      </w:pPr>
      <w:r w:rsidRPr="0034128E">
        <w:rPr>
          <w:rFonts w:eastAsia="Calibri"/>
        </w:rPr>
        <w:t xml:space="preserve"> </w:t>
      </w:r>
      <w:r w:rsidR="00006754" w:rsidRPr="0034128E">
        <w:rPr>
          <w:rFonts w:eastAsia="Calibri"/>
        </w:rPr>
        <w:tab/>
      </w:r>
      <w:r w:rsidR="00006754" w:rsidRPr="0034128E">
        <w:rPr>
          <w:rFonts w:eastAsia="Calibri"/>
        </w:rPr>
        <w:tab/>
      </w:r>
      <w:r w:rsidR="006E0648" w:rsidRPr="0034128E">
        <w:rPr>
          <w:b/>
        </w:rPr>
        <w:t>3. Ідентифікатор закупів</w:t>
      </w:r>
      <w:r w:rsidRPr="0034128E">
        <w:rPr>
          <w:b/>
        </w:rPr>
        <w:t>л</w:t>
      </w:r>
      <w:r w:rsidR="00AF41A4" w:rsidRPr="0034128E">
        <w:rPr>
          <w:b/>
        </w:rPr>
        <w:t>і</w:t>
      </w:r>
      <w:r w:rsidR="006E0648" w:rsidRPr="0034128E">
        <w:rPr>
          <w:b/>
        </w:rPr>
        <w:t>: —</w:t>
      </w:r>
      <w:r w:rsidR="000274C4" w:rsidRPr="0034128E">
        <w:rPr>
          <w:b/>
        </w:rPr>
        <w:t xml:space="preserve"> </w:t>
      </w:r>
      <w:r w:rsidR="0034128E" w:rsidRPr="0034128E">
        <w:rPr>
          <w:b/>
        </w:rPr>
        <w:t>UA-2025-07-11-001287-a</w:t>
      </w:r>
    </w:p>
    <w:p w14:paraId="21F9E478" w14:textId="77777777" w:rsidR="00445D32" w:rsidRPr="0034128E" w:rsidRDefault="00445D32" w:rsidP="00C908AE">
      <w:pPr>
        <w:tabs>
          <w:tab w:val="left" w:pos="360"/>
          <w:tab w:val="left" w:pos="567"/>
        </w:tabs>
        <w:contextualSpacing/>
        <w:jc w:val="both"/>
        <w:rPr>
          <w:b/>
        </w:rPr>
      </w:pPr>
    </w:p>
    <w:p w14:paraId="71B8F525" w14:textId="77777777" w:rsidR="00006754" w:rsidRPr="0034128E" w:rsidRDefault="00A0247F" w:rsidP="007919B9">
      <w:pPr>
        <w:ind w:firstLine="567"/>
        <w:contextualSpacing/>
        <w:jc w:val="both"/>
      </w:pPr>
      <w:r w:rsidRPr="0034128E">
        <w:rPr>
          <w:b/>
        </w:rPr>
        <w:t>4. Обґрунтування технічних та якісних характеристик предмета закупівлі:</w:t>
      </w:r>
      <w:r w:rsidRPr="0034128E">
        <w:t xml:space="preserve"> технічні та якісні характеристики предмета закупівлі визначені відповідно до потреб замовника</w:t>
      </w:r>
      <w:r w:rsidR="00006754" w:rsidRPr="0034128E">
        <w:t>.</w:t>
      </w:r>
    </w:p>
    <w:p w14:paraId="117CCF63" w14:textId="77777777" w:rsidR="00CE690A" w:rsidRPr="0034128E" w:rsidRDefault="00CE690A" w:rsidP="003C0531">
      <w:pPr>
        <w:tabs>
          <w:tab w:val="left" w:pos="7938"/>
          <w:tab w:val="left" w:pos="8505"/>
        </w:tabs>
        <w:jc w:val="center"/>
        <w:rPr>
          <w:b/>
        </w:rPr>
      </w:pPr>
    </w:p>
    <w:p w14:paraId="77DDFA8C" w14:textId="77777777" w:rsidR="00290903" w:rsidRPr="0034128E" w:rsidRDefault="00290903" w:rsidP="00290903">
      <w:pPr>
        <w:jc w:val="center"/>
        <w:rPr>
          <w:b/>
          <w:bCs/>
          <w:lang w:eastAsia="uk-UA"/>
        </w:rPr>
      </w:pPr>
      <w:r w:rsidRPr="0034128E">
        <w:rPr>
          <w:b/>
          <w:bCs/>
          <w:lang w:eastAsia="uk-UA"/>
        </w:rPr>
        <w:t>ТЕХНІЧНА СПЕЦИФІКАЦІЯ</w:t>
      </w:r>
    </w:p>
    <w:p w14:paraId="6A5C39A8" w14:textId="77777777" w:rsidR="00170178" w:rsidRPr="0034128E" w:rsidRDefault="00170178" w:rsidP="007F3C15">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99"/>
        <w:contextualSpacing/>
        <w:rPr>
          <w:rFonts w:ascii="Times New Roman" w:hAnsi="Times New Roman" w:cs="Times New Roman"/>
          <w:iCs/>
          <w:sz w:val="20"/>
          <w:szCs w:val="20"/>
        </w:rPr>
      </w:pPr>
    </w:p>
    <w:p w14:paraId="396026F9" w14:textId="77777777" w:rsidR="0034128E" w:rsidRPr="0034128E" w:rsidRDefault="0034128E" w:rsidP="0034128E">
      <w:pPr>
        <w:ind w:right="-1"/>
        <w:jc w:val="center"/>
        <w:rPr>
          <w:i/>
          <w:iCs/>
        </w:rPr>
      </w:pPr>
      <w:r w:rsidRPr="0034128E">
        <w:rPr>
          <w:i/>
          <w:iCs/>
        </w:rPr>
        <w:t xml:space="preserve">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 </w:t>
      </w:r>
    </w:p>
    <w:p w14:paraId="38C3F1B4" w14:textId="77777777" w:rsidR="0034128E" w:rsidRPr="0034128E" w:rsidRDefault="0034128E" w:rsidP="0034128E">
      <w:pPr>
        <w:pStyle w:val="aff3"/>
        <w:jc w:val="right"/>
        <w:rPr>
          <w:rFonts w:ascii="Times New Roman" w:hAnsi="Times New Roman" w:cs="Times New Roman"/>
          <w:bCs/>
          <w:i/>
          <w:sz w:val="24"/>
          <w:szCs w:val="24"/>
          <w:lang w:val="uk-UA" w:eastAsia="ar-SA"/>
        </w:rPr>
      </w:pPr>
    </w:p>
    <w:p w14:paraId="501C58A9" w14:textId="77777777" w:rsidR="0034128E" w:rsidRPr="0034128E" w:rsidRDefault="0034128E" w:rsidP="0034128E">
      <w:pPr>
        <w:pStyle w:val="aff3"/>
        <w:numPr>
          <w:ilvl w:val="0"/>
          <w:numId w:val="41"/>
        </w:numPr>
        <w:jc w:val="both"/>
        <w:rPr>
          <w:rFonts w:ascii="Times New Roman" w:hAnsi="Times New Roman" w:cs="Times New Roman"/>
          <w:sz w:val="24"/>
          <w:szCs w:val="24"/>
        </w:rPr>
      </w:pPr>
      <w:r w:rsidRPr="0034128E">
        <w:rPr>
          <w:rFonts w:ascii="Times New Roman" w:hAnsi="Times New Roman" w:cs="Times New Roman"/>
          <w:sz w:val="24"/>
          <w:szCs w:val="24"/>
        </w:rPr>
        <w:t xml:space="preserve">До </w:t>
      </w:r>
      <w:proofErr w:type="spellStart"/>
      <w:r w:rsidRPr="0034128E">
        <w:rPr>
          <w:rFonts w:ascii="Times New Roman" w:hAnsi="Times New Roman" w:cs="Times New Roman"/>
          <w:sz w:val="24"/>
          <w:szCs w:val="24"/>
        </w:rPr>
        <w:t>ціни</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тендерної</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пропозиції</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включаються</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наступні</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витрати</w:t>
      </w:r>
      <w:proofErr w:type="spellEnd"/>
      <w:r w:rsidRPr="0034128E">
        <w:rPr>
          <w:rFonts w:ascii="Times New Roman" w:hAnsi="Times New Roman" w:cs="Times New Roman"/>
          <w:sz w:val="24"/>
          <w:szCs w:val="24"/>
        </w:rPr>
        <w:t xml:space="preserve">: </w:t>
      </w:r>
    </w:p>
    <w:p w14:paraId="6A82362A" w14:textId="77777777" w:rsidR="0034128E" w:rsidRPr="0034128E" w:rsidRDefault="0034128E" w:rsidP="0034128E">
      <w:pPr>
        <w:pStyle w:val="aff3"/>
        <w:jc w:val="both"/>
        <w:rPr>
          <w:rFonts w:ascii="Times New Roman" w:hAnsi="Times New Roman" w:cs="Times New Roman"/>
          <w:sz w:val="24"/>
          <w:szCs w:val="24"/>
          <w:lang w:val="uk-UA"/>
        </w:rPr>
      </w:pPr>
      <w:r w:rsidRPr="0034128E">
        <w:rPr>
          <w:rFonts w:ascii="Times New Roman" w:hAnsi="Times New Roman" w:cs="Times New Roman"/>
          <w:sz w:val="24"/>
          <w:szCs w:val="24"/>
          <w:lang w:val="uk-UA"/>
        </w:rPr>
        <w:t xml:space="preserve">- </w:t>
      </w:r>
      <w:proofErr w:type="spellStart"/>
      <w:r w:rsidRPr="0034128E">
        <w:rPr>
          <w:rFonts w:ascii="Times New Roman" w:hAnsi="Times New Roman" w:cs="Times New Roman"/>
          <w:sz w:val="24"/>
          <w:szCs w:val="24"/>
        </w:rPr>
        <w:t>податки</w:t>
      </w:r>
      <w:proofErr w:type="spellEnd"/>
      <w:r w:rsidRPr="0034128E">
        <w:rPr>
          <w:rFonts w:ascii="Times New Roman" w:hAnsi="Times New Roman" w:cs="Times New Roman"/>
          <w:sz w:val="24"/>
          <w:szCs w:val="24"/>
        </w:rPr>
        <w:t xml:space="preserve"> і </w:t>
      </w:r>
      <w:proofErr w:type="spellStart"/>
      <w:r w:rsidRPr="0034128E">
        <w:rPr>
          <w:rFonts w:ascii="Times New Roman" w:hAnsi="Times New Roman" w:cs="Times New Roman"/>
          <w:sz w:val="24"/>
          <w:szCs w:val="24"/>
        </w:rPr>
        <w:t>збори</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обов’язкові</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платежі</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що</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сплачуються</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або</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мають</w:t>
      </w:r>
      <w:proofErr w:type="spellEnd"/>
      <w:r w:rsidRPr="0034128E">
        <w:rPr>
          <w:rFonts w:ascii="Times New Roman" w:hAnsi="Times New Roman" w:cs="Times New Roman"/>
          <w:sz w:val="24"/>
          <w:szCs w:val="24"/>
        </w:rPr>
        <w:t xml:space="preserve"> бути </w:t>
      </w:r>
      <w:proofErr w:type="spellStart"/>
      <w:r w:rsidRPr="0034128E">
        <w:rPr>
          <w:rFonts w:ascii="Times New Roman" w:hAnsi="Times New Roman" w:cs="Times New Roman"/>
          <w:sz w:val="24"/>
          <w:szCs w:val="24"/>
        </w:rPr>
        <w:t>сплачені</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згідно</w:t>
      </w:r>
      <w:proofErr w:type="spellEnd"/>
      <w:r w:rsidRPr="0034128E">
        <w:rPr>
          <w:rFonts w:ascii="Times New Roman" w:hAnsi="Times New Roman" w:cs="Times New Roman"/>
          <w:sz w:val="24"/>
          <w:szCs w:val="24"/>
        </w:rPr>
        <w:t xml:space="preserve"> з </w:t>
      </w:r>
      <w:proofErr w:type="spellStart"/>
      <w:r w:rsidRPr="0034128E">
        <w:rPr>
          <w:rFonts w:ascii="Times New Roman" w:hAnsi="Times New Roman" w:cs="Times New Roman"/>
          <w:sz w:val="24"/>
          <w:szCs w:val="24"/>
        </w:rPr>
        <w:t>чинним</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законодавством</w:t>
      </w:r>
      <w:proofErr w:type="spellEnd"/>
      <w:r w:rsidRPr="0034128E">
        <w:rPr>
          <w:rFonts w:ascii="Times New Roman" w:hAnsi="Times New Roman" w:cs="Times New Roman"/>
          <w:sz w:val="24"/>
          <w:szCs w:val="24"/>
        </w:rPr>
        <w:t>;</w:t>
      </w:r>
      <w:r w:rsidRPr="0034128E">
        <w:rPr>
          <w:rFonts w:ascii="Times New Roman" w:hAnsi="Times New Roman" w:cs="Times New Roman"/>
          <w:sz w:val="24"/>
          <w:szCs w:val="24"/>
          <w:lang w:val="uk-UA"/>
        </w:rPr>
        <w:t xml:space="preserve"> </w:t>
      </w:r>
    </w:p>
    <w:p w14:paraId="2064E33E" w14:textId="77777777" w:rsidR="0034128E" w:rsidRPr="0034128E" w:rsidRDefault="0034128E" w:rsidP="0034128E">
      <w:pPr>
        <w:pStyle w:val="aff3"/>
        <w:jc w:val="both"/>
        <w:rPr>
          <w:rFonts w:ascii="Times New Roman" w:hAnsi="Times New Roman" w:cs="Times New Roman"/>
          <w:sz w:val="24"/>
          <w:szCs w:val="24"/>
          <w:lang w:val="uk-UA"/>
        </w:rPr>
      </w:pPr>
      <w:r w:rsidRPr="0034128E">
        <w:rPr>
          <w:rFonts w:ascii="Times New Roman" w:hAnsi="Times New Roman" w:cs="Times New Roman"/>
          <w:sz w:val="24"/>
          <w:szCs w:val="24"/>
          <w:lang w:val="uk-UA"/>
        </w:rPr>
        <w:t xml:space="preserve">- </w:t>
      </w:r>
      <w:proofErr w:type="spellStart"/>
      <w:r w:rsidRPr="0034128E">
        <w:rPr>
          <w:rFonts w:ascii="Times New Roman" w:hAnsi="Times New Roman" w:cs="Times New Roman"/>
          <w:sz w:val="24"/>
          <w:szCs w:val="24"/>
        </w:rPr>
        <w:t>витрати</w:t>
      </w:r>
      <w:proofErr w:type="spellEnd"/>
      <w:r w:rsidRPr="0034128E">
        <w:rPr>
          <w:rFonts w:ascii="Times New Roman" w:hAnsi="Times New Roman" w:cs="Times New Roman"/>
          <w:sz w:val="24"/>
          <w:szCs w:val="24"/>
        </w:rPr>
        <w:t xml:space="preserve"> на поставку товару до </w:t>
      </w:r>
      <w:proofErr w:type="spellStart"/>
      <w:r w:rsidRPr="0034128E">
        <w:rPr>
          <w:rFonts w:ascii="Times New Roman" w:hAnsi="Times New Roman" w:cs="Times New Roman"/>
          <w:sz w:val="24"/>
          <w:szCs w:val="24"/>
        </w:rPr>
        <w:t>місця</w:t>
      </w:r>
      <w:proofErr w:type="spellEnd"/>
      <w:r w:rsidRPr="0034128E">
        <w:rPr>
          <w:rFonts w:ascii="Times New Roman" w:hAnsi="Times New Roman" w:cs="Times New Roman"/>
          <w:sz w:val="24"/>
          <w:szCs w:val="24"/>
        </w:rPr>
        <w:t xml:space="preserve"> поставки (</w:t>
      </w:r>
      <w:proofErr w:type="spellStart"/>
      <w:r w:rsidRPr="0034128E">
        <w:rPr>
          <w:rFonts w:ascii="Times New Roman" w:hAnsi="Times New Roman" w:cs="Times New Roman"/>
          <w:sz w:val="24"/>
          <w:szCs w:val="24"/>
        </w:rPr>
        <w:t>передачі</w:t>
      </w:r>
      <w:proofErr w:type="spellEnd"/>
      <w:r w:rsidRPr="0034128E">
        <w:rPr>
          <w:rFonts w:ascii="Times New Roman" w:hAnsi="Times New Roman" w:cs="Times New Roman"/>
          <w:sz w:val="24"/>
          <w:szCs w:val="24"/>
        </w:rPr>
        <w:t>) товару;</w:t>
      </w:r>
      <w:r w:rsidRPr="0034128E">
        <w:rPr>
          <w:rFonts w:ascii="Times New Roman" w:hAnsi="Times New Roman" w:cs="Times New Roman"/>
          <w:sz w:val="24"/>
          <w:szCs w:val="24"/>
          <w:lang w:val="uk-UA"/>
        </w:rPr>
        <w:t xml:space="preserve"> </w:t>
      </w:r>
    </w:p>
    <w:p w14:paraId="596E9046" w14:textId="77777777" w:rsidR="0034128E" w:rsidRPr="0034128E" w:rsidRDefault="0034128E" w:rsidP="0034128E">
      <w:pPr>
        <w:pStyle w:val="aff3"/>
        <w:jc w:val="both"/>
        <w:rPr>
          <w:rFonts w:ascii="Times New Roman" w:hAnsi="Times New Roman" w:cs="Times New Roman"/>
          <w:sz w:val="24"/>
          <w:szCs w:val="24"/>
          <w:lang w:val="uk-UA"/>
        </w:rPr>
      </w:pPr>
      <w:r w:rsidRPr="0034128E">
        <w:rPr>
          <w:rFonts w:ascii="Times New Roman" w:hAnsi="Times New Roman" w:cs="Times New Roman"/>
          <w:sz w:val="24"/>
          <w:szCs w:val="24"/>
          <w:lang w:val="uk-UA"/>
        </w:rPr>
        <w:t xml:space="preserve">- </w:t>
      </w:r>
      <w:proofErr w:type="spellStart"/>
      <w:r w:rsidRPr="0034128E">
        <w:rPr>
          <w:rFonts w:ascii="Times New Roman" w:hAnsi="Times New Roman" w:cs="Times New Roman"/>
          <w:sz w:val="24"/>
          <w:szCs w:val="24"/>
        </w:rPr>
        <w:t>навантаження</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розвантаження</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зважування</w:t>
      </w:r>
      <w:proofErr w:type="spellEnd"/>
      <w:r w:rsidRPr="0034128E">
        <w:rPr>
          <w:rFonts w:ascii="Times New Roman" w:hAnsi="Times New Roman" w:cs="Times New Roman"/>
          <w:sz w:val="24"/>
          <w:szCs w:val="24"/>
        </w:rPr>
        <w:t>;</w:t>
      </w:r>
      <w:r w:rsidRPr="0034128E">
        <w:rPr>
          <w:rFonts w:ascii="Times New Roman" w:hAnsi="Times New Roman" w:cs="Times New Roman"/>
          <w:sz w:val="24"/>
          <w:szCs w:val="24"/>
          <w:lang w:val="uk-UA"/>
        </w:rPr>
        <w:t xml:space="preserve"> </w:t>
      </w:r>
    </w:p>
    <w:p w14:paraId="01A1A39A" w14:textId="77777777" w:rsidR="0034128E" w:rsidRPr="0034128E" w:rsidRDefault="0034128E" w:rsidP="0034128E">
      <w:pPr>
        <w:pStyle w:val="aff3"/>
        <w:jc w:val="both"/>
        <w:rPr>
          <w:rFonts w:ascii="Times New Roman" w:hAnsi="Times New Roman" w:cs="Times New Roman"/>
          <w:sz w:val="24"/>
          <w:szCs w:val="24"/>
        </w:rPr>
      </w:pPr>
      <w:r w:rsidRPr="0034128E">
        <w:rPr>
          <w:rFonts w:ascii="Times New Roman" w:hAnsi="Times New Roman" w:cs="Times New Roman"/>
          <w:sz w:val="24"/>
          <w:szCs w:val="24"/>
          <w:lang w:val="uk-UA"/>
        </w:rPr>
        <w:t xml:space="preserve">- </w:t>
      </w:r>
      <w:proofErr w:type="spellStart"/>
      <w:r w:rsidRPr="0034128E">
        <w:rPr>
          <w:rFonts w:ascii="Times New Roman" w:hAnsi="Times New Roman" w:cs="Times New Roman"/>
          <w:sz w:val="24"/>
          <w:szCs w:val="24"/>
        </w:rPr>
        <w:t>інші</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витрати</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передбачені</w:t>
      </w:r>
      <w:proofErr w:type="spellEnd"/>
      <w:r w:rsidRPr="0034128E">
        <w:rPr>
          <w:rFonts w:ascii="Times New Roman" w:hAnsi="Times New Roman" w:cs="Times New Roman"/>
          <w:sz w:val="24"/>
          <w:szCs w:val="24"/>
        </w:rPr>
        <w:t xml:space="preserve"> для  товару </w:t>
      </w:r>
      <w:proofErr w:type="spellStart"/>
      <w:r w:rsidRPr="0034128E">
        <w:rPr>
          <w:rFonts w:ascii="Times New Roman" w:hAnsi="Times New Roman" w:cs="Times New Roman"/>
          <w:sz w:val="24"/>
          <w:szCs w:val="24"/>
        </w:rPr>
        <w:t>даного</w:t>
      </w:r>
      <w:proofErr w:type="spellEnd"/>
      <w:r w:rsidRPr="0034128E">
        <w:rPr>
          <w:rFonts w:ascii="Times New Roman" w:hAnsi="Times New Roman" w:cs="Times New Roman"/>
          <w:sz w:val="24"/>
          <w:szCs w:val="24"/>
        </w:rPr>
        <w:t xml:space="preserve"> виду </w:t>
      </w:r>
      <w:proofErr w:type="spellStart"/>
      <w:r w:rsidRPr="0034128E">
        <w:rPr>
          <w:rFonts w:ascii="Times New Roman" w:hAnsi="Times New Roman" w:cs="Times New Roman"/>
          <w:sz w:val="24"/>
          <w:szCs w:val="24"/>
        </w:rPr>
        <w:t>згідно</w:t>
      </w:r>
      <w:proofErr w:type="spellEnd"/>
      <w:r w:rsidRPr="0034128E">
        <w:rPr>
          <w:rFonts w:ascii="Times New Roman" w:hAnsi="Times New Roman" w:cs="Times New Roman"/>
          <w:sz w:val="24"/>
          <w:szCs w:val="24"/>
        </w:rPr>
        <w:t xml:space="preserve"> з </w:t>
      </w:r>
      <w:proofErr w:type="spellStart"/>
      <w:r w:rsidRPr="0034128E">
        <w:rPr>
          <w:rFonts w:ascii="Times New Roman" w:hAnsi="Times New Roman" w:cs="Times New Roman"/>
          <w:sz w:val="24"/>
          <w:szCs w:val="24"/>
        </w:rPr>
        <w:t>чинним</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законодавством</w:t>
      </w:r>
      <w:proofErr w:type="spellEnd"/>
      <w:r w:rsidRPr="0034128E">
        <w:rPr>
          <w:rFonts w:ascii="Times New Roman" w:hAnsi="Times New Roman" w:cs="Times New Roman"/>
          <w:sz w:val="24"/>
          <w:szCs w:val="24"/>
        </w:rPr>
        <w:t xml:space="preserve"> та тендерною </w:t>
      </w:r>
      <w:proofErr w:type="spellStart"/>
      <w:r w:rsidRPr="0034128E">
        <w:rPr>
          <w:rFonts w:ascii="Times New Roman" w:hAnsi="Times New Roman" w:cs="Times New Roman"/>
          <w:sz w:val="24"/>
          <w:szCs w:val="24"/>
        </w:rPr>
        <w:t>документацією</w:t>
      </w:r>
      <w:proofErr w:type="spellEnd"/>
      <w:r w:rsidRPr="0034128E">
        <w:rPr>
          <w:rFonts w:ascii="Times New Roman" w:hAnsi="Times New Roman" w:cs="Times New Roman"/>
          <w:sz w:val="24"/>
          <w:szCs w:val="24"/>
        </w:rPr>
        <w:t>.</w:t>
      </w:r>
    </w:p>
    <w:p w14:paraId="310DFA14" w14:textId="77777777" w:rsidR="0034128E" w:rsidRPr="0034128E" w:rsidRDefault="0034128E" w:rsidP="0034128E">
      <w:pPr>
        <w:pStyle w:val="aff3"/>
        <w:ind w:firstLine="426"/>
        <w:jc w:val="both"/>
        <w:rPr>
          <w:rFonts w:ascii="Times New Roman" w:hAnsi="Times New Roman" w:cs="Times New Roman"/>
          <w:sz w:val="24"/>
          <w:szCs w:val="24"/>
        </w:rPr>
      </w:pPr>
      <w:r w:rsidRPr="0034128E">
        <w:rPr>
          <w:rFonts w:ascii="Times New Roman" w:hAnsi="Times New Roman" w:cs="Times New Roman"/>
          <w:sz w:val="24"/>
          <w:szCs w:val="24"/>
          <w:lang w:val="uk-UA"/>
        </w:rPr>
        <w:t xml:space="preserve">2) </w:t>
      </w:r>
      <w:proofErr w:type="spellStart"/>
      <w:r w:rsidRPr="0034128E">
        <w:rPr>
          <w:rFonts w:ascii="Times New Roman" w:hAnsi="Times New Roman" w:cs="Times New Roman"/>
          <w:sz w:val="24"/>
          <w:szCs w:val="24"/>
        </w:rPr>
        <w:t>Учасник</w:t>
      </w:r>
      <w:proofErr w:type="spellEnd"/>
      <w:r w:rsidRPr="0034128E">
        <w:rPr>
          <w:rFonts w:ascii="Times New Roman" w:hAnsi="Times New Roman" w:cs="Times New Roman"/>
          <w:sz w:val="24"/>
          <w:szCs w:val="24"/>
          <w:lang w:val="uk-UA"/>
        </w:rPr>
        <w:t xml:space="preserve"> </w:t>
      </w:r>
      <w:r w:rsidRPr="0034128E">
        <w:rPr>
          <w:rFonts w:ascii="Times New Roman" w:hAnsi="Times New Roman" w:cs="Times New Roman"/>
          <w:sz w:val="24"/>
          <w:szCs w:val="24"/>
        </w:rPr>
        <w:t>-</w:t>
      </w:r>
      <w:r w:rsidRPr="0034128E">
        <w:rPr>
          <w:rFonts w:ascii="Times New Roman" w:hAnsi="Times New Roman" w:cs="Times New Roman"/>
          <w:sz w:val="24"/>
          <w:szCs w:val="24"/>
          <w:lang w:val="uk-UA"/>
        </w:rPr>
        <w:t xml:space="preserve"> </w:t>
      </w:r>
      <w:proofErr w:type="spellStart"/>
      <w:r w:rsidRPr="0034128E">
        <w:rPr>
          <w:rFonts w:ascii="Times New Roman" w:hAnsi="Times New Roman" w:cs="Times New Roman"/>
          <w:sz w:val="24"/>
          <w:szCs w:val="24"/>
        </w:rPr>
        <w:t>переможець</w:t>
      </w:r>
      <w:proofErr w:type="spellEnd"/>
      <w:r w:rsidRPr="0034128E">
        <w:rPr>
          <w:rFonts w:ascii="Times New Roman" w:hAnsi="Times New Roman" w:cs="Times New Roman"/>
          <w:sz w:val="24"/>
          <w:szCs w:val="24"/>
        </w:rPr>
        <w:t xml:space="preserve"> повинен </w:t>
      </w:r>
      <w:proofErr w:type="spellStart"/>
      <w:r w:rsidRPr="0034128E">
        <w:rPr>
          <w:rFonts w:ascii="Times New Roman" w:hAnsi="Times New Roman" w:cs="Times New Roman"/>
          <w:sz w:val="24"/>
          <w:szCs w:val="24"/>
        </w:rPr>
        <w:t>забезпечити</w:t>
      </w:r>
      <w:proofErr w:type="spellEnd"/>
      <w:r w:rsidRPr="0034128E">
        <w:rPr>
          <w:rFonts w:ascii="Times New Roman" w:hAnsi="Times New Roman" w:cs="Times New Roman"/>
          <w:sz w:val="24"/>
          <w:szCs w:val="24"/>
        </w:rPr>
        <w:t xml:space="preserve"> поставку товару, </w:t>
      </w:r>
      <w:proofErr w:type="spellStart"/>
      <w:r w:rsidRPr="0034128E">
        <w:rPr>
          <w:rFonts w:ascii="Times New Roman" w:hAnsi="Times New Roman" w:cs="Times New Roman"/>
          <w:sz w:val="24"/>
          <w:szCs w:val="24"/>
        </w:rPr>
        <w:t>якість</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якого</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відповідає</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вимогам</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стандартів</w:t>
      </w:r>
      <w:proofErr w:type="spellEnd"/>
      <w:r w:rsidRPr="0034128E">
        <w:rPr>
          <w:rFonts w:ascii="Times New Roman" w:hAnsi="Times New Roman" w:cs="Times New Roman"/>
          <w:sz w:val="24"/>
          <w:szCs w:val="24"/>
        </w:rPr>
        <w:t xml:space="preserve">, а </w:t>
      </w:r>
      <w:proofErr w:type="spellStart"/>
      <w:r w:rsidRPr="0034128E">
        <w:rPr>
          <w:rFonts w:ascii="Times New Roman" w:hAnsi="Times New Roman" w:cs="Times New Roman"/>
          <w:sz w:val="24"/>
          <w:szCs w:val="24"/>
        </w:rPr>
        <w:t>також</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умовам</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встановленим</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чинним</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законодавством</w:t>
      </w:r>
      <w:proofErr w:type="spellEnd"/>
      <w:r w:rsidRPr="0034128E">
        <w:rPr>
          <w:rFonts w:ascii="Times New Roman" w:hAnsi="Times New Roman" w:cs="Times New Roman"/>
          <w:sz w:val="24"/>
          <w:szCs w:val="24"/>
        </w:rPr>
        <w:t xml:space="preserve"> до товару </w:t>
      </w:r>
      <w:proofErr w:type="spellStart"/>
      <w:r w:rsidRPr="0034128E">
        <w:rPr>
          <w:rFonts w:ascii="Times New Roman" w:hAnsi="Times New Roman" w:cs="Times New Roman"/>
          <w:sz w:val="24"/>
          <w:szCs w:val="24"/>
        </w:rPr>
        <w:t>даного</w:t>
      </w:r>
      <w:proofErr w:type="spellEnd"/>
      <w:r w:rsidRPr="0034128E">
        <w:rPr>
          <w:rFonts w:ascii="Times New Roman" w:hAnsi="Times New Roman" w:cs="Times New Roman"/>
          <w:sz w:val="24"/>
          <w:szCs w:val="24"/>
        </w:rPr>
        <w:t xml:space="preserve"> виду та </w:t>
      </w:r>
      <w:proofErr w:type="spellStart"/>
      <w:r w:rsidRPr="0034128E">
        <w:rPr>
          <w:rFonts w:ascii="Times New Roman" w:hAnsi="Times New Roman" w:cs="Times New Roman"/>
          <w:sz w:val="24"/>
          <w:szCs w:val="24"/>
        </w:rPr>
        <w:t>тендерної</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документації</w:t>
      </w:r>
      <w:proofErr w:type="spellEnd"/>
      <w:r w:rsidRPr="0034128E">
        <w:rPr>
          <w:rFonts w:ascii="Times New Roman" w:hAnsi="Times New Roman" w:cs="Times New Roman"/>
          <w:sz w:val="24"/>
          <w:szCs w:val="24"/>
        </w:rPr>
        <w:t>.</w:t>
      </w:r>
    </w:p>
    <w:p w14:paraId="003F8E6A" w14:textId="77777777" w:rsidR="0034128E" w:rsidRPr="0034128E" w:rsidRDefault="0034128E" w:rsidP="0034128E">
      <w:pPr>
        <w:pStyle w:val="aff3"/>
        <w:ind w:firstLine="426"/>
        <w:jc w:val="both"/>
        <w:rPr>
          <w:rFonts w:ascii="Times New Roman" w:hAnsi="Times New Roman" w:cs="Times New Roman"/>
          <w:sz w:val="24"/>
          <w:szCs w:val="24"/>
        </w:rPr>
      </w:pPr>
      <w:r w:rsidRPr="0034128E">
        <w:rPr>
          <w:rFonts w:ascii="Times New Roman" w:hAnsi="Times New Roman" w:cs="Times New Roman"/>
          <w:sz w:val="24"/>
          <w:szCs w:val="24"/>
          <w:lang w:val="uk-UA"/>
        </w:rPr>
        <w:t xml:space="preserve">3) </w:t>
      </w:r>
      <w:proofErr w:type="spellStart"/>
      <w:r w:rsidRPr="0034128E">
        <w:rPr>
          <w:rFonts w:ascii="Times New Roman" w:hAnsi="Times New Roman" w:cs="Times New Roman"/>
          <w:sz w:val="24"/>
          <w:szCs w:val="24"/>
        </w:rPr>
        <w:t>Учасник</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надає</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інформацію</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складену</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учасником</w:t>
      </w:r>
      <w:proofErr w:type="spellEnd"/>
      <w:r w:rsidRPr="0034128E">
        <w:rPr>
          <w:rFonts w:ascii="Times New Roman" w:hAnsi="Times New Roman" w:cs="Times New Roman"/>
          <w:sz w:val="24"/>
          <w:szCs w:val="24"/>
        </w:rPr>
        <w:t xml:space="preserve"> в </w:t>
      </w:r>
      <w:proofErr w:type="spellStart"/>
      <w:r w:rsidRPr="0034128E">
        <w:rPr>
          <w:rFonts w:ascii="Times New Roman" w:hAnsi="Times New Roman" w:cs="Times New Roman"/>
          <w:sz w:val="24"/>
          <w:szCs w:val="24"/>
        </w:rPr>
        <w:t>довільній</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формі</w:t>
      </w:r>
      <w:proofErr w:type="spellEnd"/>
      <w:r w:rsidRPr="0034128E">
        <w:rPr>
          <w:rFonts w:ascii="Times New Roman" w:hAnsi="Times New Roman" w:cs="Times New Roman"/>
          <w:sz w:val="24"/>
          <w:szCs w:val="24"/>
        </w:rPr>
        <w:t xml:space="preserve">) про те, </w:t>
      </w:r>
      <w:proofErr w:type="spellStart"/>
      <w:r w:rsidRPr="0034128E">
        <w:rPr>
          <w:rFonts w:ascii="Times New Roman" w:hAnsi="Times New Roman" w:cs="Times New Roman"/>
          <w:sz w:val="24"/>
          <w:szCs w:val="24"/>
        </w:rPr>
        <w:t>що</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технічні</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якісні</w:t>
      </w:r>
      <w:proofErr w:type="spellEnd"/>
      <w:r w:rsidRPr="0034128E">
        <w:rPr>
          <w:rFonts w:ascii="Times New Roman" w:hAnsi="Times New Roman" w:cs="Times New Roman"/>
          <w:sz w:val="24"/>
          <w:szCs w:val="24"/>
        </w:rPr>
        <w:t xml:space="preserve"> характеристики товару, </w:t>
      </w:r>
      <w:proofErr w:type="spellStart"/>
      <w:r w:rsidRPr="0034128E">
        <w:rPr>
          <w:rFonts w:ascii="Times New Roman" w:hAnsi="Times New Roman" w:cs="Times New Roman"/>
          <w:sz w:val="24"/>
          <w:szCs w:val="24"/>
        </w:rPr>
        <w:t>що</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пропонується</w:t>
      </w:r>
      <w:proofErr w:type="spellEnd"/>
      <w:r w:rsidRPr="0034128E">
        <w:rPr>
          <w:rFonts w:ascii="Times New Roman" w:hAnsi="Times New Roman" w:cs="Times New Roman"/>
          <w:sz w:val="24"/>
          <w:szCs w:val="24"/>
        </w:rPr>
        <w:t xml:space="preserve"> для </w:t>
      </w:r>
      <w:proofErr w:type="spellStart"/>
      <w:r w:rsidRPr="0034128E">
        <w:rPr>
          <w:rFonts w:ascii="Times New Roman" w:hAnsi="Times New Roman" w:cs="Times New Roman"/>
          <w:sz w:val="24"/>
          <w:szCs w:val="24"/>
        </w:rPr>
        <w:t>постачання</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відповідатимуть</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встановленим</w:t>
      </w:r>
      <w:proofErr w:type="spellEnd"/>
      <w:r w:rsidRPr="0034128E">
        <w:rPr>
          <w:rFonts w:ascii="Times New Roman" w:hAnsi="Times New Roman" w:cs="Times New Roman"/>
          <w:sz w:val="24"/>
          <w:szCs w:val="24"/>
        </w:rPr>
        <w:t>/</w:t>
      </w:r>
      <w:proofErr w:type="spellStart"/>
      <w:r w:rsidRPr="0034128E">
        <w:rPr>
          <w:rFonts w:ascii="Times New Roman" w:hAnsi="Times New Roman" w:cs="Times New Roman"/>
          <w:sz w:val="24"/>
          <w:szCs w:val="24"/>
        </w:rPr>
        <w:t>зареєстрованим</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діючим</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нормативним</w:t>
      </w:r>
      <w:proofErr w:type="spellEnd"/>
      <w:r w:rsidRPr="0034128E">
        <w:rPr>
          <w:rFonts w:ascii="Times New Roman" w:hAnsi="Times New Roman" w:cs="Times New Roman"/>
          <w:sz w:val="24"/>
          <w:szCs w:val="24"/>
        </w:rPr>
        <w:t xml:space="preserve"> актам </w:t>
      </w:r>
      <w:proofErr w:type="spellStart"/>
      <w:r w:rsidRPr="0034128E">
        <w:rPr>
          <w:rFonts w:ascii="Times New Roman" w:hAnsi="Times New Roman" w:cs="Times New Roman"/>
          <w:sz w:val="24"/>
          <w:szCs w:val="24"/>
        </w:rPr>
        <w:t>діючого</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законодавства</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державним</w:t>
      </w:r>
      <w:proofErr w:type="spellEnd"/>
      <w:r w:rsidRPr="0034128E">
        <w:rPr>
          <w:rFonts w:ascii="Times New Roman" w:hAnsi="Times New Roman" w:cs="Times New Roman"/>
          <w:sz w:val="24"/>
          <w:szCs w:val="24"/>
        </w:rPr>
        <w:t xml:space="preserve"> стандартам (</w:t>
      </w:r>
      <w:proofErr w:type="spellStart"/>
      <w:r w:rsidRPr="0034128E">
        <w:rPr>
          <w:rFonts w:ascii="Times New Roman" w:hAnsi="Times New Roman" w:cs="Times New Roman"/>
          <w:sz w:val="24"/>
          <w:szCs w:val="24"/>
        </w:rPr>
        <w:t>технічним</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умовам</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які</w:t>
      </w:r>
      <w:proofErr w:type="spellEnd"/>
      <w:r w:rsidRPr="0034128E">
        <w:rPr>
          <w:rFonts w:ascii="Times New Roman" w:hAnsi="Times New Roman" w:cs="Times New Roman"/>
          <w:sz w:val="24"/>
          <w:szCs w:val="24"/>
        </w:rPr>
        <w:t xml:space="preserve">  </w:t>
      </w:r>
      <w:r w:rsidRPr="0034128E">
        <w:rPr>
          <w:rFonts w:ascii="Times New Roman" w:hAnsi="Times New Roman" w:cs="Times New Roman"/>
          <w:sz w:val="24"/>
          <w:szCs w:val="24"/>
          <w:lang w:val="uk-UA"/>
        </w:rPr>
        <w:t xml:space="preserve"> </w:t>
      </w:r>
      <w:proofErr w:type="spellStart"/>
      <w:r w:rsidRPr="0034128E">
        <w:rPr>
          <w:rFonts w:ascii="Times New Roman" w:hAnsi="Times New Roman" w:cs="Times New Roman"/>
          <w:sz w:val="24"/>
          <w:szCs w:val="24"/>
        </w:rPr>
        <w:t>передбачають</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застосування</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заходів</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із</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захисту</w:t>
      </w:r>
      <w:proofErr w:type="spellEnd"/>
      <w:r w:rsidRPr="0034128E">
        <w:rPr>
          <w:rFonts w:ascii="Times New Roman" w:hAnsi="Times New Roman" w:cs="Times New Roman"/>
          <w:sz w:val="24"/>
          <w:szCs w:val="24"/>
        </w:rPr>
        <w:t xml:space="preserve">  </w:t>
      </w:r>
      <w:proofErr w:type="spellStart"/>
      <w:r w:rsidRPr="0034128E">
        <w:rPr>
          <w:rFonts w:ascii="Times New Roman" w:hAnsi="Times New Roman" w:cs="Times New Roman"/>
          <w:sz w:val="24"/>
          <w:szCs w:val="24"/>
        </w:rPr>
        <w:t>довкілля</w:t>
      </w:r>
      <w:proofErr w:type="spellEnd"/>
      <w:r w:rsidRPr="0034128E">
        <w:rPr>
          <w:rFonts w:ascii="Times New Roman" w:hAnsi="Times New Roman" w:cs="Times New Roman"/>
          <w:sz w:val="24"/>
          <w:szCs w:val="24"/>
        </w:rPr>
        <w:t xml:space="preserve">. </w:t>
      </w:r>
    </w:p>
    <w:p w14:paraId="21471984" w14:textId="77777777" w:rsidR="0034128E" w:rsidRPr="0034128E" w:rsidRDefault="0034128E" w:rsidP="0034128E">
      <w:pPr>
        <w:pStyle w:val="aff3"/>
        <w:ind w:firstLine="426"/>
        <w:jc w:val="both"/>
        <w:rPr>
          <w:rFonts w:ascii="Times New Roman" w:hAnsi="Times New Roman" w:cs="Times New Roman"/>
          <w:sz w:val="24"/>
          <w:szCs w:val="24"/>
          <w:lang w:eastAsia="zh-CN"/>
        </w:rPr>
      </w:pPr>
      <w:r w:rsidRPr="0034128E">
        <w:rPr>
          <w:rFonts w:ascii="Times New Roman" w:hAnsi="Times New Roman" w:cs="Times New Roman"/>
          <w:sz w:val="24"/>
          <w:szCs w:val="24"/>
          <w:lang w:val="uk-UA"/>
        </w:rPr>
        <w:t xml:space="preserve">4) </w:t>
      </w:r>
      <w:proofErr w:type="spellStart"/>
      <w:r w:rsidRPr="0034128E">
        <w:rPr>
          <w:rFonts w:ascii="Times New Roman" w:hAnsi="Times New Roman" w:cs="Times New Roman"/>
          <w:sz w:val="24"/>
          <w:szCs w:val="24"/>
          <w:lang w:eastAsia="zh-CN"/>
        </w:rPr>
        <w:t>Усі</w:t>
      </w:r>
      <w:proofErr w:type="spellEnd"/>
      <w:r w:rsidRPr="0034128E">
        <w:rPr>
          <w:rFonts w:ascii="Times New Roman" w:hAnsi="Times New Roman" w:cs="Times New Roman"/>
          <w:sz w:val="24"/>
          <w:szCs w:val="24"/>
          <w:lang w:eastAsia="zh-CN"/>
        </w:rPr>
        <w:t xml:space="preserve">  </w:t>
      </w:r>
      <w:proofErr w:type="spellStart"/>
      <w:r w:rsidRPr="0034128E">
        <w:rPr>
          <w:rFonts w:ascii="Times New Roman" w:hAnsi="Times New Roman" w:cs="Times New Roman"/>
          <w:sz w:val="24"/>
          <w:szCs w:val="24"/>
          <w:lang w:eastAsia="zh-CN"/>
        </w:rPr>
        <w:t>витрати</w:t>
      </w:r>
      <w:proofErr w:type="spellEnd"/>
      <w:r w:rsidRPr="0034128E">
        <w:rPr>
          <w:rFonts w:ascii="Times New Roman" w:hAnsi="Times New Roman" w:cs="Times New Roman"/>
          <w:sz w:val="24"/>
          <w:szCs w:val="24"/>
          <w:lang w:eastAsia="zh-CN"/>
        </w:rPr>
        <w:t xml:space="preserve"> на </w:t>
      </w:r>
      <w:proofErr w:type="spellStart"/>
      <w:r w:rsidRPr="0034128E">
        <w:rPr>
          <w:rFonts w:ascii="Times New Roman" w:hAnsi="Times New Roman" w:cs="Times New Roman"/>
          <w:sz w:val="24"/>
          <w:szCs w:val="24"/>
          <w:lang w:eastAsia="zh-CN"/>
        </w:rPr>
        <w:t>постачання</w:t>
      </w:r>
      <w:proofErr w:type="spellEnd"/>
      <w:r w:rsidRPr="0034128E">
        <w:rPr>
          <w:rFonts w:ascii="Times New Roman" w:hAnsi="Times New Roman" w:cs="Times New Roman"/>
          <w:sz w:val="24"/>
          <w:szCs w:val="24"/>
          <w:lang w:eastAsia="zh-CN"/>
        </w:rPr>
        <w:t xml:space="preserve"> (доставку, </w:t>
      </w:r>
      <w:proofErr w:type="spellStart"/>
      <w:r w:rsidRPr="0034128E">
        <w:rPr>
          <w:rFonts w:ascii="Times New Roman" w:hAnsi="Times New Roman" w:cs="Times New Roman"/>
          <w:sz w:val="24"/>
          <w:szCs w:val="24"/>
          <w:lang w:eastAsia="zh-CN"/>
        </w:rPr>
        <w:t>завантаження</w:t>
      </w:r>
      <w:proofErr w:type="spellEnd"/>
      <w:r w:rsidRPr="0034128E">
        <w:rPr>
          <w:rFonts w:ascii="Times New Roman" w:hAnsi="Times New Roman" w:cs="Times New Roman"/>
          <w:sz w:val="24"/>
          <w:szCs w:val="24"/>
          <w:lang w:eastAsia="zh-CN"/>
        </w:rPr>
        <w:t xml:space="preserve">, </w:t>
      </w:r>
      <w:proofErr w:type="spellStart"/>
      <w:r w:rsidRPr="0034128E">
        <w:rPr>
          <w:rFonts w:ascii="Times New Roman" w:hAnsi="Times New Roman" w:cs="Times New Roman"/>
          <w:sz w:val="24"/>
          <w:szCs w:val="24"/>
          <w:lang w:eastAsia="zh-CN"/>
        </w:rPr>
        <w:t>розвантаження</w:t>
      </w:r>
      <w:proofErr w:type="spellEnd"/>
      <w:r w:rsidRPr="0034128E">
        <w:rPr>
          <w:rFonts w:ascii="Times New Roman" w:hAnsi="Times New Roman" w:cs="Times New Roman"/>
          <w:sz w:val="24"/>
          <w:szCs w:val="24"/>
          <w:lang w:val="uk-UA" w:eastAsia="zh-CN"/>
        </w:rPr>
        <w:t xml:space="preserve"> та підвезення в склад Покупця</w:t>
      </w:r>
      <w:r w:rsidRPr="0034128E">
        <w:rPr>
          <w:rFonts w:ascii="Times New Roman" w:hAnsi="Times New Roman" w:cs="Times New Roman"/>
          <w:sz w:val="24"/>
          <w:szCs w:val="24"/>
          <w:lang w:eastAsia="zh-CN"/>
        </w:rPr>
        <w:t xml:space="preserve">) та </w:t>
      </w:r>
      <w:proofErr w:type="spellStart"/>
      <w:r w:rsidRPr="0034128E">
        <w:rPr>
          <w:rFonts w:ascii="Times New Roman" w:hAnsi="Times New Roman" w:cs="Times New Roman"/>
          <w:sz w:val="24"/>
          <w:szCs w:val="24"/>
          <w:lang w:eastAsia="zh-CN"/>
        </w:rPr>
        <w:t>інші</w:t>
      </w:r>
      <w:proofErr w:type="spellEnd"/>
      <w:r w:rsidRPr="0034128E">
        <w:rPr>
          <w:rFonts w:ascii="Times New Roman" w:hAnsi="Times New Roman" w:cs="Times New Roman"/>
          <w:sz w:val="24"/>
          <w:szCs w:val="24"/>
          <w:lang w:eastAsia="zh-CN"/>
        </w:rPr>
        <w:t xml:space="preserve">, </w:t>
      </w:r>
      <w:proofErr w:type="spellStart"/>
      <w:r w:rsidRPr="0034128E">
        <w:rPr>
          <w:rFonts w:ascii="Times New Roman" w:hAnsi="Times New Roman" w:cs="Times New Roman"/>
          <w:sz w:val="24"/>
          <w:szCs w:val="24"/>
          <w:lang w:eastAsia="zh-CN"/>
        </w:rPr>
        <w:t>які</w:t>
      </w:r>
      <w:proofErr w:type="spellEnd"/>
      <w:r w:rsidRPr="0034128E">
        <w:rPr>
          <w:rFonts w:ascii="Times New Roman" w:hAnsi="Times New Roman" w:cs="Times New Roman"/>
          <w:sz w:val="24"/>
          <w:szCs w:val="24"/>
          <w:lang w:eastAsia="zh-CN"/>
        </w:rPr>
        <w:t xml:space="preserve"> </w:t>
      </w:r>
      <w:proofErr w:type="spellStart"/>
      <w:r w:rsidRPr="0034128E">
        <w:rPr>
          <w:rFonts w:ascii="Times New Roman" w:hAnsi="Times New Roman" w:cs="Times New Roman"/>
          <w:sz w:val="24"/>
          <w:szCs w:val="24"/>
          <w:lang w:eastAsia="zh-CN"/>
        </w:rPr>
        <w:t>пов’язані</w:t>
      </w:r>
      <w:proofErr w:type="spellEnd"/>
      <w:r w:rsidRPr="0034128E">
        <w:rPr>
          <w:rFonts w:ascii="Times New Roman" w:hAnsi="Times New Roman" w:cs="Times New Roman"/>
          <w:sz w:val="24"/>
          <w:szCs w:val="24"/>
          <w:lang w:eastAsia="zh-CN"/>
        </w:rPr>
        <w:t xml:space="preserve"> з </w:t>
      </w:r>
      <w:proofErr w:type="spellStart"/>
      <w:r w:rsidRPr="0034128E">
        <w:rPr>
          <w:rFonts w:ascii="Times New Roman" w:hAnsi="Times New Roman" w:cs="Times New Roman"/>
          <w:sz w:val="24"/>
          <w:szCs w:val="24"/>
          <w:lang w:eastAsia="zh-CN"/>
        </w:rPr>
        <w:t>виконанням</w:t>
      </w:r>
      <w:proofErr w:type="spellEnd"/>
      <w:r w:rsidRPr="0034128E">
        <w:rPr>
          <w:rFonts w:ascii="Times New Roman" w:hAnsi="Times New Roman" w:cs="Times New Roman"/>
          <w:sz w:val="24"/>
          <w:szCs w:val="24"/>
          <w:lang w:eastAsia="zh-CN"/>
        </w:rPr>
        <w:t xml:space="preserve"> умов договору, </w:t>
      </w:r>
      <w:proofErr w:type="spellStart"/>
      <w:r w:rsidRPr="0034128E">
        <w:rPr>
          <w:rFonts w:ascii="Times New Roman" w:hAnsi="Times New Roman" w:cs="Times New Roman"/>
          <w:sz w:val="24"/>
          <w:szCs w:val="24"/>
          <w:lang w:eastAsia="zh-CN"/>
        </w:rPr>
        <w:t>покладаються</w:t>
      </w:r>
      <w:proofErr w:type="spellEnd"/>
      <w:r w:rsidRPr="0034128E">
        <w:rPr>
          <w:rFonts w:ascii="Times New Roman" w:hAnsi="Times New Roman" w:cs="Times New Roman"/>
          <w:sz w:val="24"/>
          <w:szCs w:val="24"/>
          <w:lang w:eastAsia="zh-CN"/>
        </w:rPr>
        <w:t xml:space="preserve"> на </w:t>
      </w:r>
      <w:proofErr w:type="spellStart"/>
      <w:r w:rsidRPr="0034128E">
        <w:rPr>
          <w:rFonts w:ascii="Times New Roman" w:hAnsi="Times New Roman" w:cs="Times New Roman"/>
          <w:sz w:val="24"/>
          <w:szCs w:val="24"/>
          <w:lang w:eastAsia="zh-CN"/>
        </w:rPr>
        <w:t>Постачальника</w:t>
      </w:r>
      <w:proofErr w:type="spellEnd"/>
      <w:r w:rsidRPr="0034128E">
        <w:rPr>
          <w:rFonts w:ascii="Times New Roman" w:hAnsi="Times New Roman" w:cs="Times New Roman"/>
          <w:sz w:val="24"/>
          <w:szCs w:val="24"/>
          <w:lang w:eastAsia="zh-CN"/>
        </w:rPr>
        <w:t>.</w:t>
      </w:r>
    </w:p>
    <w:p w14:paraId="3FAAA419" w14:textId="77777777" w:rsidR="0034128E" w:rsidRPr="0034128E" w:rsidRDefault="0034128E" w:rsidP="0034128E">
      <w:pPr>
        <w:pStyle w:val="aff3"/>
        <w:ind w:firstLine="426"/>
        <w:jc w:val="both"/>
        <w:rPr>
          <w:rFonts w:ascii="Times New Roman" w:hAnsi="Times New Roman" w:cs="Times New Roman"/>
          <w:sz w:val="24"/>
          <w:szCs w:val="24"/>
          <w:lang w:eastAsia="zh-CN"/>
        </w:rPr>
      </w:pPr>
      <w:r w:rsidRPr="0034128E">
        <w:rPr>
          <w:rFonts w:ascii="Times New Roman" w:hAnsi="Times New Roman" w:cs="Times New Roman"/>
          <w:sz w:val="24"/>
          <w:szCs w:val="24"/>
          <w:lang w:eastAsia="zh-CN"/>
        </w:rPr>
        <w:lastRenderedPageBreak/>
        <w:t xml:space="preserve">5) Поставка (передача) товару </w:t>
      </w:r>
      <w:proofErr w:type="spellStart"/>
      <w:r w:rsidRPr="0034128E">
        <w:rPr>
          <w:rFonts w:ascii="Times New Roman" w:hAnsi="Times New Roman" w:cs="Times New Roman"/>
          <w:sz w:val="24"/>
          <w:szCs w:val="24"/>
          <w:lang w:eastAsia="zh-CN"/>
        </w:rPr>
        <w:t>здійснюється</w:t>
      </w:r>
      <w:proofErr w:type="spellEnd"/>
      <w:r w:rsidRPr="0034128E">
        <w:rPr>
          <w:rFonts w:ascii="Times New Roman" w:hAnsi="Times New Roman" w:cs="Times New Roman"/>
          <w:sz w:val="24"/>
          <w:szCs w:val="24"/>
          <w:lang w:eastAsia="zh-CN"/>
        </w:rPr>
        <w:t xml:space="preserve"> транспортом </w:t>
      </w:r>
      <w:proofErr w:type="spellStart"/>
      <w:r w:rsidRPr="0034128E">
        <w:rPr>
          <w:rFonts w:ascii="Times New Roman" w:hAnsi="Times New Roman" w:cs="Times New Roman"/>
          <w:sz w:val="24"/>
          <w:szCs w:val="24"/>
          <w:lang w:eastAsia="zh-CN"/>
        </w:rPr>
        <w:t>Постачальника</w:t>
      </w:r>
      <w:proofErr w:type="spellEnd"/>
      <w:r w:rsidRPr="0034128E">
        <w:rPr>
          <w:rFonts w:ascii="Times New Roman" w:hAnsi="Times New Roman" w:cs="Times New Roman"/>
          <w:sz w:val="24"/>
          <w:szCs w:val="24"/>
          <w:lang w:eastAsia="zh-CN"/>
        </w:rPr>
        <w:t xml:space="preserve">, </w:t>
      </w:r>
      <w:proofErr w:type="spellStart"/>
      <w:r w:rsidRPr="0034128E">
        <w:rPr>
          <w:rFonts w:ascii="Times New Roman" w:hAnsi="Times New Roman" w:cs="Times New Roman"/>
          <w:sz w:val="24"/>
          <w:szCs w:val="24"/>
          <w:lang w:eastAsia="zh-CN"/>
        </w:rPr>
        <w:t>яким</w:t>
      </w:r>
      <w:proofErr w:type="spellEnd"/>
      <w:r w:rsidRPr="0034128E">
        <w:rPr>
          <w:rFonts w:ascii="Times New Roman" w:hAnsi="Times New Roman" w:cs="Times New Roman"/>
          <w:sz w:val="24"/>
          <w:szCs w:val="24"/>
          <w:lang w:eastAsia="zh-CN"/>
        </w:rPr>
        <w:t xml:space="preserve"> </w:t>
      </w:r>
      <w:proofErr w:type="spellStart"/>
      <w:r w:rsidRPr="0034128E">
        <w:rPr>
          <w:rFonts w:ascii="Times New Roman" w:hAnsi="Times New Roman" w:cs="Times New Roman"/>
          <w:sz w:val="24"/>
          <w:szCs w:val="24"/>
          <w:lang w:eastAsia="zh-CN"/>
        </w:rPr>
        <w:t>забезпечується</w:t>
      </w:r>
      <w:proofErr w:type="spellEnd"/>
      <w:r w:rsidRPr="0034128E">
        <w:rPr>
          <w:rFonts w:ascii="Times New Roman" w:hAnsi="Times New Roman" w:cs="Times New Roman"/>
          <w:sz w:val="24"/>
          <w:szCs w:val="24"/>
          <w:lang w:eastAsia="zh-CN"/>
        </w:rPr>
        <w:t xml:space="preserve"> </w:t>
      </w:r>
      <w:proofErr w:type="spellStart"/>
      <w:r w:rsidRPr="0034128E">
        <w:rPr>
          <w:rFonts w:ascii="Times New Roman" w:hAnsi="Times New Roman" w:cs="Times New Roman"/>
          <w:sz w:val="24"/>
          <w:szCs w:val="24"/>
          <w:lang w:eastAsia="zh-CN"/>
        </w:rPr>
        <w:t>розвантаження</w:t>
      </w:r>
      <w:proofErr w:type="spellEnd"/>
      <w:r w:rsidRPr="0034128E">
        <w:rPr>
          <w:rFonts w:ascii="Times New Roman" w:hAnsi="Times New Roman" w:cs="Times New Roman"/>
          <w:sz w:val="24"/>
          <w:szCs w:val="24"/>
          <w:lang w:eastAsia="zh-CN"/>
        </w:rPr>
        <w:t xml:space="preserve">   за </w:t>
      </w:r>
      <w:proofErr w:type="spellStart"/>
      <w:r w:rsidRPr="0034128E">
        <w:rPr>
          <w:rFonts w:ascii="Times New Roman" w:hAnsi="Times New Roman" w:cs="Times New Roman"/>
          <w:sz w:val="24"/>
          <w:szCs w:val="24"/>
          <w:lang w:eastAsia="zh-CN"/>
        </w:rPr>
        <w:t>адресою</w:t>
      </w:r>
      <w:proofErr w:type="spellEnd"/>
      <w:r w:rsidRPr="0034128E">
        <w:rPr>
          <w:rFonts w:ascii="Times New Roman" w:hAnsi="Times New Roman" w:cs="Times New Roman"/>
          <w:sz w:val="24"/>
          <w:szCs w:val="24"/>
          <w:lang w:eastAsia="zh-CN"/>
        </w:rPr>
        <w:t xml:space="preserve">   </w:t>
      </w:r>
      <w:proofErr w:type="gramStart"/>
      <w:r w:rsidRPr="0034128E">
        <w:rPr>
          <w:rFonts w:ascii="Times New Roman" w:hAnsi="Times New Roman" w:cs="Times New Roman"/>
          <w:sz w:val="24"/>
          <w:szCs w:val="24"/>
          <w:lang w:eastAsia="zh-CN"/>
        </w:rPr>
        <w:t xml:space="preserve">закладу,  </w:t>
      </w:r>
      <w:proofErr w:type="spellStart"/>
      <w:r w:rsidRPr="0034128E">
        <w:rPr>
          <w:rFonts w:ascii="Times New Roman" w:hAnsi="Times New Roman" w:cs="Times New Roman"/>
          <w:sz w:val="24"/>
          <w:szCs w:val="24"/>
          <w:lang w:eastAsia="zh-CN"/>
        </w:rPr>
        <w:t>протягом</w:t>
      </w:r>
      <w:proofErr w:type="spellEnd"/>
      <w:proofErr w:type="gramEnd"/>
      <w:r w:rsidRPr="0034128E">
        <w:rPr>
          <w:rFonts w:ascii="Times New Roman" w:hAnsi="Times New Roman" w:cs="Times New Roman"/>
          <w:sz w:val="24"/>
          <w:szCs w:val="24"/>
          <w:lang w:eastAsia="zh-CN"/>
        </w:rPr>
        <w:t xml:space="preserve"> 3-х  </w:t>
      </w:r>
      <w:proofErr w:type="spellStart"/>
      <w:r w:rsidRPr="0034128E">
        <w:rPr>
          <w:rFonts w:ascii="Times New Roman" w:hAnsi="Times New Roman" w:cs="Times New Roman"/>
          <w:sz w:val="24"/>
          <w:szCs w:val="24"/>
          <w:lang w:eastAsia="zh-CN"/>
        </w:rPr>
        <w:t>робочих</w:t>
      </w:r>
      <w:proofErr w:type="spellEnd"/>
      <w:r w:rsidRPr="0034128E">
        <w:rPr>
          <w:rFonts w:ascii="Times New Roman" w:hAnsi="Times New Roman" w:cs="Times New Roman"/>
          <w:sz w:val="24"/>
          <w:szCs w:val="24"/>
          <w:lang w:eastAsia="zh-CN"/>
        </w:rPr>
        <w:t xml:space="preserve"> </w:t>
      </w:r>
      <w:proofErr w:type="spellStart"/>
      <w:r w:rsidRPr="0034128E">
        <w:rPr>
          <w:rFonts w:ascii="Times New Roman" w:hAnsi="Times New Roman" w:cs="Times New Roman"/>
          <w:sz w:val="24"/>
          <w:szCs w:val="24"/>
          <w:lang w:eastAsia="zh-CN"/>
        </w:rPr>
        <w:t>днів</w:t>
      </w:r>
      <w:proofErr w:type="spellEnd"/>
      <w:r w:rsidRPr="0034128E">
        <w:rPr>
          <w:rFonts w:ascii="Times New Roman" w:hAnsi="Times New Roman" w:cs="Times New Roman"/>
          <w:sz w:val="24"/>
          <w:szCs w:val="24"/>
          <w:lang w:eastAsia="zh-CN"/>
        </w:rPr>
        <w:t xml:space="preserve"> </w:t>
      </w:r>
      <w:proofErr w:type="spellStart"/>
      <w:r w:rsidRPr="0034128E">
        <w:rPr>
          <w:rFonts w:ascii="Times New Roman" w:hAnsi="Times New Roman" w:cs="Times New Roman"/>
          <w:sz w:val="24"/>
          <w:szCs w:val="24"/>
          <w:lang w:eastAsia="zh-CN"/>
        </w:rPr>
        <w:t>згідно</w:t>
      </w:r>
      <w:proofErr w:type="spellEnd"/>
      <w:r w:rsidRPr="0034128E">
        <w:rPr>
          <w:rFonts w:ascii="Times New Roman" w:hAnsi="Times New Roman" w:cs="Times New Roman"/>
          <w:sz w:val="24"/>
          <w:szCs w:val="24"/>
          <w:lang w:eastAsia="zh-CN"/>
        </w:rPr>
        <w:t xml:space="preserve"> </w:t>
      </w:r>
      <w:proofErr w:type="spellStart"/>
      <w:r w:rsidRPr="0034128E">
        <w:rPr>
          <w:rFonts w:ascii="Times New Roman" w:hAnsi="Times New Roman" w:cs="Times New Roman"/>
          <w:sz w:val="24"/>
          <w:szCs w:val="24"/>
          <w:lang w:eastAsia="zh-CN"/>
        </w:rPr>
        <w:t>наданих</w:t>
      </w:r>
      <w:proofErr w:type="spellEnd"/>
      <w:r w:rsidRPr="0034128E">
        <w:rPr>
          <w:rFonts w:ascii="Times New Roman" w:hAnsi="Times New Roman" w:cs="Times New Roman"/>
          <w:sz w:val="24"/>
          <w:szCs w:val="24"/>
          <w:lang w:eastAsia="zh-CN"/>
        </w:rPr>
        <w:t xml:space="preserve"> заявок  </w:t>
      </w:r>
      <w:proofErr w:type="spellStart"/>
      <w:r w:rsidRPr="0034128E">
        <w:rPr>
          <w:rFonts w:ascii="Times New Roman" w:hAnsi="Times New Roman" w:cs="Times New Roman"/>
          <w:sz w:val="24"/>
          <w:szCs w:val="24"/>
          <w:lang w:eastAsia="zh-CN"/>
        </w:rPr>
        <w:t>Покупця</w:t>
      </w:r>
      <w:proofErr w:type="spellEnd"/>
      <w:r w:rsidRPr="0034128E">
        <w:rPr>
          <w:rFonts w:ascii="Times New Roman" w:hAnsi="Times New Roman" w:cs="Times New Roman"/>
          <w:sz w:val="24"/>
          <w:szCs w:val="24"/>
          <w:lang w:eastAsia="zh-CN"/>
        </w:rPr>
        <w:t>.</w:t>
      </w:r>
    </w:p>
    <w:p w14:paraId="10663A13" w14:textId="77777777" w:rsidR="0034128E" w:rsidRPr="0034128E" w:rsidRDefault="0034128E" w:rsidP="0034128E">
      <w:pPr>
        <w:pStyle w:val="aff3"/>
        <w:ind w:firstLine="426"/>
        <w:jc w:val="both"/>
        <w:rPr>
          <w:rFonts w:ascii="Times New Roman" w:hAnsi="Times New Roman" w:cs="Times New Roman"/>
          <w:sz w:val="24"/>
          <w:szCs w:val="24"/>
          <w:lang w:eastAsia="zh-CN"/>
        </w:rPr>
      </w:pPr>
      <w:r w:rsidRPr="0034128E">
        <w:rPr>
          <w:rFonts w:ascii="Times New Roman" w:hAnsi="Times New Roman" w:cs="Times New Roman"/>
          <w:sz w:val="24"/>
          <w:szCs w:val="24"/>
          <w:lang w:val="uk-UA" w:eastAsia="zh-CN"/>
        </w:rPr>
        <w:t xml:space="preserve">6) </w:t>
      </w:r>
      <w:proofErr w:type="spellStart"/>
      <w:r w:rsidRPr="0034128E">
        <w:rPr>
          <w:rFonts w:ascii="Times New Roman" w:hAnsi="Times New Roman" w:cs="Times New Roman"/>
          <w:sz w:val="24"/>
          <w:szCs w:val="24"/>
          <w:lang w:eastAsia="zh-CN"/>
        </w:rPr>
        <w:t>Учасник</w:t>
      </w:r>
      <w:proofErr w:type="spellEnd"/>
      <w:r w:rsidRPr="0034128E">
        <w:rPr>
          <w:rFonts w:ascii="Times New Roman" w:hAnsi="Times New Roman" w:cs="Times New Roman"/>
          <w:sz w:val="24"/>
          <w:szCs w:val="24"/>
          <w:lang w:eastAsia="zh-CN"/>
        </w:rPr>
        <w:t xml:space="preserve"> повинен в </w:t>
      </w:r>
      <w:proofErr w:type="spellStart"/>
      <w:r w:rsidRPr="0034128E">
        <w:rPr>
          <w:rFonts w:ascii="Times New Roman" w:hAnsi="Times New Roman" w:cs="Times New Roman"/>
          <w:sz w:val="24"/>
          <w:szCs w:val="24"/>
          <w:lang w:eastAsia="zh-CN"/>
        </w:rPr>
        <w:t>складі</w:t>
      </w:r>
      <w:proofErr w:type="spellEnd"/>
      <w:r w:rsidRPr="0034128E">
        <w:rPr>
          <w:rFonts w:ascii="Times New Roman" w:hAnsi="Times New Roman" w:cs="Times New Roman"/>
          <w:sz w:val="24"/>
          <w:szCs w:val="24"/>
          <w:lang w:eastAsia="zh-CN"/>
        </w:rPr>
        <w:t xml:space="preserve"> </w:t>
      </w:r>
      <w:proofErr w:type="spellStart"/>
      <w:r w:rsidRPr="0034128E">
        <w:rPr>
          <w:rFonts w:ascii="Times New Roman" w:hAnsi="Times New Roman" w:cs="Times New Roman"/>
          <w:sz w:val="24"/>
          <w:szCs w:val="24"/>
          <w:lang w:eastAsia="zh-CN"/>
        </w:rPr>
        <w:t>тендерної</w:t>
      </w:r>
      <w:proofErr w:type="spellEnd"/>
      <w:r w:rsidRPr="0034128E">
        <w:rPr>
          <w:rFonts w:ascii="Times New Roman" w:hAnsi="Times New Roman" w:cs="Times New Roman"/>
          <w:sz w:val="24"/>
          <w:szCs w:val="24"/>
          <w:lang w:eastAsia="zh-CN"/>
        </w:rPr>
        <w:t xml:space="preserve"> </w:t>
      </w:r>
      <w:proofErr w:type="spellStart"/>
      <w:r w:rsidRPr="0034128E">
        <w:rPr>
          <w:rFonts w:ascii="Times New Roman" w:hAnsi="Times New Roman" w:cs="Times New Roman"/>
          <w:sz w:val="24"/>
          <w:szCs w:val="24"/>
          <w:lang w:eastAsia="zh-CN"/>
        </w:rPr>
        <w:t>пропозиції</w:t>
      </w:r>
      <w:proofErr w:type="spellEnd"/>
      <w:r w:rsidRPr="0034128E">
        <w:rPr>
          <w:rFonts w:ascii="Times New Roman" w:hAnsi="Times New Roman" w:cs="Times New Roman"/>
          <w:sz w:val="24"/>
          <w:szCs w:val="24"/>
          <w:lang w:eastAsia="zh-CN"/>
        </w:rPr>
        <w:t xml:space="preserve"> </w:t>
      </w:r>
      <w:proofErr w:type="spellStart"/>
      <w:r w:rsidRPr="0034128E">
        <w:rPr>
          <w:rFonts w:ascii="Times New Roman" w:hAnsi="Times New Roman" w:cs="Times New Roman"/>
          <w:sz w:val="24"/>
          <w:szCs w:val="24"/>
          <w:lang w:eastAsia="zh-CN"/>
        </w:rPr>
        <w:t>надати</w:t>
      </w:r>
      <w:proofErr w:type="spellEnd"/>
      <w:r w:rsidRPr="0034128E">
        <w:rPr>
          <w:rFonts w:ascii="Times New Roman" w:hAnsi="Times New Roman" w:cs="Times New Roman"/>
          <w:sz w:val="24"/>
          <w:szCs w:val="24"/>
          <w:lang w:eastAsia="zh-CN"/>
        </w:rPr>
        <w:t xml:space="preserve"> </w:t>
      </w:r>
      <w:proofErr w:type="spellStart"/>
      <w:r w:rsidRPr="0034128E">
        <w:rPr>
          <w:rFonts w:ascii="Times New Roman" w:hAnsi="Times New Roman" w:cs="Times New Roman"/>
          <w:sz w:val="24"/>
          <w:szCs w:val="24"/>
          <w:lang w:eastAsia="zh-CN"/>
        </w:rPr>
        <w:t>гарантійний</w:t>
      </w:r>
      <w:proofErr w:type="spellEnd"/>
      <w:r w:rsidRPr="0034128E">
        <w:rPr>
          <w:rFonts w:ascii="Times New Roman" w:hAnsi="Times New Roman" w:cs="Times New Roman"/>
          <w:sz w:val="24"/>
          <w:szCs w:val="24"/>
          <w:lang w:eastAsia="zh-CN"/>
        </w:rPr>
        <w:t xml:space="preserve"> лист (</w:t>
      </w:r>
      <w:proofErr w:type="spellStart"/>
      <w:r w:rsidRPr="0034128E">
        <w:rPr>
          <w:rFonts w:ascii="Times New Roman" w:hAnsi="Times New Roman" w:cs="Times New Roman"/>
          <w:sz w:val="24"/>
          <w:szCs w:val="24"/>
          <w:lang w:eastAsia="zh-CN"/>
        </w:rPr>
        <w:t>від</w:t>
      </w:r>
      <w:proofErr w:type="spellEnd"/>
      <w:r w:rsidRPr="0034128E">
        <w:rPr>
          <w:rFonts w:ascii="Times New Roman" w:hAnsi="Times New Roman" w:cs="Times New Roman"/>
          <w:sz w:val="24"/>
          <w:szCs w:val="24"/>
          <w:lang w:eastAsia="zh-CN"/>
        </w:rPr>
        <w:t xml:space="preserve"> </w:t>
      </w:r>
      <w:proofErr w:type="spellStart"/>
      <w:r w:rsidRPr="0034128E">
        <w:rPr>
          <w:rFonts w:ascii="Times New Roman" w:hAnsi="Times New Roman" w:cs="Times New Roman"/>
          <w:sz w:val="24"/>
          <w:szCs w:val="24"/>
          <w:lang w:eastAsia="zh-CN"/>
        </w:rPr>
        <w:t>учасника</w:t>
      </w:r>
      <w:proofErr w:type="spellEnd"/>
      <w:r w:rsidRPr="0034128E">
        <w:rPr>
          <w:rFonts w:ascii="Times New Roman" w:hAnsi="Times New Roman" w:cs="Times New Roman"/>
          <w:sz w:val="24"/>
          <w:szCs w:val="24"/>
          <w:lang w:eastAsia="zh-CN"/>
        </w:rPr>
        <w:t xml:space="preserve"> </w:t>
      </w:r>
      <w:proofErr w:type="spellStart"/>
      <w:r w:rsidRPr="0034128E">
        <w:rPr>
          <w:rFonts w:ascii="Times New Roman" w:hAnsi="Times New Roman" w:cs="Times New Roman"/>
          <w:sz w:val="24"/>
          <w:szCs w:val="24"/>
          <w:lang w:eastAsia="zh-CN"/>
        </w:rPr>
        <w:t>торгів</w:t>
      </w:r>
      <w:proofErr w:type="spellEnd"/>
      <w:r w:rsidRPr="0034128E">
        <w:rPr>
          <w:rFonts w:ascii="Times New Roman" w:hAnsi="Times New Roman" w:cs="Times New Roman"/>
          <w:sz w:val="24"/>
          <w:szCs w:val="24"/>
          <w:lang w:eastAsia="zh-CN"/>
        </w:rPr>
        <w:t xml:space="preserve">) </w:t>
      </w:r>
      <w:proofErr w:type="spellStart"/>
      <w:r w:rsidRPr="0034128E">
        <w:rPr>
          <w:rFonts w:ascii="Times New Roman" w:hAnsi="Times New Roman" w:cs="Times New Roman"/>
          <w:sz w:val="24"/>
          <w:szCs w:val="24"/>
          <w:lang w:eastAsia="zh-CN"/>
        </w:rPr>
        <w:t>щодо</w:t>
      </w:r>
      <w:proofErr w:type="spellEnd"/>
      <w:r w:rsidRPr="0034128E">
        <w:rPr>
          <w:rFonts w:ascii="Times New Roman" w:hAnsi="Times New Roman" w:cs="Times New Roman"/>
          <w:sz w:val="24"/>
          <w:szCs w:val="24"/>
          <w:lang w:eastAsia="zh-CN"/>
        </w:rPr>
        <w:t xml:space="preserve"> </w:t>
      </w:r>
      <w:proofErr w:type="spellStart"/>
      <w:r w:rsidRPr="0034128E">
        <w:rPr>
          <w:rFonts w:ascii="Times New Roman" w:hAnsi="Times New Roman" w:cs="Times New Roman"/>
          <w:sz w:val="24"/>
          <w:szCs w:val="24"/>
          <w:lang w:eastAsia="zh-CN"/>
        </w:rPr>
        <w:t>забезпечення</w:t>
      </w:r>
      <w:proofErr w:type="spellEnd"/>
      <w:r w:rsidRPr="0034128E">
        <w:rPr>
          <w:rFonts w:ascii="Times New Roman" w:hAnsi="Times New Roman" w:cs="Times New Roman"/>
          <w:sz w:val="24"/>
          <w:szCs w:val="24"/>
          <w:lang w:eastAsia="zh-CN"/>
        </w:rPr>
        <w:t xml:space="preserve"> поставки товару, </w:t>
      </w:r>
      <w:proofErr w:type="spellStart"/>
      <w:r w:rsidRPr="0034128E">
        <w:rPr>
          <w:rFonts w:ascii="Times New Roman" w:hAnsi="Times New Roman" w:cs="Times New Roman"/>
          <w:sz w:val="24"/>
          <w:szCs w:val="24"/>
          <w:lang w:eastAsia="zh-CN"/>
        </w:rPr>
        <w:t>розвантаження</w:t>
      </w:r>
      <w:proofErr w:type="spellEnd"/>
      <w:r w:rsidRPr="0034128E">
        <w:rPr>
          <w:rFonts w:ascii="Times New Roman" w:hAnsi="Times New Roman" w:cs="Times New Roman"/>
          <w:sz w:val="24"/>
          <w:szCs w:val="24"/>
          <w:lang w:eastAsia="zh-CN"/>
        </w:rPr>
        <w:t xml:space="preserve">   за </w:t>
      </w:r>
      <w:proofErr w:type="spellStart"/>
      <w:r w:rsidRPr="0034128E">
        <w:rPr>
          <w:rFonts w:ascii="Times New Roman" w:hAnsi="Times New Roman" w:cs="Times New Roman"/>
          <w:sz w:val="24"/>
          <w:szCs w:val="24"/>
          <w:lang w:eastAsia="zh-CN"/>
        </w:rPr>
        <w:t>адресою</w:t>
      </w:r>
      <w:proofErr w:type="spellEnd"/>
      <w:r w:rsidRPr="0034128E">
        <w:rPr>
          <w:rFonts w:ascii="Times New Roman" w:hAnsi="Times New Roman" w:cs="Times New Roman"/>
          <w:sz w:val="24"/>
          <w:szCs w:val="24"/>
          <w:lang w:eastAsia="zh-CN"/>
        </w:rPr>
        <w:t xml:space="preserve"> </w:t>
      </w:r>
      <w:r w:rsidRPr="0034128E">
        <w:rPr>
          <w:rFonts w:ascii="Times New Roman" w:hAnsi="Times New Roman" w:cs="Times New Roman"/>
          <w:sz w:val="24"/>
          <w:szCs w:val="24"/>
          <w:lang w:val="uk-UA" w:eastAsia="zh-CN"/>
        </w:rPr>
        <w:t xml:space="preserve">замовника </w:t>
      </w:r>
      <w:proofErr w:type="spellStart"/>
      <w:r w:rsidRPr="0034128E">
        <w:rPr>
          <w:rFonts w:ascii="Times New Roman" w:hAnsi="Times New Roman" w:cs="Times New Roman"/>
          <w:sz w:val="24"/>
          <w:szCs w:val="24"/>
          <w:lang w:eastAsia="zh-CN"/>
        </w:rPr>
        <w:t>протягом</w:t>
      </w:r>
      <w:proofErr w:type="spellEnd"/>
      <w:r w:rsidRPr="0034128E">
        <w:rPr>
          <w:rFonts w:ascii="Times New Roman" w:hAnsi="Times New Roman" w:cs="Times New Roman"/>
          <w:sz w:val="24"/>
          <w:szCs w:val="24"/>
          <w:lang w:eastAsia="zh-CN"/>
        </w:rPr>
        <w:t xml:space="preserve"> строку (</w:t>
      </w:r>
      <w:proofErr w:type="spellStart"/>
      <w:r w:rsidRPr="0034128E">
        <w:rPr>
          <w:rFonts w:ascii="Times New Roman" w:hAnsi="Times New Roman" w:cs="Times New Roman"/>
          <w:sz w:val="24"/>
          <w:szCs w:val="24"/>
          <w:lang w:eastAsia="zh-CN"/>
        </w:rPr>
        <w:t>терміну</w:t>
      </w:r>
      <w:proofErr w:type="spellEnd"/>
      <w:r w:rsidRPr="0034128E">
        <w:rPr>
          <w:rFonts w:ascii="Times New Roman" w:hAnsi="Times New Roman" w:cs="Times New Roman"/>
          <w:sz w:val="24"/>
          <w:szCs w:val="24"/>
          <w:lang w:eastAsia="zh-CN"/>
        </w:rPr>
        <w:t>) поставки (</w:t>
      </w:r>
      <w:proofErr w:type="spellStart"/>
      <w:r w:rsidRPr="0034128E">
        <w:rPr>
          <w:rFonts w:ascii="Times New Roman" w:hAnsi="Times New Roman" w:cs="Times New Roman"/>
          <w:sz w:val="24"/>
          <w:szCs w:val="24"/>
          <w:lang w:eastAsia="zh-CN"/>
        </w:rPr>
        <w:t>передачі</w:t>
      </w:r>
      <w:proofErr w:type="spellEnd"/>
      <w:r w:rsidRPr="0034128E">
        <w:rPr>
          <w:rFonts w:ascii="Times New Roman" w:hAnsi="Times New Roman" w:cs="Times New Roman"/>
          <w:sz w:val="24"/>
          <w:szCs w:val="24"/>
          <w:lang w:eastAsia="zh-CN"/>
        </w:rPr>
        <w:t xml:space="preserve">) товару, </w:t>
      </w:r>
      <w:proofErr w:type="spellStart"/>
      <w:r w:rsidRPr="0034128E">
        <w:rPr>
          <w:rFonts w:ascii="Times New Roman" w:hAnsi="Times New Roman" w:cs="Times New Roman"/>
          <w:sz w:val="24"/>
          <w:szCs w:val="24"/>
          <w:lang w:eastAsia="zh-CN"/>
        </w:rPr>
        <w:t>згідно</w:t>
      </w:r>
      <w:proofErr w:type="spellEnd"/>
      <w:r w:rsidRPr="0034128E">
        <w:rPr>
          <w:rFonts w:ascii="Times New Roman" w:hAnsi="Times New Roman" w:cs="Times New Roman"/>
          <w:sz w:val="24"/>
          <w:szCs w:val="24"/>
          <w:lang w:eastAsia="zh-CN"/>
        </w:rPr>
        <w:t xml:space="preserve"> </w:t>
      </w:r>
      <w:proofErr w:type="spellStart"/>
      <w:r w:rsidRPr="0034128E">
        <w:rPr>
          <w:rFonts w:ascii="Times New Roman" w:hAnsi="Times New Roman" w:cs="Times New Roman"/>
          <w:sz w:val="24"/>
          <w:szCs w:val="24"/>
          <w:lang w:eastAsia="zh-CN"/>
        </w:rPr>
        <w:t>наданих</w:t>
      </w:r>
      <w:proofErr w:type="spellEnd"/>
      <w:r w:rsidRPr="0034128E">
        <w:rPr>
          <w:rFonts w:ascii="Times New Roman" w:hAnsi="Times New Roman" w:cs="Times New Roman"/>
          <w:sz w:val="24"/>
          <w:szCs w:val="24"/>
          <w:lang w:eastAsia="zh-CN"/>
        </w:rPr>
        <w:t xml:space="preserve"> заявок.</w:t>
      </w:r>
    </w:p>
    <w:p w14:paraId="3CCEA4BF" w14:textId="77777777" w:rsidR="0034128E" w:rsidRPr="0034128E" w:rsidRDefault="0034128E" w:rsidP="0034128E">
      <w:pPr>
        <w:pStyle w:val="aff3"/>
        <w:jc w:val="both"/>
        <w:rPr>
          <w:rFonts w:ascii="Times New Roman" w:hAnsi="Times New Roman" w:cs="Times New Roman"/>
          <w:sz w:val="24"/>
          <w:szCs w:val="24"/>
          <w:lang w:val="uk-UA"/>
        </w:rPr>
      </w:pPr>
      <w:r w:rsidRPr="0034128E">
        <w:rPr>
          <w:rFonts w:ascii="Times New Roman" w:hAnsi="Times New Roman" w:cs="Times New Roman"/>
          <w:kern w:val="2"/>
          <w:sz w:val="24"/>
          <w:szCs w:val="24"/>
          <w:lang w:val="uk-UA" w:eastAsia="zh-CN"/>
        </w:rPr>
        <w:t xml:space="preserve">-  </w:t>
      </w:r>
      <w:r w:rsidRPr="0034128E">
        <w:rPr>
          <w:rFonts w:ascii="Times New Roman" w:hAnsi="Times New Roman" w:cs="Times New Roman"/>
          <w:sz w:val="24"/>
          <w:szCs w:val="24"/>
          <w:lang w:val="uk-UA"/>
        </w:rPr>
        <w:t xml:space="preserve">Строк (термін) поставки (передачі) товару: </w:t>
      </w:r>
      <w:r w:rsidRPr="0034128E">
        <w:rPr>
          <w:rFonts w:ascii="Times New Roman" w:hAnsi="Times New Roman" w:cs="Times New Roman"/>
          <w:b/>
          <w:sz w:val="24"/>
          <w:szCs w:val="24"/>
          <w:lang w:val="uk-UA"/>
        </w:rPr>
        <w:t>до 30.09.2025 р</w:t>
      </w:r>
      <w:r w:rsidRPr="0034128E">
        <w:rPr>
          <w:rFonts w:ascii="Times New Roman" w:hAnsi="Times New Roman" w:cs="Times New Roman"/>
          <w:sz w:val="24"/>
          <w:szCs w:val="24"/>
          <w:lang w:val="uk-UA"/>
        </w:rPr>
        <w:t xml:space="preserve">. </w:t>
      </w:r>
    </w:p>
    <w:p w14:paraId="5E9315EA" w14:textId="77777777" w:rsidR="0034128E" w:rsidRPr="0034128E" w:rsidRDefault="0034128E" w:rsidP="0034128E">
      <w:pPr>
        <w:pStyle w:val="aff3"/>
        <w:jc w:val="both"/>
        <w:rPr>
          <w:rFonts w:ascii="Times New Roman" w:hAnsi="Times New Roman" w:cs="Times New Roman"/>
          <w:sz w:val="24"/>
          <w:szCs w:val="24"/>
          <w:lang w:val="uk-UA"/>
        </w:rPr>
      </w:pPr>
      <w:r w:rsidRPr="0034128E">
        <w:rPr>
          <w:rFonts w:ascii="Times New Roman" w:hAnsi="Times New Roman" w:cs="Times New Roman"/>
          <w:sz w:val="24"/>
          <w:szCs w:val="24"/>
          <w:lang w:val="uk-UA"/>
        </w:rPr>
        <w:t xml:space="preserve">- Місце поставки (передачі) товару: </w:t>
      </w:r>
      <w:r w:rsidRPr="0034128E">
        <w:rPr>
          <w:rFonts w:ascii="Times New Roman" w:hAnsi="Times New Roman" w:cs="Times New Roman"/>
          <w:b/>
          <w:bCs/>
          <w:sz w:val="24"/>
          <w:szCs w:val="24"/>
          <w:lang w:val="uk-UA"/>
        </w:rPr>
        <w:t xml:space="preserve">Вінницька обл., Тульчинський р-н., селище Піщанка, </w:t>
      </w:r>
      <w:proofErr w:type="spellStart"/>
      <w:r w:rsidRPr="0034128E">
        <w:rPr>
          <w:rFonts w:ascii="Times New Roman" w:hAnsi="Times New Roman" w:cs="Times New Roman"/>
          <w:b/>
          <w:bCs/>
          <w:sz w:val="24"/>
          <w:szCs w:val="24"/>
          <w:lang w:val="uk-UA"/>
        </w:rPr>
        <w:t>вул.Центральна</w:t>
      </w:r>
      <w:proofErr w:type="spellEnd"/>
      <w:r w:rsidRPr="0034128E">
        <w:rPr>
          <w:rFonts w:ascii="Times New Roman" w:hAnsi="Times New Roman" w:cs="Times New Roman"/>
          <w:b/>
          <w:bCs/>
          <w:sz w:val="24"/>
          <w:szCs w:val="24"/>
          <w:lang w:val="uk-UA"/>
        </w:rPr>
        <w:t>, 40.</w:t>
      </w:r>
    </w:p>
    <w:p w14:paraId="4BBCACBD" w14:textId="77777777" w:rsidR="0034128E" w:rsidRPr="0034128E" w:rsidRDefault="0034128E" w:rsidP="0034128E">
      <w:pPr>
        <w:pStyle w:val="aff3"/>
        <w:jc w:val="both"/>
        <w:rPr>
          <w:rFonts w:ascii="Times New Roman" w:hAnsi="Times New Roman" w:cs="Times New Roman"/>
          <w:kern w:val="2"/>
          <w:sz w:val="24"/>
          <w:szCs w:val="24"/>
          <w:lang w:val="uk-UA" w:eastAsia="zh-CN"/>
        </w:rPr>
      </w:pPr>
    </w:p>
    <w:p w14:paraId="203BBCBB" w14:textId="77777777" w:rsidR="0034128E" w:rsidRPr="0034128E" w:rsidRDefault="0034128E" w:rsidP="0034128E">
      <w:pPr>
        <w:autoSpaceDE w:val="0"/>
        <w:autoSpaceDN w:val="0"/>
        <w:adjustRightInd w:val="0"/>
        <w:rPr>
          <w:b/>
          <w:bCs/>
        </w:rPr>
      </w:pPr>
      <w:r w:rsidRPr="0034128E">
        <w:rPr>
          <w:kern w:val="2"/>
          <w:lang w:eastAsia="zh-CN"/>
        </w:rPr>
        <w:t xml:space="preserve">          </w:t>
      </w:r>
      <w:r w:rsidRPr="0034128E">
        <w:rPr>
          <w:b/>
          <w:bCs/>
          <w:kern w:val="2"/>
          <w:lang w:eastAsia="zh-CN"/>
        </w:rPr>
        <w:t>Технічні, якісні характеристики предмета закупівлі повинні відповідати наступним</w:t>
      </w:r>
      <w:r w:rsidRPr="0034128E">
        <w:rPr>
          <w:b/>
          <w:bCs/>
        </w:rPr>
        <w:t xml:space="preserve"> вимогам:</w:t>
      </w:r>
    </w:p>
    <w:p w14:paraId="2EC42541" w14:textId="77777777" w:rsidR="0034128E" w:rsidRPr="0034128E" w:rsidRDefault="0034128E" w:rsidP="0034128E">
      <w:pPr>
        <w:pStyle w:val="aff3"/>
        <w:widowControl w:val="0"/>
        <w:autoSpaceDE w:val="0"/>
        <w:autoSpaceDN w:val="0"/>
        <w:rPr>
          <w:rFonts w:ascii="Times New Roman" w:eastAsiaTheme="minorHAnsi" w:hAnsi="Times New Roman" w:cs="Times New Roman"/>
          <w:b/>
          <w:bCs/>
          <w:sz w:val="24"/>
          <w:szCs w:val="24"/>
          <w:lang w:val="uk-UA"/>
        </w:rPr>
      </w:pPr>
      <w:r w:rsidRPr="0034128E">
        <w:rPr>
          <w:rFonts w:ascii="Times New Roman" w:eastAsiaTheme="minorHAnsi" w:hAnsi="Times New Roman" w:cs="Times New Roman"/>
          <w:b/>
          <w:bCs/>
          <w:sz w:val="24"/>
          <w:szCs w:val="24"/>
          <w:lang w:val="uk-UA"/>
        </w:rPr>
        <w:t xml:space="preserve"> </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1843"/>
        <w:gridCol w:w="1984"/>
        <w:gridCol w:w="1985"/>
        <w:gridCol w:w="1372"/>
      </w:tblGrid>
      <w:tr w:rsidR="0034128E" w:rsidRPr="0034128E" w14:paraId="70D7B1AA" w14:textId="77777777" w:rsidTr="00B61FF7">
        <w:trPr>
          <w:trHeight w:val="983"/>
          <w:jc w:val="center"/>
        </w:trPr>
        <w:tc>
          <w:tcPr>
            <w:tcW w:w="2366" w:type="dxa"/>
            <w:tcBorders>
              <w:top w:val="single" w:sz="4" w:space="0" w:color="auto"/>
              <w:left w:val="single" w:sz="4" w:space="0" w:color="auto"/>
              <w:bottom w:val="single" w:sz="4" w:space="0" w:color="auto"/>
              <w:right w:val="single" w:sz="4" w:space="0" w:color="auto"/>
            </w:tcBorders>
            <w:vAlign w:val="center"/>
          </w:tcPr>
          <w:p w14:paraId="35D607DB" w14:textId="77777777" w:rsidR="0034128E" w:rsidRPr="0034128E" w:rsidRDefault="0034128E" w:rsidP="00B61FF7">
            <w:pPr>
              <w:pStyle w:val="aff3"/>
              <w:rPr>
                <w:rFonts w:ascii="Times New Roman" w:hAnsi="Times New Roman" w:cs="Times New Roman"/>
                <w:b/>
                <w:sz w:val="24"/>
                <w:szCs w:val="24"/>
                <w:lang w:val="uk-UA"/>
              </w:rPr>
            </w:pPr>
            <w:r w:rsidRPr="0034128E">
              <w:rPr>
                <w:rFonts w:ascii="Times New Roman" w:hAnsi="Times New Roman" w:cs="Times New Roman"/>
                <w:b/>
                <w:sz w:val="24"/>
                <w:szCs w:val="24"/>
                <w:lang w:val="uk-UA"/>
              </w:rPr>
              <w:t>Найменування товару</w:t>
            </w:r>
          </w:p>
        </w:tc>
        <w:tc>
          <w:tcPr>
            <w:tcW w:w="1843" w:type="dxa"/>
            <w:tcBorders>
              <w:top w:val="single" w:sz="4" w:space="0" w:color="auto"/>
              <w:left w:val="single" w:sz="4" w:space="0" w:color="auto"/>
              <w:bottom w:val="single" w:sz="4" w:space="0" w:color="auto"/>
              <w:right w:val="single" w:sz="4" w:space="0" w:color="auto"/>
            </w:tcBorders>
            <w:vAlign w:val="center"/>
          </w:tcPr>
          <w:p w14:paraId="6EF81CD8" w14:textId="77777777" w:rsidR="0034128E" w:rsidRPr="0034128E" w:rsidRDefault="0034128E" w:rsidP="00B61FF7">
            <w:pPr>
              <w:pStyle w:val="aff3"/>
              <w:rPr>
                <w:rFonts w:ascii="Times New Roman" w:hAnsi="Times New Roman" w:cs="Times New Roman"/>
                <w:b/>
                <w:sz w:val="24"/>
                <w:szCs w:val="24"/>
                <w:lang w:val="uk-UA"/>
              </w:rPr>
            </w:pPr>
            <w:r w:rsidRPr="0034128E">
              <w:rPr>
                <w:rFonts w:ascii="Times New Roman" w:hAnsi="Times New Roman" w:cs="Times New Roman"/>
                <w:b/>
                <w:sz w:val="24"/>
                <w:szCs w:val="24"/>
                <w:lang w:val="uk-UA"/>
              </w:rPr>
              <w:t>Зольність на сухий стан палива, % не</w:t>
            </w:r>
          </w:p>
          <w:p w14:paraId="3F7784D4" w14:textId="77777777" w:rsidR="0034128E" w:rsidRPr="0034128E" w:rsidRDefault="0034128E" w:rsidP="00B61FF7">
            <w:pPr>
              <w:pStyle w:val="aff3"/>
              <w:rPr>
                <w:rFonts w:ascii="Times New Roman" w:hAnsi="Times New Roman" w:cs="Times New Roman"/>
                <w:b/>
                <w:sz w:val="24"/>
                <w:szCs w:val="24"/>
                <w:lang w:val="uk-UA"/>
              </w:rPr>
            </w:pPr>
            <w:r w:rsidRPr="0034128E">
              <w:rPr>
                <w:rFonts w:ascii="Times New Roman" w:hAnsi="Times New Roman" w:cs="Times New Roman"/>
                <w:b/>
                <w:sz w:val="24"/>
                <w:szCs w:val="24"/>
                <w:lang w:val="uk-UA"/>
              </w:rPr>
              <w:t>більше ніж</w:t>
            </w:r>
          </w:p>
        </w:tc>
        <w:tc>
          <w:tcPr>
            <w:tcW w:w="1984" w:type="dxa"/>
            <w:tcBorders>
              <w:top w:val="single" w:sz="4" w:space="0" w:color="auto"/>
              <w:left w:val="single" w:sz="4" w:space="0" w:color="auto"/>
              <w:bottom w:val="single" w:sz="4" w:space="0" w:color="auto"/>
              <w:right w:val="single" w:sz="4" w:space="0" w:color="auto"/>
            </w:tcBorders>
            <w:vAlign w:val="center"/>
          </w:tcPr>
          <w:p w14:paraId="672F8451" w14:textId="77777777" w:rsidR="0034128E" w:rsidRPr="0034128E" w:rsidRDefault="0034128E" w:rsidP="00B61FF7">
            <w:pPr>
              <w:pStyle w:val="aff3"/>
              <w:rPr>
                <w:rFonts w:ascii="Times New Roman" w:hAnsi="Times New Roman" w:cs="Times New Roman"/>
                <w:b/>
                <w:sz w:val="24"/>
                <w:szCs w:val="24"/>
                <w:lang w:val="uk-UA"/>
              </w:rPr>
            </w:pPr>
            <w:r w:rsidRPr="0034128E">
              <w:rPr>
                <w:rFonts w:ascii="Times New Roman" w:hAnsi="Times New Roman" w:cs="Times New Roman"/>
                <w:b/>
                <w:sz w:val="24"/>
                <w:szCs w:val="24"/>
                <w:lang w:val="uk-UA"/>
              </w:rPr>
              <w:t>Загальна волога на робочий стан палива, % не більше ніж</w:t>
            </w:r>
          </w:p>
        </w:tc>
        <w:tc>
          <w:tcPr>
            <w:tcW w:w="1985" w:type="dxa"/>
            <w:tcBorders>
              <w:top w:val="single" w:sz="4" w:space="0" w:color="auto"/>
              <w:left w:val="single" w:sz="4" w:space="0" w:color="auto"/>
              <w:bottom w:val="single" w:sz="4" w:space="0" w:color="auto"/>
              <w:right w:val="single" w:sz="4" w:space="0" w:color="auto"/>
            </w:tcBorders>
          </w:tcPr>
          <w:p w14:paraId="24F40652" w14:textId="77777777" w:rsidR="0034128E" w:rsidRPr="0034128E" w:rsidRDefault="0034128E" w:rsidP="00B61FF7">
            <w:pPr>
              <w:pStyle w:val="aff3"/>
              <w:rPr>
                <w:rFonts w:ascii="Times New Roman" w:hAnsi="Times New Roman" w:cs="Times New Roman"/>
                <w:b/>
                <w:sz w:val="24"/>
                <w:szCs w:val="24"/>
                <w:lang w:val="uk-UA"/>
              </w:rPr>
            </w:pPr>
            <w:r w:rsidRPr="0034128E">
              <w:rPr>
                <w:rFonts w:ascii="Times New Roman" w:hAnsi="Times New Roman" w:cs="Times New Roman"/>
                <w:b/>
                <w:sz w:val="24"/>
                <w:szCs w:val="24"/>
                <w:lang w:val="uk-UA"/>
              </w:rPr>
              <w:t>Нижча теплота згорання на робочий стан палива, ккал/кг не менше ніж</w:t>
            </w:r>
          </w:p>
        </w:tc>
        <w:tc>
          <w:tcPr>
            <w:tcW w:w="1372" w:type="dxa"/>
            <w:tcBorders>
              <w:top w:val="single" w:sz="4" w:space="0" w:color="auto"/>
              <w:left w:val="single" w:sz="4" w:space="0" w:color="auto"/>
              <w:bottom w:val="single" w:sz="4" w:space="0" w:color="auto"/>
              <w:right w:val="single" w:sz="4" w:space="0" w:color="auto"/>
            </w:tcBorders>
          </w:tcPr>
          <w:p w14:paraId="40A34B09" w14:textId="77777777" w:rsidR="0034128E" w:rsidRPr="0034128E" w:rsidRDefault="0034128E" w:rsidP="00B61FF7">
            <w:pPr>
              <w:pStyle w:val="aff3"/>
              <w:rPr>
                <w:rFonts w:ascii="Times New Roman" w:hAnsi="Times New Roman" w:cs="Times New Roman"/>
                <w:b/>
                <w:sz w:val="24"/>
                <w:szCs w:val="24"/>
                <w:lang w:val="uk-UA"/>
              </w:rPr>
            </w:pPr>
          </w:p>
          <w:p w14:paraId="53826A8A" w14:textId="77777777" w:rsidR="0034128E" w:rsidRPr="0034128E" w:rsidRDefault="0034128E" w:rsidP="00B61FF7">
            <w:pPr>
              <w:pStyle w:val="aff3"/>
              <w:rPr>
                <w:rFonts w:ascii="Times New Roman" w:hAnsi="Times New Roman" w:cs="Times New Roman"/>
                <w:b/>
                <w:sz w:val="24"/>
                <w:szCs w:val="24"/>
                <w:lang w:val="uk-UA"/>
              </w:rPr>
            </w:pPr>
          </w:p>
          <w:p w14:paraId="4D3E1AE8" w14:textId="77777777" w:rsidR="0034128E" w:rsidRPr="0034128E" w:rsidRDefault="0034128E" w:rsidP="00B61FF7">
            <w:pPr>
              <w:pStyle w:val="aff3"/>
              <w:jc w:val="center"/>
              <w:rPr>
                <w:rFonts w:ascii="Times New Roman" w:hAnsi="Times New Roman" w:cs="Times New Roman"/>
                <w:b/>
                <w:sz w:val="24"/>
                <w:szCs w:val="24"/>
                <w:lang w:val="uk-UA"/>
              </w:rPr>
            </w:pPr>
            <w:r w:rsidRPr="0034128E">
              <w:rPr>
                <w:rFonts w:ascii="Times New Roman" w:hAnsi="Times New Roman" w:cs="Times New Roman"/>
                <w:b/>
                <w:sz w:val="24"/>
                <w:szCs w:val="24"/>
                <w:lang w:val="uk-UA"/>
              </w:rPr>
              <w:t>Кількість,</w:t>
            </w:r>
          </w:p>
          <w:p w14:paraId="629B09E6" w14:textId="77777777" w:rsidR="0034128E" w:rsidRPr="0034128E" w:rsidRDefault="0034128E" w:rsidP="00B61FF7">
            <w:pPr>
              <w:pStyle w:val="aff3"/>
              <w:jc w:val="center"/>
              <w:rPr>
                <w:rFonts w:ascii="Times New Roman" w:hAnsi="Times New Roman" w:cs="Times New Roman"/>
                <w:b/>
                <w:sz w:val="24"/>
                <w:szCs w:val="24"/>
                <w:lang w:val="uk-UA"/>
              </w:rPr>
            </w:pPr>
            <w:proofErr w:type="spellStart"/>
            <w:r w:rsidRPr="0034128E">
              <w:rPr>
                <w:rFonts w:ascii="Times New Roman" w:hAnsi="Times New Roman" w:cs="Times New Roman"/>
                <w:b/>
                <w:sz w:val="24"/>
                <w:szCs w:val="24"/>
                <w:lang w:val="uk-UA"/>
              </w:rPr>
              <w:t>тонн</w:t>
            </w:r>
            <w:proofErr w:type="spellEnd"/>
          </w:p>
        </w:tc>
      </w:tr>
      <w:tr w:rsidR="0034128E" w:rsidRPr="0034128E" w14:paraId="084EAF13" w14:textId="77777777" w:rsidTr="00B61FF7">
        <w:trPr>
          <w:trHeight w:val="254"/>
          <w:jc w:val="center"/>
        </w:trPr>
        <w:tc>
          <w:tcPr>
            <w:tcW w:w="2366" w:type="dxa"/>
            <w:tcBorders>
              <w:top w:val="single" w:sz="4" w:space="0" w:color="auto"/>
              <w:left w:val="single" w:sz="4" w:space="0" w:color="auto"/>
              <w:bottom w:val="single" w:sz="4" w:space="0" w:color="auto"/>
              <w:right w:val="single" w:sz="4" w:space="0" w:color="auto"/>
            </w:tcBorders>
            <w:vAlign w:val="center"/>
          </w:tcPr>
          <w:p w14:paraId="1DC7C34B" w14:textId="77777777" w:rsidR="0034128E" w:rsidRPr="0034128E" w:rsidRDefault="0034128E" w:rsidP="00B61FF7">
            <w:pPr>
              <w:pStyle w:val="aff3"/>
              <w:rPr>
                <w:rFonts w:ascii="Times New Roman" w:hAnsi="Times New Roman" w:cs="Times New Roman"/>
                <w:b/>
                <w:sz w:val="24"/>
                <w:szCs w:val="24"/>
                <w:lang w:val="uk-UA"/>
              </w:rPr>
            </w:pPr>
            <w:r w:rsidRPr="0034128E">
              <w:rPr>
                <w:rFonts w:ascii="Times New Roman" w:hAnsi="Times New Roman" w:cs="Times New Roman"/>
                <w:b/>
                <w:sz w:val="24"/>
                <w:szCs w:val="24"/>
                <w:lang w:val="uk-UA"/>
              </w:rPr>
              <w:t>Вугілля кам’яне марки  Г(Г1) 50-100</w:t>
            </w:r>
          </w:p>
        </w:tc>
        <w:tc>
          <w:tcPr>
            <w:tcW w:w="1843" w:type="dxa"/>
            <w:tcBorders>
              <w:top w:val="single" w:sz="4" w:space="0" w:color="auto"/>
              <w:left w:val="single" w:sz="4" w:space="0" w:color="auto"/>
              <w:bottom w:val="single" w:sz="4" w:space="0" w:color="auto"/>
              <w:right w:val="single" w:sz="4" w:space="0" w:color="auto"/>
            </w:tcBorders>
            <w:vAlign w:val="center"/>
          </w:tcPr>
          <w:p w14:paraId="139BC387" w14:textId="77777777" w:rsidR="0034128E" w:rsidRPr="0034128E" w:rsidRDefault="0034128E" w:rsidP="00B61FF7">
            <w:pPr>
              <w:pStyle w:val="aff3"/>
              <w:rPr>
                <w:rFonts w:ascii="Times New Roman" w:hAnsi="Times New Roman" w:cs="Times New Roman"/>
                <w:b/>
                <w:sz w:val="24"/>
                <w:szCs w:val="24"/>
                <w:lang w:val="uk-UA"/>
              </w:rPr>
            </w:pPr>
            <w:r w:rsidRPr="0034128E">
              <w:rPr>
                <w:rFonts w:ascii="Times New Roman" w:hAnsi="Times New Roman" w:cs="Times New Roman"/>
                <w:b/>
                <w:sz w:val="24"/>
                <w:szCs w:val="24"/>
                <w:lang w:val="uk-UA"/>
              </w:rPr>
              <w:t>10,0</w:t>
            </w:r>
          </w:p>
        </w:tc>
        <w:tc>
          <w:tcPr>
            <w:tcW w:w="1984" w:type="dxa"/>
            <w:tcBorders>
              <w:top w:val="single" w:sz="4" w:space="0" w:color="auto"/>
              <w:left w:val="single" w:sz="4" w:space="0" w:color="auto"/>
              <w:bottom w:val="single" w:sz="4" w:space="0" w:color="auto"/>
              <w:right w:val="single" w:sz="4" w:space="0" w:color="auto"/>
            </w:tcBorders>
            <w:vAlign w:val="center"/>
          </w:tcPr>
          <w:p w14:paraId="59A8DD1F" w14:textId="77777777" w:rsidR="0034128E" w:rsidRPr="0034128E" w:rsidRDefault="0034128E" w:rsidP="00B61FF7">
            <w:pPr>
              <w:pStyle w:val="aff3"/>
              <w:rPr>
                <w:rFonts w:ascii="Times New Roman" w:hAnsi="Times New Roman" w:cs="Times New Roman"/>
                <w:b/>
                <w:sz w:val="24"/>
                <w:szCs w:val="24"/>
                <w:lang w:val="uk-UA"/>
              </w:rPr>
            </w:pPr>
            <w:r w:rsidRPr="0034128E">
              <w:rPr>
                <w:rFonts w:ascii="Times New Roman" w:hAnsi="Times New Roman" w:cs="Times New Roman"/>
                <w:b/>
                <w:sz w:val="24"/>
                <w:szCs w:val="24"/>
                <w:lang w:val="uk-UA"/>
              </w:rPr>
              <w:t>10,0</w:t>
            </w:r>
          </w:p>
        </w:tc>
        <w:tc>
          <w:tcPr>
            <w:tcW w:w="1985" w:type="dxa"/>
            <w:tcBorders>
              <w:top w:val="single" w:sz="4" w:space="0" w:color="auto"/>
              <w:left w:val="single" w:sz="4" w:space="0" w:color="auto"/>
              <w:bottom w:val="single" w:sz="4" w:space="0" w:color="auto"/>
              <w:right w:val="single" w:sz="4" w:space="0" w:color="auto"/>
            </w:tcBorders>
          </w:tcPr>
          <w:p w14:paraId="3E37C840" w14:textId="77777777" w:rsidR="0034128E" w:rsidRPr="0034128E" w:rsidRDefault="0034128E" w:rsidP="00B61FF7">
            <w:pPr>
              <w:pStyle w:val="aff3"/>
              <w:rPr>
                <w:rFonts w:ascii="Times New Roman" w:hAnsi="Times New Roman" w:cs="Times New Roman"/>
                <w:b/>
                <w:sz w:val="24"/>
                <w:szCs w:val="24"/>
                <w:lang w:val="uk-UA"/>
              </w:rPr>
            </w:pPr>
            <w:r w:rsidRPr="0034128E">
              <w:rPr>
                <w:rFonts w:ascii="Times New Roman" w:hAnsi="Times New Roman" w:cs="Times New Roman"/>
                <w:b/>
                <w:sz w:val="24"/>
                <w:szCs w:val="24"/>
                <w:lang w:val="uk-UA"/>
              </w:rPr>
              <w:t>6200</w:t>
            </w:r>
          </w:p>
        </w:tc>
        <w:tc>
          <w:tcPr>
            <w:tcW w:w="1372" w:type="dxa"/>
            <w:tcBorders>
              <w:top w:val="single" w:sz="4" w:space="0" w:color="auto"/>
              <w:left w:val="single" w:sz="4" w:space="0" w:color="auto"/>
              <w:bottom w:val="single" w:sz="4" w:space="0" w:color="auto"/>
              <w:right w:val="single" w:sz="4" w:space="0" w:color="auto"/>
            </w:tcBorders>
          </w:tcPr>
          <w:p w14:paraId="7D0A1EDB" w14:textId="77777777" w:rsidR="0034128E" w:rsidRPr="0034128E" w:rsidRDefault="0034128E" w:rsidP="00B61FF7">
            <w:pPr>
              <w:pStyle w:val="aff3"/>
              <w:jc w:val="center"/>
              <w:rPr>
                <w:rFonts w:ascii="Times New Roman" w:hAnsi="Times New Roman" w:cs="Times New Roman"/>
                <w:b/>
                <w:sz w:val="24"/>
                <w:szCs w:val="24"/>
                <w:lang w:val="uk-UA"/>
              </w:rPr>
            </w:pPr>
            <w:r w:rsidRPr="0034128E">
              <w:rPr>
                <w:rFonts w:ascii="Times New Roman" w:hAnsi="Times New Roman" w:cs="Times New Roman"/>
                <w:b/>
                <w:sz w:val="24"/>
                <w:szCs w:val="24"/>
                <w:lang w:val="uk-UA"/>
              </w:rPr>
              <w:t>5,0</w:t>
            </w:r>
          </w:p>
        </w:tc>
      </w:tr>
    </w:tbl>
    <w:p w14:paraId="4D9F1497" w14:textId="77777777" w:rsidR="0034128E" w:rsidRPr="0034128E" w:rsidRDefault="0034128E" w:rsidP="0034128E">
      <w:pPr>
        <w:suppressAutoHyphens/>
        <w:contextualSpacing/>
        <w:jc w:val="both"/>
        <w:rPr>
          <w:b/>
        </w:rPr>
      </w:pPr>
      <w:r w:rsidRPr="0034128E">
        <w:rPr>
          <w:b/>
        </w:rPr>
        <w:t xml:space="preserve"> </w:t>
      </w:r>
    </w:p>
    <w:p w14:paraId="6AE5B088" w14:textId="77777777" w:rsidR="0034128E" w:rsidRPr="0034128E" w:rsidRDefault="0034128E" w:rsidP="0034128E">
      <w:pPr>
        <w:jc w:val="both"/>
      </w:pPr>
      <w:r w:rsidRPr="0034128E">
        <w:t xml:space="preserve">3.1. Вугілля, що є предметом закупівлі,   повинно  відповідати  діючим державним стандартам та вимогам Замовника. На підтвердження  відповідності  надається сертифікат генетичних, технологічних та  якісних характеристик  на  вугілля, що є предметом закупівлі, виданий   ТК-92 "Вугілля та продукти його перероблення" або ВП "УКРНДІВУГЛЕЗБАГАЧЕННЯ" ДП "НТЦ "ВУГЛЕІННОВАЦІЯ" та  висновок з оцінки впливу на довкілля, який передбачений  Законом України «Про оцінку впливу на довкілля» №2059-УІІІ від 23.05.2017 р., виданий на виробника, вугілля  якого  пропонується за даними торгами. Сертифікат повинен бути чинним  на момент розкриття тендерних пропозицій, містити дату видачі та термін (строк) його дії, виданий на виробника. </w:t>
      </w:r>
    </w:p>
    <w:p w14:paraId="22978EEB" w14:textId="77777777" w:rsidR="002E22B7" w:rsidRPr="0034128E" w:rsidRDefault="002E22B7" w:rsidP="00170178">
      <w:pPr>
        <w:pStyle w:val="af"/>
        <w:ind w:left="1419"/>
        <w:jc w:val="both"/>
        <w:rPr>
          <w:rFonts w:ascii="Times New Roman" w:hAnsi="Times New Roman" w:cs="Times New Roman"/>
          <w:sz w:val="22"/>
          <w:szCs w:val="22"/>
          <w:lang w:eastAsia="uk-UA"/>
        </w:rPr>
      </w:pPr>
    </w:p>
    <w:p w14:paraId="599F2B14" w14:textId="1EA9B449" w:rsidR="0044255F" w:rsidRPr="0034128E" w:rsidRDefault="006438F8" w:rsidP="000E4AC7">
      <w:pPr>
        <w:tabs>
          <w:tab w:val="left" w:pos="180"/>
        </w:tabs>
        <w:jc w:val="both"/>
        <w:rPr>
          <w:b/>
        </w:rPr>
      </w:pPr>
      <w:r w:rsidRPr="0034128E">
        <w:rPr>
          <w:b/>
        </w:rPr>
        <w:t xml:space="preserve">       </w:t>
      </w:r>
      <w:r w:rsidR="00A0247F" w:rsidRPr="0034128E">
        <w:rPr>
          <w:b/>
        </w:rPr>
        <w:t>5. Обґрунтування розміру бюджетного призначення:</w:t>
      </w:r>
      <w:r w:rsidR="00A0247F" w:rsidRPr="0034128E">
        <w:t xml:space="preserve"> розмір бюджетного призначення </w:t>
      </w:r>
      <w:r w:rsidR="0044255F" w:rsidRPr="0034128E">
        <w:t>для предмет</w:t>
      </w:r>
      <w:r w:rsidR="00270EDE" w:rsidRPr="0034128E">
        <w:t>у</w:t>
      </w:r>
      <w:r w:rsidR="0044255F" w:rsidRPr="0034128E">
        <w:t xml:space="preserve"> закупів</w:t>
      </w:r>
      <w:r w:rsidR="007C2BD8" w:rsidRPr="0034128E">
        <w:t>л</w:t>
      </w:r>
      <w:r w:rsidR="00270EDE" w:rsidRPr="0034128E">
        <w:t>і</w:t>
      </w:r>
      <w:r w:rsidR="0044255F" w:rsidRPr="0034128E">
        <w:t xml:space="preserve"> відповідає розрахунку видатків до кошторису </w:t>
      </w:r>
      <w:r w:rsidR="00290903" w:rsidRPr="0034128E">
        <w:t>Вінницької</w:t>
      </w:r>
      <w:r w:rsidR="00270EDE" w:rsidRPr="0034128E">
        <w:t xml:space="preserve"> митниці </w:t>
      </w:r>
      <w:r w:rsidR="0044255F" w:rsidRPr="0034128E">
        <w:t>на 202</w:t>
      </w:r>
      <w:r w:rsidR="009E158C" w:rsidRPr="0034128E">
        <w:t>5</w:t>
      </w:r>
      <w:r w:rsidR="0044255F" w:rsidRPr="0034128E">
        <w:t xml:space="preserve"> рік </w:t>
      </w:r>
      <w:r w:rsidR="00EF4CD6" w:rsidRPr="0034128E">
        <w:t xml:space="preserve">(зі змінами) по </w:t>
      </w:r>
      <w:r w:rsidR="0044255F" w:rsidRPr="0034128E">
        <w:t>загальн</w:t>
      </w:r>
      <w:r w:rsidR="00EF4CD6" w:rsidRPr="0034128E">
        <w:t>ому</w:t>
      </w:r>
      <w:r w:rsidR="0044255F" w:rsidRPr="0034128E">
        <w:t xml:space="preserve"> фонд</w:t>
      </w:r>
      <w:r w:rsidR="00EF4CD6" w:rsidRPr="0034128E">
        <w:t>у</w:t>
      </w:r>
      <w:r w:rsidR="0044255F" w:rsidRPr="0034128E">
        <w:t xml:space="preserve"> за КПКВК 3506010 «Керівництво та управління у сфері митної політики»</w:t>
      </w:r>
      <w:r w:rsidR="00853255" w:rsidRPr="0034128E">
        <w:t xml:space="preserve"> з урахуванням середньої ринкової вартості аналогічних </w:t>
      </w:r>
      <w:r w:rsidR="00726764" w:rsidRPr="0034128E">
        <w:t>п</w:t>
      </w:r>
      <w:r w:rsidR="00853255" w:rsidRPr="0034128E">
        <w:t>о</w:t>
      </w:r>
      <w:r w:rsidR="00726764" w:rsidRPr="0034128E">
        <w:t>слуг</w:t>
      </w:r>
      <w:r w:rsidR="0044255F" w:rsidRPr="0034128E">
        <w:t>.</w:t>
      </w:r>
    </w:p>
    <w:p w14:paraId="4A447243" w14:textId="77777777" w:rsidR="0044255F" w:rsidRPr="0034128E" w:rsidRDefault="0044255F" w:rsidP="007919B9">
      <w:pPr>
        <w:ind w:firstLine="567"/>
        <w:contextualSpacing/>
        <w:jc w:val="both"/>
      </w:pPr>
    </w:p>
    <w:p w14:paraId="3EE03F91" w14:textId="5D210AAD" w:rsidR="007F146A" w:rsidRPr="0034128E" w:rsidRDefault="00A0247F" w:rsidP="00AB441C">
      <w:pPr>
        <w:ind w:firstLine="426"/>
        <w:contextualSpacing/>
        <w:jc w:val="both"/>
      </w:pPr>
      <w:r w:rsidRPr="0034128E">
        <w:rPr>
          <w:b/>
        </w:rPr>
        <w:t>6. Очікувана вартість предмета закупівлі:</w:t>
      </w:r>
      <w:r w:rsidR="00500435" w:rsidRPr="0034128E">
        <w:rPr>
          <w:b/>
        </w:rPr>
        <w:t xml:space="preserve"> </w:t>
      </w:r>
      <w:r w:rsidR="0034128E">
        <w:rPr>
          <w:b/>
        </w:rPr>
        <w:t>70</w:t>
      </w:r>
      <w:r w:rsidR="000274C4" w:rsidRPr="0034128E">
        <w:rPr>
          <w:b/>
        </w:rPr>
        <w:t xml:space="preserve"> 0</w:t>
      </w:r>
      <w:r w:rsidR="005901C0" w:rsidRPr="0034128E">
        <w:rPr>
          <w:b/>
        </w:rPr>
        <w:t>00</w:t>
      </w:r>
      <w:r w:rsidR="00DC5925" w:rsidRPr="0034128E">
        <w:rPr>
          <w:b/>
        </w:rPr>
        <w:t xml:space="preserve"> </w:t>
      </w:r>
      <w:r w:rsidR="00EF4CD6" w:rsidRPr="0034128E">
        <w:rPr>
          <w:b/>
        </w:rPr>
        <w:t>грн. з ПДВ</w:t>
      </w:r>
      <w:r w:rsidR="007B3889" w:rsidRPr="0034128E">
        <w:rPr>
          <w:b/>
        </w:rPr>
        <w:t>.</w:t>
      </w:r>
    </w:p>
    <w:p w14:paraId="3BF3859A" w14:textId="1B8B6332" w:rsidR="00057AFB" w:rsidRPr="0034128E" w:rsidRDefault="00500435" w:rsidP="007919B9">
      <w:pPr>
        <w:ind w:firstLine="567"/>
        <w:contextualSpacing/>
        <w:jc w:val="both"/>
      </w:pPr>
      <w:r w:rsidRPr="0034128E">
        <w:t xml:space="preserve"> </w:t>
      </w:r>
    </w:p>
    <w:p w14:paraId="08593C51" w14:textId="77777777" w:rsidR="00964E6F" w:rsidRPr="0034128E" w:rsidRDefault="00A0247F" w:rsidP="00AB441C">
      <w:pPr>
        <w:ind w:firstLine="426"/>
        <w:contextualSpacing/>
        <w:jc w:val="both"/>
      </w:pPr>
      <w:r w:rsidRPr="0034128E">
        <w:rPr>
          <w:b/>
        </w:rPr>
        <w:t>7. Обґрунтування очікуваної вартості предмета закупівлі:</w:t>
      </w:r>
      <w:r w:rsidRPr="0034128E">
        <w:t xml:space="preserve"> </w:t>
      </w:r>
    </w:p>
    <w:p w14:paraId="626B9AF5" w14:textId="1AF03AB4" w:rsidR="00006754" w:rsidRPr="0034128E" w:rsidRDefault="00853255" w:rsidP="00C224AA">
      <w:pPr>
        <w:ind w:firstLine="567"/>
        <w:contextualSpacing/>
        <w:jc w:val="both"/>
      </w:pPr>
      <w:r w:rsidRPr="0034128E">
        <w:t>Н</w:t>
      </w:r>
      <w:r w:rsidR="00006754" w:rsidRPr="0034128E">
        <w:t>аказом Міністерства розвитку економіки, торгівлі та сільського господарства України від 18.02.2020 №</w:t>
      </w:r>
      <w:r w:rsidRPr="0034128E">
        <w:t xml:space="preserve"> </w:t>
      </w:r>
      <w:r w:rsidR="00006754" w:rsidRPr="0034128E">
        <w:t>275 затверджена примірна методика визначення очікуваної вартості предмет</w:t>
      </w:r>
      <w:r w:rsidR="009E158C" w:rsidRPr="0034128E">
        <w:t>а</w:t>
      </w:r>
      <w:r w:rsidR="00006754" w:rsidRPr="0034128E">
        <w:t xml:space="preserve"> закупівлі, якою передбачені методи визначення очікуваної вартості предмет</w:t>
      </w:r>
      <w:r w:rsidR="009E158C" w:rsidRPr="0034128E">
        <w:t>а</w:t>
      </w:r>
      <w:r w:rsidR="00006754" w:rsidRPr="0034128E">
        <w:t xml:space="preserve"> закупівлі.</w:t>
      </w:r>
    </w:p>
    <w:p w14:paraId="5524974C" w14:textId="69213070" w:rsidR="00006754" w:rsidRPr="0034128E" w:rsidRDefault="00006754" w:rsidP="009E158C">
      <w:pPr>
        <w:ind w:firstLine="426"/>
        <w:contextualSpacing/>
        <w:jc w:val="both"/>
      </w:pPr>
      <w:r w:rsidRPr="0034128E">
        <w:t>Так, очікувана вартість предмет</w:t>
      </w:r>
      <w:r w:rsidR="009E158C" w:rsidRPr="0034128E">
        <w:t>а</w:t>
      </w:r>
      <w:r w:rsidRPr="0034128E">
        <w:t xml:space="preserve"> закупівлі визначена на підставі аналізу загальнодоступної інформації про ціну </w:t>
      </w:r>
      <w:r w:rsidR="00F41163" w:rsidRPr="0034128E">
        <w:t>т</w:t>
      </w:r>
      <w:r w:rsidRPr="0034128E">
        <w:t>о</w:t>
      </w:r>
      <w:r w:rsidR="00F41163" w:rsidRPr="0034128E">
        <w:t>вар</w:t>
      </w:r>
      <w:r w:rsidRPr="0034128E">
        <w:t>у (тобто інформація про ціни, що міст</w:t>
      </w:r>
      <w:r w:rsidR="00064CCA" w:rsidRPr="0034128E">
        <w:t>я</w:t>
      </w:r>
      <w:r w:rsidRPr="0034128E">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34128E">
        <w:t>закупівель</w:t>
      </w:r>
      <w:proofErr w:type="spellEnd"/>
      <w:r w:rsidRPr="0034128E">
        <w:t xml:space="preserve"> «</w:t>
      </w:r>
      <w:proofErr w:type="spellStart"/>
      <w:r w:rsidR="00F70454" w:rsidRPr="0034128E">
        <w:rPr>
          <w:lang w:val="en-US"/>
        </w:rPr>
        <w:t>Pr</w:t>
      </w:r>
      <w:proofErr w:type="spellEnd"/>
      <w:r w:rsidRPr="0034128E">
        <w:t>о</w:t>
      </w:r>
      <w:r w:rsidR="00F70454" w:rsidRPr="0034128E">
        <w:rPr>
          <w:lang w:val="en-US"/>
        </w:rPr>
        <w:t>z</w:t>
      </w:r>
      <w:r w:rsidRPr="0034128E">
        <w:t>о</w:t>
      </w:r>
      <w:proofErr w:type="spellStart"/>
      <w:r w:rsidR="00F70454" w:rsidRPr="0034128E">
        <w:rPr>
          <w:lang w:val="en-US"/>
        </w:rPr>
        <w:t>rr</w:t>
      </w:r>
      <w:proofErr w:type="spellEnd"/>
      <w:r w:rsidRPr="0034128E">
        <w:t>о» тощо.</w:t>
      </w:r>
      <w:r w:rsidR="00057AFB" w:rsidRPr="0034128E">
        <w:t xml:space="preserve"> </w:t>
      </w:r>
      <w:r w:rsidRPr="0034128E">
        <w:t>Відповідно до вказаної методики, очікувана вартість предмет</w:t>
      </w:r>
      <w:r w:rsidR="009E158C" w:rsidRPr="0034128E">
        <w:t>а</w:t>
      </w:r>
      <w:r w:rsidRPr="0034128E">
        <w:t xml:space="preserve"> закупівлі становить </w:t>
      </w:r>
      <w:r w:rsidR="0034128E">
        <w:t>70</w:t>
      </w:r>
      <w:bookmarkStart w:id="0" w:name="_GoBack"/>
      <w:bookmarkEnd w:id="0"/>
      <w:r w:rsidR="000274C4" w:rsidRPr="0034128E">
        <w:t>0</w:t>
      </w:r>
      <w:r w:rsidR="005901C0" w:rsidRPr="0034128E">
        <w:t>00,00 грн</w:t>
      </w:r>
      <w:r w:rsidR="0067200A" w:rsidRPr="0034128E">
        <w:t xml:space="preserve"> з ПДВ</w:t>
      </w:r>
      <w:r w:rsidRPr="0034128E">
        <w:t>, що відповідає розміру бюджетного призначення.</w:t>
      </w:r>
    </w:p>
    <w:p w14:paraId="77CD26D5" w14:textId="77777777" w:rsidR="00BC7695" w:rsidRPr="0034128E" w:rsidRDefault="00BF492B" w:rsidP="00AB441C">
      <w:pPr>
        <w:ind w:firstLine="426"/>
        <w:contextualSpacing/>
        <w:jc w:val="both"/>
      </w:pPr>
      <w:r w:rsidRPr="0034128E">
        <w:rPr>
          <w:b/>
        </w:rPr>
        <w:t>8. Застосування виключення:</w:t>
      </w:r>
      <w:r w:rsidRPr="0034128E">
        <w:t xml:space="preserve"> не застосовується. Закупівля проводиться із застосуванням відкритих торгів з особливостями.</w:t>
      </w:r>
    </w:p>
    <w:p w14:paraId="04E9993C" w14:textId="77777777" w:rsidR="00A274EA" w:rsidRPr="0034128E" w:rsidRDefault="00A274EA">
      <w:pPr>
        <w:ind w:firstLine="426"/>
        <w:contextualSpacing/>
        <w:jc w:val="both"/>
      </w:pPr>
    </w:p>
    <w:sectPr w:rsidR="00A274EA" w:rsidRPr="0034128E" w:rsidSect="005C1C94">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C2F7E" w14:textId="77777777" w:rsidR="002E1EE6" w:rsidRDefault="002E1EE6">
      <w:r>
        <w:separator/>
      </w:r>
    </w:p>
  </w:endnote>
  <w:endnote w:type="continuationSeparator" w:id="0">
    <w:p w14:paraId="371A7A89" w14:textId="77777777" w:rsidR="002E1EE6" w:rsidRDefault="002E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DA054C" w14:textId="77777777" w:rsidR="002E1EE6" w:rsidRDefault="002E1EE6">
      <w:r>
        <w:separator/>
      </w:r>
    </w:p>
  </w:footnote>
  <w:footnote w:type="continuationSeparator" w:id="0">
    <w:p w14:paraId="3D8369DC" w14:textId="77777777" w:rsidR="002E1EE6" w:rsidRDefault="002E1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0"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B827C54"/>
    <w:multiLevelType w:val="hybridMultilevel"/>
    <w:tmpl w:val="7202252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4"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5" w15:restartNumberingAfterBreak="0">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9"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0"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9"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6"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7"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38"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9"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0"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8"/>
  </w:num>
  <w:num w:numId="2">
    <w:abstractNumId w:val="11"/>
  </w:num>
  <w:num w:numId="3">
    <w:abstractNumId w:val="31"/>
  </w:num>
  <w:num w:numId="4">
    <w:abstractNumId w:val="17"/>
  </w:num>
  <w:num w:numId="5">
    <w:abstractNumId w:val="3"/>
  </w:num>
  <w:num w:numId="6">
    <w:abstractNumId w:val="2"/>
  </w:num>
  <w:num w:numId="7">
    <w:abstractNumId w:val="38"/>
  </w:num>
  <w:num w:numId="8">
    <w:abstractNumId w:val="6"/>
  </w:num>
  <w:num w:numId="9">
    <w:abstractNumId w:val="7"/>
  </w:num>
  <w:num w:numId="10">
    <w:abstractNumId w:val="18"/>
  </w:num>
  <w:num w:numId="11">
    <w:abstractNumId w:val="29"/>
  </w:num>
  <w:num w:numId="12">
    <w:abstractNumId w:val="26"/>
  </w:num>
  <w:num w:numId="13">
    <w:abstractNumId w:val="34"/>
  </w:num>
  <w:num w:numId="14">
    <w:abstractNumId w:val="21"/>
  </w:num>
  <w:num w:numId="15">
    <w:abstractNumId w:val="5"/>
  </w:num>
  <w:num w:numId="16">
    <w:abstractNumId w:val="4"/>
  </w:num>
  <w:num w:numId="17">
    <w:abstractNumId w:val="22"/>
  </w:num>
  <w:num w:numId="18">
    <w:abstractNumId w:val="35"/>
  </w:num>
  <w:num w:numId="19">
    <w:abstractNumId w:val="19"/>
  </w:num>
  <w:num w:numId="20">
    <w:abstractNumId w:val="36"/>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20"/>
  </w:num>
  <w:num w:numId="24">
    <w:abstractNumId w:val="32"/>
  </w:num>
  <w:num w:numId="25">
    <w:abstractNumId w:val="23"/>
  </w:num>
  <w:num w:numId="26">
    <w:abstractNumId w:val="30"/>
  </w:num>
  <w:num w:numId="27">
    <w:abstractNumId w:val="24"/>
  </w:num>
  <w:num w:numId="28">
    <w:abstractNumId w:val="41"/>
  </w:num>
  <w:num w:numId="29">
    <w:abstractNumId w:val="13"/>
  </w:num>
  <w:num w:numId="30">
    <w:abstractNumId w:val="25"/>
  </w:num>
  <w:num w:numId="31">
    <w:abstractNumId w:val="33"/>
  </w:num>
  <w:num w:numId="32">
    <w:abstractNumId w:val="37"/>
  </w:num>
  <w:num w:numId="33">
    <w:abstractNumId w:val="40"/>
  </w:num>
  <w:num w:numId="34">
    <w:abstractNumId w:val="27"/>
  </w:num>
  <w:num w:numId="35">
    <w:abstractNumId w:val="9"/>
  </w:num>
  <w:num w:numId="36">
    <w:abstractNumId w:val="10"/>
  </w:num>
  <w:num w:numId="37">
    <w:abstractNumId w:val="15"/>
  </w:num>
  <w:num w:numId="38">
    <w:abstractNumId w:val="8"/>
  </w:num>
  <w:num w:numId="39">
    <w:abstractNumId w:val="16"/>
  </w:num>
  <w:num w:numId="40">
    <w:abstractNumId w:val="39"/>
  </w:num>
  <w:num w:numId="41">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1EE6"/>
    <w:rsid w:val="002E22B7"/>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128E"/>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D2B"/>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74273">
      <w:bodyDiv w:val="1"/>
      <w:marLeft w:val="0"/>
      <w:marRight w:val="0"/>
      <w:marTop w:val="0"/>
      <w:marBottom w:val="0"/>
      <w:divBdr>
        <w:top w:val="none" w:sz="0" w:space="0" w:color="auto"/>
        <w:left w:val="none" w:sz="0" w:space="0" w:color="auto"/>
        <w:bottom w:val="none" w:sz="0" w:space="0" w:color="auto"/>
        <w:right w:val="none" w:sz="0" w:space="0" w:color="auto"/>
      </w:divBdr>
    </w:div>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3584</Words>
  <Characters>2044</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2025-09-05T10:44:00Z</dcterms:created>
  <dcterms:modified xsi:type="dcterms:W3CDTF">2025-09-05T10:44:00Z</dcterms:modified>
</cp:coreProperties>
</file>