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8B0BC9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 xml:space="preserve">ОБГРУНТУВАННЯ ТЕХНІЧНИХ ТА ЯКІСНИХ ХАРАКТЕРИСТИК </w:t>
      </w:r>
      <w:r w:rsidRPr="008B0BC9">
        <w:rPr>
          <w:rFonts w:ascii="Times New Roman" w:hAnsi="Times New Roman"/>
          <w:sz w:val="28"/>
          <w:szCs w:val="28"/>
          <w:lang w:val="uk-UA"/>
        </w:rPr>
        <w:t>ПРЕДМЕТА ЗАКУПІВЛІ,</w:t>
      </w:r>
      <w:r w:rsidR="00050135" w:rsidRPr="008B0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8B0BC9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B0BC9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8B0BC9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B0BC9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78E5D1F1" w:rsidR="00B86C0F" w:rsidRPr="008B0BC9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 w:rsidR="00A956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8B0B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8B0BC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4D2FDE4F" w:rsidR="001126DF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95651"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D3136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13F5A7D2" w14:textId="4A14D192" w:rsidR="00432E93" w:rsidRDefault="00BB1C2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bookmarkStart w:id="0" w:name="_Hlk209162597"/>
      <w:bookmarkStart w:id="1" w:name="_Hlk205908127"/>
      <w:r w:rsidR="00E77A54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2" w:name="_Hlk210230078"/>
      <w:r w:rsidR="00E77A54" w:rsidRPr="00E77A54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Технічне обслуговування дизель-генератора (код ДК 021:2015:50530000-9 – Послуги з ремонту і технічного обслуговування техніки) </w:t>
      </w:r>
      <w:bookmarkEnd w:id="2"/>
      <w:r w:rsidR="00E77A54" w:rsidRPr="00E77A54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проводиться з дотриманням пункту п. 10 </w:t>
      </w:r>
      <w:bookmarkEnd w:id="0"/>
      <w:bookmarkEnd w:id="1"/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Особливостей здійснення публічних закупівель товарів, робіт і послуг для замовників, передбачених Законом України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2495290A" w14:textId="77777777" w:rsidR="00972073" w:rsidRPr="008B0BC9" w:rsidRDefault="00972073" w:rsidP="00AC59A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19FA6F6" w14:textId="1C570931" w:rsidR="00CD4551" w:rsidRPr="008B0BC9" w:rsidRDefault="001232BA" w:rsidP="00CD4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956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UA-P-2025-</w:t>
      </w:r>
      <w:r w:rsid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-00</w:t>
      </w:r>
      <w:r w:rsidR="00317B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9482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 w:rsidR="0022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317B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10822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20577979" w:rsidR="001232BA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35A4D745" w:rsidR="007D2BA1" w:rsidRPr="008B0BC9" w:rsidRDefault="007D2BA1" w:rsidP="00AC5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0AC6C7E0" w14:textId="45344AE4" w:rsidR="00AC59A7" w:rsidRDefault="007D2BA1" w:rsidP="00FE6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закупівлі </w:t>
      </w:r>
      <w:r w:rsidR="0064462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у</w:t>
      </w:r>
      <w:r w:rsidR="0097207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кількості 1 послуга</w:t>
      </w:r>
      <w:r w:rsidR="0097207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E77A54" w:rsidRP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</w:t>
      </w:r>
      <w:r w:rsid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 w:rsidR="00E77A54" w:rsidRP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</w:t>
      </w:r>
      <w:r w:rsid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77A54" w:rsidRP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дизель-генератора SDMO MW135С</w:t>
      </w:r>
      <w:r w:rsid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передбачає діагностичні, 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ремонтно-профілактичн</w:t>
      </w:r>
      <w:r w:rsid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E77A54" w:rsidRP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пусконалагоджувальн</w:t>
      </w:r>
      <w:r w:rsid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77A54" w:rsidRP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</w:t>
      </w:r>
      <w:r w:rsid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оти</w:t>
      </w:r>
      <w:r w:rsidR="00FE6712" w:rsidRPr="00FE67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77A54" w:rsidRP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Результатом надання </w:t>
      </w:r>
      <w:r w:rsidR="0064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</w:t>
      </w:r>
      <w:r w:rsidR="00E77A54" w:rsidRP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стабільна та ефективна робота дизель-генератора, продовження  терміну його експлуатації та забезпечення безперебійного електричного живлення Адмінбудівлі митниці. Після проведення технічного обслуговування Виконавець підтверджує перевірку готовності роботи дизель-генератор</w:t>
      </w:r>
      <w:r w:rsidR="0064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77A54" w:rsidRP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використання Протоколом/Актом випробу</w:t>
      </w:r>
      <w:r w:rsidR="0064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</w:t>
      </w:r>
      <w:r w:rsidR="00E77A54" w:rsidRPr="00E77A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дизель-генератора, складеним відповідно до вимог чинного законодавства</w:t>
      </w:r>
      <w:r w:rsidR="00DD0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51E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65340D0" w14:textId="6DD16C65" w:rsidR="00A95651" w:rsidRDefault="00A95651" w:rsidP="00A95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FE6712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якісні характеристики предмета закупівлі визначені </w:t>
      </w:r>
      <w:r w:rsidRPr="00A95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дно до </w:t>
      </w:r>
      <w:r w:rsidR="003C66B9" w:rsidRPr="003C6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</w:t>
      </w:r>
      <w:r w:rsidR="00642DEE" w:rsidRPr="0064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наказу Міністерства енергетики та вугільної промисловості України від </w:t>
      </w:r>
      <w:r w:rsidR="00642DEE" w:rsidRPr="00642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21.07.2017 № 476 «Про затвердження Правил улаштування електроустановок» (ПУЕ), наказу Держнаглядохоронпраці України від 25.07.2006 № 258 «Про затвердження Правил технічної експлуатації електроустановок споживачів» (ПТЕЕС), наказу Держнаглядохоронпраці України від 09.01.1998 № 4 «Про затвердження Правил безпечної експлуатації електроустановок споживачів» (ПБЕЕС), технічної документації заводу-виробника, а також технологічних процесів та інструкцій на окремі види робіт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3061E9E7" w14:textId="77777777" w:rsidR="00972073" w:rsidRDefault="0097207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</w:p>
    <w:p w14:paraId="549AA354" w14:textId="2E348869" w:rsidR="00BB1C23" w:rsidRPr="008B0BC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95651"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6F51848E" w14:textId="16A8B873" w:rsidR="00C55CD5" w:rsidRPr="008B0BC9" w:rsidRDefault="00E77A54" w:rsidP="003C66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E77A54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Технічне обслуговування дизель-генератора (код ДК 021:2015:50530000-9 – Послуги з ремонту і технічного обслуговування техніки)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відповідає розрахунку видатків до кошторису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8B0BC9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3B8CDF8C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A53928C" w14:textId="744AA801" w:rsidR="00C55CD5" w:rsidRPr="008B0BC9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6A70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26703,33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з ПДВ</w:t>
      </w:r>
      <w:r w:rsidR="00DC5A9B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1D8F9211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95651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58194D7E" w14:textId="23FEC1E3" w:rsidR="00505688" w:rsidRPr="008B0BC9" w:rsidRDefault="008B0BC9" w:rsidP="00505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sectPr w:rsidR="00505688" w:rsidRPr="008B0BC9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F5F7AA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32BA"/>
    <w:rsid w:val="00157FF5"/>
    <w:rsid w:val="00161ABB"/>
    <w:rsid w:val="00176BD6"/>
    <w:rsid w:val="001B35C7"/>
    <w:rsid w:val="00224E0F"/>
    <w:rsid w:val="00261D79"/>
    <w:rsid w:val="00264F5C"/>
    <w:rsid w:val="002A42E7"/>
    <w:rsid w:val="002D625F"/>
    <w:rsid w:val="003038B7"/>
    <w:rsid w:val="00317B48"/>
    <w:rsid w:val="00396E7E"/>
    <w:rsid w:val="003C66B9"/>
    <w:rsid w:val="00425E9B"/>
    <w:rsid w:val="00431D36"/>
    <w:rsid w:val="00432E93"/>
    <w:rsid w:val="00494DA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0C3"/>
    <w:rsid w:val="005D5ED0"/>
    <w:rsid w:val="006046F8"/>
    <w:rsid w:val="00610A08"/>
    <w:rsid w:val="00635D54"/>
    <w:rsid w:val="00642DEE"/>
    <w:rsid w:val="00644628"/>
    <w:rsid w:val="00671344"/>
    <w:rsid w:val="006927EA"/>
    <w:rsid w:val="006A70AB"/>
    <w:rsid w:val="007D2BA1"/>
    <w:rsid w:val="00831DB8"/>
    <w:rsid w:val="0083365E"/>
    <w:rsid w:val="0085627E"/>
    <w:rsid w:val="00856280"/>
    <w:rsid w:val="008663A9"/>
    <w:rsid w:val="00890926"/>
    <w:rsid w:val="008A3091"/>
    <w:rsid w:val="008B0BC9"/>
    <w:rsid w:val="008C2673"/>
    <w:rsid w:val="008E0761"/>
    <w:rsid w:val="00914902"/>
    <w:rsid w:val="00917063"/>
    <w:rsid w:val="00972073"/>
    <w:rsid w:val="00984D18"/>
    <w:rsid w:val="009A3502"/>
    <w:rsid w:val="00A002B4"/>
    <w:rsid w:val="00A04892"/>
    <w:rsid w:val="00A11FD9"/>
    <w:rsid w:val="00A13891"/>
    <w:rsid w:val="00A272AF"/>
    <w:rsid w:val="00A95651"/>
    <w:rsid w:val="00AB63EA"/>
    <w:rsid w:val="00AC59A7"/>
    <w:rsid w:val="00B0477D"/>
    <w:rsid w:val="00B15AD6"/>
    <w:rsid w:val="00B51E25"/>
    <w:rsid w:val="00B86C0F"/>
    <w:rsid w:val="00BB1C23"/>
    <w:rsid w:val="00C14323"/>
    <w:rsid w:val="00C55CD5"/>
    <w:rsid w:val="00C65FE3"/>
    <w:rsid w:val="00C9698D"/>
    <w:rsid w:val="00C979FB"/>
    <w:rsid w:val="00CC0E09"/>
    <w:rsid w:val="00CD4551"/>
    <w:rsid w:val="00CF07F1"/>
    <w:rsid w:val="00D31368"/>
    <w:rsid w:val="00D71CE0"/>
    <w:rsid w:val="00DB22DB"/>
    <w:rsid w:val="00DC1BDD"/>
    <w:rsid w:val="00DC5A9B"/>
    <w:rsid w:val="00DD094D"/>
    <w:rsid w:val="00E02CAC"/>
    <w:rsid w:val="00E367C6"/>
    <w:rsid w:val="00E77A54"/>
    <w:rsid w:val="00E85CFC"/>
    <w:rsid w:val="00E87F8C"/>
    <w:rsid w:val="00EC203C"/>
    <w:rsid w:val="00EE169A"/>
    <w:rsid w:val="00F028CC"/>
    <w:rsid w:val="00F14B67"/>
    <w:rsid w:val="00F165AA"/>
    <w:rsid w:val="00F61065"/>
    <w:rsid w:val="00F64D61"/>
    <w:rsid w:val="00FB1BB9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27</cp:revision>
  <cp:lastPrinted>2025-10-01T14:02:00Z</cp:lastPrinted>
  <dcterms:created xsi:type="dcterms:W3CDTF">2025-07-24T10:36:00Z</dcterms:created>
  <dcterms:modified xsi:type="dcterms:W3CDTF">2025-10-01T14:06:00Z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