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51530B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04EE3">
              <w:rPr>
                <w:lang w:val="uk-UA"/>
              </w:rPr>
              <w:t xml:space="preserve">Послуги з технічного </w:t>
            </w:r>
            <w:r w:rsidR="0051530B">
              <w:rPr>
                <w:lang w:val="uk-UA"/>
              </w:rPr>
              <w:t>огляду</w:t>
            </w:r>
            <w:r w:rsidR="00204EE3">
              <w:rPr>
                <w:lang w:val="uk-UA"/>
              </w:rPr>
              <w:t xml:space="preserve"> транспортних засобів</w:t>
            </w:r>
            <w:r w:rsidR="00792527" w:rsidRPr="00792527">
              <w:rPr>
                <w:lang w:val="ru-RU"/>
              </w:rPr>
              <w:t xml:space="preserve"> </w:t>
            </w:r>
            <w:r w:rsidR="00792527">
              <w:rPr>
                <w:rStyle w:val="fw500"/>
              </w:rPr>
              <w:t xml:space="preserve">з </w:t>
            </w:r>
            <w:proofErr w:type="spellStart"/>
            <w:r w:rsidR="00792527">
              <w:rPr>
                <w:rStyle w:val="fw500"/>
              </w:rPr>
              <w:t>отриманням</w:t>
            </w:r>
            <w:proofErr w:type="spellEnd"/>
            <w:r w:rsidR="00792527">
              <w:rPr>
                <w:rStyle w:val="fw500"/>
              </w:rPr>
              <w:t xml:space="preserve"> </w:t>
            </w:r>
            <w:proofErr w:type="spellStart"/>
            <w:r w:rsidR="00792527">
              <w:rPr>
                <w:rStyle w:val="fw500"/>
              </w:rPr>
              <w:t>протоколу</w:t>
            </w:r>
            <w:proofErr w:type="spellEnd"/>
            <w:r w:rsidR="00792527">
              <w:rPr>
                <w:rStyle w:val="fw500"/>
              </w:rPr>
              <w:t xml:space="preserve"> </w:t>
            </w:r>
            <w:proofErr w:type="spellStart"/>
            <w:r w:rsidR="00792527">
              <w:rPr>
                <w:rStyle w:val="fw500"/>
              </w:rPr>
              <w:t>перевірки</w:t>
            </w:r>
            <w:proofErr w:type="spellEnd"/>
            <w:r w:rsidR="00792527">
              <w:rPr>
                <w:rStyle w:val="fw500"/>
              </w:rPr>
              <w:t xml:space="preserve"> </w:t>
            </w:r>
            <w:proofErr w:type="spellStart"/>
            <w:r w:rsidR="00792527">
              <w:rPr>
                <w:rStyle w:val="fw500"/>
              </w:rPr>
              <w:t>технічного</w:t>
            </w:r>
            <w:proofErr w:type="spellEnd"/>
            <w:r w:rsidR="00792527">
              <w:rPr>
                <w:rStyle w:val="fw500"/>
              </w:rPr>
              <w:t xml:space="preserve"> </w:t>
            </w:r>
            <w:proofErr w:type="spellStart"/>
            <w:r w:rsidR="00792527">
              <w:rPr>
                <w:rStyle w:val="fw500"/>
              </w:rPr>
              <w:t>стану</w:t>
            </w:r>
            <w:proofErr w:type="spellEnd"/>
            <w:r w:rsidR="00792527">
              <w:rPr>
                <w:rStyle w:val="fw500"/>
              </w:rPr>
              <w:t xml:space="preserve"> </w:t>
            </w:r>
            <w:proofErr w:type="spellStart"/>
            <w:r w:rsidR="00792527">
              <w:rPr>
                <w:rStyle w:val="fw500"/>
              </w:rPr>
              <w:t>транспортних</w:t>
            </w:r>
            <w:proofErr w:type="spellEnd"/>
            <w:r w:rsidR="00792527">
              <w:rPr>
                <w:rStyle w:val="fw500"/>
              </w:rPr>
              <w:t xml:space="preserve"> </w:t>
            </w:r>
            <w:proofErr w:type="spellStart"/>
            <w:r w:rsidR="00792527">
              <w:rPr>
                <w:rStyle w:val="fw500"/>
              </w:rPr>
              <w:t>засобів</w:t>
            </w:r>
            <w:proofErr w:type="spellEnd"/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51530B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ue"/>
              </w:rPr>
              <w:t xml:space="preserve">71630000-3 </w:t>
            </w:r>
            <w:proofErr w:type="spellStart"/>
            <w:r>
              <w:rPr>
                <w:rStyle w:val="value"/>
              </w:rPr>
              <w:t>Послуги</w:t>
            </w:r>
            <w:proofErr w:type="spellEnd"/>
            <w:r>
              <w:rPr>
                <w:rStyle w:val="value"/>
              </w:rPr>
              <w:t xml:space="preserve"> з </w:t>
            </w:r>
            <w:proofErr w:type="spellStart"/>
            <w:r>
              <w:rPr>
                <w:rStyle w:val="value"/>
              </w:rPr>
              <w:t>технічного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огляду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та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випробовувань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792527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UA-2025-10-16-005586-a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1530B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1530B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527" w:rsidRDefault="00792527" w:rsidP="00204E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5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Обов'язковий технічний контроль транспортного засобу проводиться згідно з Законом України «Про дорожній рух», Постановою Кабінету Міністрів України № 137 від 30.01.2012 року «Про затвердження Порядку проведення обов'язкового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</w:t>
            </w:r>
            <w:proofErr w:type="spellStart"/>
            <w:r w:rsidRPr="008975C0">
              <w:rPr>
                <w:rFonts w:ascii="Times New Roman" w:hAnsi="Times New Roman"/>
                <w:color w:val="000000"/>
                <w:sz w:val="24"/>
                <w:szCs w:val="24"/>
              </w:rPr>
              <w:t>засобу»</w:t>
            </w:r>
            <w:proofErr w:type="spellEnd"/>
          </w:p>
          <w:p w:rsidR="00792527" w:rsidRPr="008975C0" w:rsidRDefault="00792527" w:rsidP="00792527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C0">
              <w:rPr>
                <w:rFonts w:ascii="Times New Roman" w:hAnsi="Times New Roman"/>
                <w:sz w:val="24"/>
                <w:szCs w:val="24"/>
              </w:rPr>
              <w:t xml:space="preserve">Перевірка технічного стану колісних транспортних засобів </w:t>
            </w:r>
            <w:r>
              <w:rPr>
                <w:rFonts w:ascii="Times New Roman" w:hAnsi="Times New Roman"/>
                <w:sz w:val="24"/>
                <w:szCs w:val="24"/>
              </w:rPr>
              <w:t>проводиться на сертифікованому</w:t>
            </w:r>
            <w:r w:rsidRPr="008975C0">
              <w:rPr>
                <w:rFonts w:ascii="Times New Roman" w:hAnsi="Times New Roman"/>
                <w:sz w:val="24"/>
                <w:szCs w:val="24"/>
              </w:rPr>
              <w:t xml:space="preserve"> діагностичному обладнанні.</w:t>
            </w:r>
          </w:p>
          <w:p w:rsidR="00792527" w:rsidRPr="00792527" w:rsidRDefault="00792527" w:rsidP="00792527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C0">
              <w:rPr>
                <w:rFonts w:ascii="Times New Roman" w:hAnsi="Times New Roman"/>
                <w:sz w:val="24"/>
                <w:szCs w:val="24"/>
              </w:rPr>
              <w:t>За результатами надання послуг Вико</w:t>
            </w:r>
            <w:r>
              <w:rPr>
                <w:rFonts w:ascii="Times New Roman" w:hAnsi="Times New Roman"/>
                <w:sz w:val="24"/>
                <w:szCs w:val="24"/>
              </w:rPr>
              <w:t>навець надає Замовнику протокол</w:t>
            </w:r>
            <w:r w:rsidRPr="008975C0">
              <w:rPr>
                <w:rFonts w:ascii="Times New Roman" w:hAnsi="Times New Roman"/>
                <w:sz w:val="24"/>
                <w:szCs w:val="24"/>
              </w:rPr>
              <w:t xml:space="preserve"> перевірки технічного стану транспортних засобів або акт невідповідності.</w:t>
            </w:r>
          </w:p>
          <w:p w:rsidR="00792527" w:rsidRPr="008975C0" w:rsidRDefault="00792527" w:rsidP="00792527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5C0">
              <w:rPr>
                <w:rFonts w:ascii="Times New Roman" w:hAnsi="Times New Roman"/>
                <w:color w:val="000000"/>
                <w:sz w:val="24"/>
                <w:szCs w:val="24"/>
              </w:rPr>
              <w:t>В разі отримання негативного висновку про технічний стан транспортного засобу, проведення повторного технічного контролю (після усунення недоліків)  безкоштовне.</w:t>
            </w:r>
          </w:p>
          <w:p w:rsidR="00792527" w:rsidRPr="008975C0" w:rsidRDefault="00792527" w:rsidP="0079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5C0">
              <w:rPr>
                <w:rFonts w:ascii="Times New Roman" w:hAnsi="Times New Roman"/>
                <w:color w:val="000000"/>
                <w:sz w:val="24"/>
                <w:szCs w:val="24"/>
              </w:rPr>
              <w:t>Послуги надаються  протягом терміну дії договору за окремими заявками Замовника за узгодженням Сторін.</w:t>
            </w:r>
          </w:p>
          <w:p w:rsidR="0052423C" w:rsidRPr="00710005" w:rsidRDefault="00873F6B" w:rsidP="00204EE3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2254E2">
              <w:rPr>
                <w:rFonts w:cs="Times New Roman"/>
                <w:lang w:val="uk-UA"/>
              </w:rPr>
              <w:t xml:space="preserve"> закупівлі зазначені в Додатку </w:t>
            </w:r>
            <w:r w:rsidR="002254E2" w:rsidRPr="002254E2"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792527" w:rsidP="00792527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61648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50</w:t>
            </w:r>
            <w:r w:rsidR="00040524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(чотири тисячі п’ятсот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616480" w:rsidRPr="00893E3E" w:rsidRDefault="00616480" w:rsidP="00616480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792527" w:rsidRPr="00AA5795" w:rsidRDefault="00792527" w:rsidP="0079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>
              <w:rPr>
                <w:rFonts w:ascii="Times New Roman" w:hAnsi="Times New Roman"/>
              </w:rPr>
              <w:t xml:space="preserve"> аналогічних/ідентичних </w:t>
            </w:r>
            <w:r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B53C85" w:rsidRDefault="00616480" w:rsidP="00616480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п</w:t>
            </w:r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ослуги </w:t>
            </w:r>
            <w:r>
              <w:rPr>
                <w:rStyle w:val="value"/>
                <w:rFonts w:ascii="Times New Roman" w:hAnsi="Times New Roman"/>
                <w:sz w:val="24"/>
                <w:szCs w:val="24"/>
              </w:rPr>
              <w:t>технічного огляду транспортних засобів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</w:t>
            </w:r>
            <w:r w:rsidR="00792527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12" w:rsidRDefault="00647312">
      <w:pPr>
        <w:spacing w:line="240" w:lineRule="auto"/>
      </w:pPr>
      <w:r>
        <w:separator/>
      </w:r>
    </w:p>
  </w:endnote>
  <w:endnote w:type="continuationSeparator" w:id="0">
    <w:p w:rsidR="00647312" w:rsidRDefault="00647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12" w:rsidRDefault="00647312">
      <w:pPr>
        <w:spacing w:line="240" w:lineRule="auto"/>
      </w:pPr>
      <w:r>
        <w:separator/>
      </w:r>
    </w:p>
  </w:footnote>
  <w:footnote w:type="continuationSeparator" w:id="0">
    <w:p w:rsidR="00647312" w:rsidRDefault="006473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1590"/>
    <w:rsid w:val="000D4DE0"/>
    <w:rsid w:val="000D4F53"/>
    <w:rsid w:val="000D66C6"/>
    <w:rsid w:val="000F29E0"/>
    <w:rsid w:val="0014672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3B6A"/>
    <w:rsid w:val="00204EE3"/>
    <w:rsid w:val="00211FFE"/>
    <w:rsid w:val="002254E2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81732"/>
    <w:rsid w:val="00492F5C"/>
    <w:rsid w:val="00497678"/>
    <w:rsid w:val="004B2A97"/>
    <w:rsid w:val="004C2D30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60236F"/>
    <w:rsid w:val="00615E2C"/>
    <w:rsid w:val="00616480"/>
    <w:rsid w:val="00616A21"/>
    <w:rsid w:val="00626A2F"/>
    <w:rsid w:val="006314DA"/>
    <w:rsid w:val="006331FF"/>
    <w:rsid w:val="00647312"/>
    <w:rsid w:val="00670888"/>
    <w:rsid w:val="006712B5"/>
    <w:rsid w:val="00695622"/>
    <w:rsid w:val="006A3DE5"/>
    <w:rsid w:val="006C356C"/>
    <w:rsid w:val="006D6A52"/>
    <w:rsid w:val="006E7AB8"/>
    <w:rsid w:val="006F1184"/>
    <w:rsid w:val="00702B9B"/>
    <w:rsid w:val="00707A68"/>
    <w:rsid w:val="00710005"/>
    <w:rsid w:val="00717590"/>
    <w:rsid w:val="007310B9"/>
    <w:rsid w:val="00735A6C"/>
    <w:rsid w:val="00750B0B"/>
    <w:rsid w:val="0077382A"/>
    <w:rsid w:val="00785B35"/>
    <w:rsid w:val="00791115"/>
    <w:rsid w:val="00791B6F"/>
    <w:rsid w:val="00792527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E7E02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5D8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6271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03162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36E0"/>
    <w:rsid w:val="00E340B0"/>
    <w:rsid w:val="00E71020"/>
    <w:rsid w:val="00EA072D"/>
    <w:rsid w:val="00ED38DF"/>
    <w:rsid w:val="00F12AAB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character" w:customStyle="1" w:styleId="fw500">
    <w:name w:val="fw(500)"/>
    <w:basedOn w:val="a0"/>
    <w:rsid w:val="00792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16-00558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11</cp:revision>
  <cp:lastPrinted>2025-10-16T13:06:00Z</cp:lastPrinted>
  <dcterms:created xsi:type="dcterms:W3CDTF">2023-07-14T08:39:00Z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