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09323560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879C9" w:rsidRPr="009879C9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>Бар'єрна стійка з відокремленим робочим місцем</w:t>
      </w:r>
      <w:r w:rsidR="00991541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4D670C" w:rsidRPr="004D670C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44220000-8 - Столярні вироби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6FD49BC1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224B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</w:t>
      </w:r>
      <w:r w:rsidR="00946AA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закупівлі: </w:t>
      </w:r>
      <w:r w:rsidR="00CB25B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UA-2025-10-21-005353</w:t>
      </w:r>
      <w:r w:rsidR="009879C9" w:rsidRPr="009879C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-a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739E5FB2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1BAB6B7E" w14:textId="77777777" w:rsidR="008E2DC8" w:rsidRPr="008E2DC8" w:rsidRDefault="008E2DC8" w:rsidP="008E2DC8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</w:pPr>
      <w:r w:rsidRPr="008E2DC8">
        <w:rPr>
          <w:rFonts w:ascii="Times New Roman" w:eastAsia="Noto Sans CJK SC Regular" w:hAnsi="Times New Roman"/>
          <w:b/>
          <w:kern w:val="2"/>
          <w:sz w:val="26"/>
          <w:szCs w:val="26"/>
          <w:lang w:eastAsia="zh-CN" w:bidi="hi-IN"/>
        </w:rPr>
        <w:t>1.</w:t>
      </w:r>
      <w:r w:rsidRPr="008E2DC8">
        <w:rPr>
          <w:rFonts w:ascii="Times New Roman" w:eastAsia="Noto Sans CJK SC Regular" w:hAnsi="Times New Roman"/>
          <w:b/>
          <w:kern w:val="2"/>
          <w:sz w:val="26"/>
          <w:szCs w:val="26"/>
          <w:lang w:eastAsia="zh-CN" w:bidi="hi-IN"/>
        </w:rPr>
        <w:tab/>
        <w:t>Обсяги та предмет закупівлі:</w:t>
      </w:r>
    </w:p>
    <w:p w14:paraId="7B44EAE8" w14:textId="77777777" w:rsidR="009879C9" w:rsidRPr="009879C9" w:rsidRDefault="009879C9" w:rsidP="009879C9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oto Sans CJK SC Regular" w:hAnsi="Times New Roman"/>
          <w:b/>
          <w:kern w:val="2"/>
          <w:sz w:val="24"/>
          <w:szCs w:val="24"/>
          <w:lang w:eastAsia="zh-CN" w:bidi="hi-IN"/>
        </w:rPr>
      </w:pPr>
      <w:r w:rsidRPr="009879C9">
        <w:rPr>
          <w:rFonts w:ascii="Times New Roman" w:eastAsia="Noto Sans CJK SC Regular" w:hAnsi="Times New Roman"/>
          <w:b/>
          <w:kern w:val="2"/>
          <w:sz w:val="24"/>
          <w:szCs w:val="24"/>
          <w:lang w:eastAsia="zh-CN" w:bidi="hi-IN"/>
        </w:rPr>
        <w:t>Бар'єрна стійка з відокремленим робочим місцем</w:t>
      </w:r>
      <w:r w:rsidRPr="009879C9">
        <w:rPr>
          <w:rFonts w:ascii="Times New Roman" w:eastAsia="Noto Sans CJK SC Regular" w:hAnsi="Times New Roman"/>
          <w:b/>
          <w:kern w:val="2"/>
          <w:sz w:val="24"/>
          <w:szCs w:val="24"/>
          <w:lang w:val="ru-RU" w:eastAsia="zh-CN" w:bidi="hi-IN"/>
        </w:rPr>
        <w:t>:</w:t>
      </w:r>
    </w:p>
    <w:p w14:paraId="1DF4D0D3" w14:textId="77777777" w:rsidR="009879C9" w:rsidRPr="009879C9" w:rsidRDefault="009879C9" w:rsidP="009879C9">
      <w:pPr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</w:pPr>
      <w:r w:rsidRPr="009879C9"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  <w:t xml:space="preserve">віконний профіль </w:t>
      </w:r>
      <w:r w:rsidRPr="009879C9">
        <w:rPr>
          <w:rFonts w:ascii="Times New Roman" w:eastAsia="Noto Sans CJK SC Regular" w:hAnsi="Times New Roman"/>
          <w:kern w:val="2"/>
          <w:sz w:val="24"/>
          <w:szCs w:val="24"/>
          <w:lang w:val="en-US" w:eastAsia="zh-CN" w:bidi="hi-IN"/>
        </w:rPr>
        <w:t>BASIC</w:t>
      </w:r>
      <w:r w:rsidRPr="009879C9"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  <w:t xml:space="preserve"> білий 58мм (725*1200) з </w:t>
      </w:r>
      <w:proofErr w:type="spellStart"/>
      <w:r w:rsidRPr="009879C9"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  <w:t>сендвіч</w:t>
      </w:r>
      <w:proofErr w:type="spellEnd"/>
      <w:r w:rsidRPr="009879C9"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9879C9"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  <w:t>панелю</w:t>
      </w:r>
      <w:proofErr w:type="spellEnd"/>
      <w:r w:rsidRPr="009879C9"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  <w:t xml:space="preserve"> 24мм</w:t>
      </w:r>
      <w:r w:rsidRPr="009879C9">
        <w:rPr>
          <w:rFonts w:ascii="Times New Roman" w:eastAsia="Noto Sans CJK SC Regular" w:hAnsi="Times New Roman"/>
          <w:kern w:val="2"/>
          <w:sz w:val="24"/>
          <w:szCs w:val="24"/>
          <w:lang w:val="en-US" w:eastAsia="zh-CN" w:bidi="hi-IN"/>
        </w:rPr>
        <w:t>;</w:t>
      </w:r>
    </w:p>
    <w:p w14:paraId="53FC02F2" w14:textId="77777777" w:rsidR="009879C9" w:rsidRPr="009879C9" w:rsidRDefault="009879C9" w:rsidP="009879C9">
      <w:pPr>
        <w:numPr>
          <w:ilvl w:val="0"/>
          <w:numId w:val="8"/>
        </w:numPr>
        <w:spacing w:after="0" w:line="240" w:lineRule="auto"/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</w:pPr>
      <w:r w:rsidRPr="009879C9"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  <w:t xml:space="preserve">двері Т104 58мм білий з </w:t>
      </w:r>
      <w:proofErr w:type="spellStart"/>
      <w:r w:rsidRPr="009879C9"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  <w:t>сендвіч</w:t>
      </w:r>
      <w:proofErr w:type="spellEnd"/>
      <w:r w:rsidRPr="009879C9"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9879C9"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  <w:t>панелю</w:t>
      </w:r>
      <w:proofErr w:type="spellEnd"/>
      <w:r w:rsidRPr="009879C9"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  <w:t xml:space="preserve"> 24мм (800*1200) алюмінієвий поріг 30мм, замок </w:t>
      </w:r>
      <w:r w:rsidRPr="009879C9">
        <w:rPr>
          <w:rFonts w:ascii="Times New Roman" w:eastAsia="Noto Sans CJK SC Regular" w:hAnsi="Times New Roman"/>
          <w:kern w:val="2"/>
          <w:sz w:val="24"/>
          <w:szCs w:val="24"/>
          <w:lang w:val="en-US" w:eastAsia="zh-CN" w:bidi="hi-IN"/>
        </w:rPr>
        <w:t>VORNE</w:t>
      </w:r>
      <w:r w:rsidRPr="009879C9"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  <w:t xml:space="preserve"> короткий, віконні петлі, ключ/ключ;</w:t>
      </w:r>
    </w:p>
    <w:p w14:paraId="0609E505" w14:textId="77777777" w:rsidR="009879C9" w:rsidRPr="009879C9" w:rsidRDefault="009879C9" w:rsidP="009879C9">
      <w:pPr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</w:pPr>
      <w:r w:rsidRPr="009879C9"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  <w:t>поворот 90 градусів 76*2100мм;</w:t>
      </w:r>
    </w:p>
    <w:p w14:paraId="44A3A1E5" w14:textId="77777777" w:rsidR="009879C9" w:rsidRPr="009879C9" w:rsidRDefault="009879C9" w:rsidP="009879C9">
      <w:pPr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</w:pPr>
      <w:r w:rsidRPr="009879C9"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  <w:t>розширювач 40/58*870мм;</w:t>
      </w:r>
    </w:p>
    <w:p w14:paraId="5486A70E" w14:textId="77777777" w:rsidR="009879C9" w:rsidRPr="009879C9" w:rsidRDefault="009879C9" w:rsidP="009879C9">
      <w:pPr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</w:pPr>
      <w:r w:rsidRPr="009879C9"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  <w:t>з</w:t>
      </w:r>
      <w:r w:rsidRPr="009879C9">
        <w:rPr>
          <w:rFonts w:ascii="Times New Roman" w:eastAsia="Noto Sans CJK SC Regular" w:hAnsi="Times New Roman"/>
          <w:kern w:val="2"/>
          <w:sz w:val="24"/>
          <w:szCs w:val="24"/>
          <w:lang w:val="en-US" w:eastAsia="zh-CN" w:bidi="hi-IN"/>
        </w:rPr>
        <w:t>’</w:t>
      </w:r>
      <w:proofErr w:type="spellStart"/>
      <w:r w:rsidRPr="009879C9"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  <w:t>єднувальна</w:t>
      </w:r>
      <w:proofErr w:type="spellEnd"/>
      <w:r w:rsidRPr="009879C9"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  <w:t xml:space="preserve"> планка 1200мм;</w:t>
      </w:r>
    </w:p>
    <w:p w14:paraId="4CC3AE42" w14:textId="77777777" w:rsidR="009879C9" w:rsidRPr="009879C9" w:rsidRDefault="009879C9" w:rsidP="009879C9">
      <w:pPr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</w:pPr>
      <w:r w:rsidRPr="009879C9"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  <w:t xml:space="preserve">підвіконня </w:t>
      </w:r>
      <w:r w:rsidRPr="009879C9">
        <w:rPr>
          <w:rFonts w:ascii="Times New Roman" w:eastAsia="Noto Sans CJK SC Regular" w:hAnsi="Times New Roman"/>
          <w:kern w:val="2"/>
          <w:sz w:val="24"/>
          <w:szCs w:val="24"/>
          <w:lang w:val="en-US" w:eastAsia="zh-CN" w:bidi="hi-IN"/>
        </w:rPr>
        <w:t xml:space="preserve">KRAFT </w:t>
      </w:r>
      <w:r w:rsidRPr="009879C9"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  <w:t>200*1530;</w:t>
      </w:r>
    </w:p>
    <w:p w14:paraId="0A010294" w14:textId="77777777" w:rsidR="009879C9" w:rsidRPr="009879C9" w:rsidRDefault="009879C9" w:rsidP="009879C9">
      <w:pPr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</w:pPr>
      <w:r w:rsidRPr="009879C9"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  <w:t>кронштейни 4шт.</w:t>
      </w:r>
    </w:p>
    <w:p w14:paraId="63CCB11E" w14:textId="77777777" w:rsidR="009879C9" w:rsidRPr="009879C9" w:rsidRDefault="009879C9" w:rsidP="009879C9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</w:pPr>
      <w:r w:rsidRPr="009879C9"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  <w:t>Закупівля здійснюється з метою забезпечення заходів щодо забезпечення охорони державної таємниці відповідно до вимог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організаціях, затвердженого постановою Кабінету Міністрів України від 18 грудня 2013 року №939 (пункт 2.11. ДБН В.2.2-14-2004).</w:t>
      </w:r>
    </w:p>
    <w:p w14:paraId="3EB3C56F" w14:textId="77777777" w:rsidR="009879C9" w:rsidRPr="009879C9" w:rsidRDefault="009879C9" w:rsidP="009879C9">
      <w:pPr>
        <w:spacing w:after="0" w:line="240" w:lineRule="auto"/>
        <w:ind w:firstLine="709"/>
        <w:jc w:val="both"/>
        <w:rPr>
          <w:rFonts w:ascii="Times New Roman" w:eastAsia="Noto Sans CJK SC Regular" w:hAnsi="Times New Roman"/>
          <w:b/>
          <w:kern w:val="2"/>
          <w:sz w:val="24"/>
          <w:szCs w:val="24"/>
          <w:lang w:eastAsia="zh-CN" w:bidi="hi-IN"/>
        </w:rPr>
      </w:pPr>
      <w:r w:rsidRPr="009879C9">
        <w:rPr>
          <w:rFonts w:ascii="Times New Roman" w:eastAsia="Noto Sans CJK SC Regular" w:hAnsi="Times New Roman"/>
          <w:b/>
          <w:kern w:val="2"/>
          <w:sz w:val="24"/>
          <w:szCs w:val="24"/>
          <w:lang w:eastAsia="zh-CN" w:bidi="hi-IN"/>
        </w:rPr>
        <w:t>2. Рік виготовлення товару</w:t>
      </w:r>
      <w:r w:rsidRPr="009879C9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>: не раніше 2024 року.</w:t>
      </w:r>
      <w:r w:rsidRPr="009879C9">
        <w:rPr>
          <w:rFonts w:ascii="Times New Roman" w:eastAsia="Noto Sans CJK SC Regular" w:hAnsi="Times New Roman"/>
          <w:b/>
          <w:kern w:val="2"/>
          <w:sz w:val="24"/>
          <w:szCs w:val="24"/>
          <w:lang w:eastAsia="zh-CN" w:bidi="hi-IN"/>
        </w:rPr>
        <w:t xml:space="preserve">  </w:t>
      </w:r>
    </w:p>
    <w:p w14:paraId="11A9FEA1" w14:textId="77777777" w:rsidR="009879C9" w:rsidRPr="009879C9" w:rsidRDefault="009879C9" w:rsidP="009879C9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oto Sans CJK SC Regular" w:hAnsi="Times New Roman"/>
          <w:b/>
          <w:color w:val="000000"/>
          <w:kern w:val="2"/>
          <w:sz w:val="24"/>
          <w:szCs w:val="24"/>
          <w:lang w:eastAsia="zh-CN" w:bidi="hi-IN"/>
        </w:rPr>
      </w:pPr>
      <w:r w:rsidRPr="009879C9">
        <w:rPr>
          <w:rFonts w:ascii="Times New Roman" w:eastAsia="Noto Sans CJK SC Regular" w:hAnsi="Times New Roman"/>
          <w:b/>
          <w:kern w:val="2"/>
          <w:sz w:val="24"/>
          <w:szCs w:val="24"/>
          <w:lang w:eastAsia="zh-CN" w:bidi="hi-IN"/>
        </w:rPr>
        <w:t xml:space="preserve">3. Строки постачання товару: </w:t>
      </w:r>
      <w:r w:rsidRPr="009879C9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>згідно Договору, але, в будь-якому разі, не пізніше 20.12.2025 р.</w:t>
      </w:r>
    </w:p>
    <w:p w14:paraId="419A2F05" w14:textId="77777777" w:rsidR="009879C9" w:rsidRPr="009879C9" w:rsidRDefault="009879C9" w:rsidP="009879C9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</w:pPr>
      <w:r w:rsidRPr="009879C9">
        <w:rPr>
          <w:rFonts w:ascii="Times New Roman" w:eastAsia="Noto Sans CJK SC Regular" w:hAnsi="Times New Roman"/>
          <w:b/>
          <w:color w:val="000000"/>
          <w:kern w:val="2"/>
          <w:sz w:val="24"/>
          <w:szCs w:val="24"/>
          <w:lang w:eastAsia="zh-CN" w:bidi="hi-IN"/>
        </w:rPr>
        <w:t>4</w:t>
      </w:r>
      <w:r w:rsidRPr="009879C9">
        <w:rPr>
          <w:rFonts w:ascii="Times New Roman" w:eastAsia="Noto Sans CJK SC Regular" w:hAnsi="Times New Roman"/>
          <w:color w:val="000000"/>
          <w:kern w:val="2"/>
          <w:sz w:val="24"/>
          <w:szCs w:val="24"/>
          <w:lang w:eastAsia="zh-CN" w:bidi="hi-IN"/>
        </w:rPr>
        <w:t xml:space="preserve">. </w:t>
      </w:r>
      <w:r w:rsidRPr="009879C9">
        <w:rPr>
          <w:rFonts w:ascii="Times New Roman" w:eastAsia="Noto Sans CJK SC Regular" w:hAnsi="Times New Roman"/>
          <w:b/>
          <w:bCs/>
          <w:kern w:val="2"/>
          <w:sz w:val="24"/>
          <w:szCs w:val="24"/>
          <w:lang w:eastAsia="zh-CN" w:bidi="hi-IN"/>
        </w:rPr>
        <w:t>Загальні вимоги.</w:t>
      </w:r>
    </w:p>
    <w:p w14:paraId="530AA610" w14:textId="77777777" w:rsidR="009879C9" w:rsidRPr="009879C9" w:rsidRDefault="009879C9" w:rsidP="009879C9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</w:pPr>
      <w:r w:rsidRPr="009879C9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>4.1. Ціни за одиницю товару вказуються з урахуванням податків і зборів, що сплачуються або мають бути сплачені та монтажу, транспортних витрат, навантажувально-розвантажувальних робіт і тари, вартість пакування, фасування та транспортні послуги.</w:t>
      </w:r>
    </w:p>
    <w:p w14:paraId="5A918615" w14:textId="77777777" w:rsidR="009879C9" w:rsidRPr="009879C9" w:rsidRDefault="009879C9" w:rsidP="009879C9">
      <w:pPr>
        <w:suppressAutoHyphens/>
        <w:spacing w:after="0" w:line="240" w:lineRule="auto"/>
        <w:jc w:val="both"/>
        <w:textAlignment w:val="baseline"/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</w:pPr>
      <w:r w:rsidRPr="009879C9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ab/>
        <w:t xml:space="preserve">4.2. Не допускається поставка виставочних та дослідних зразків товару. Товар повинен бути новим, без дефектів, таким що не був у вжитку мати оригінальну упаковку. </w:t>
      </w:r>
    </w:p>
    <w:p w14:paraId="1BD1BE67" w14:textId="77777777" w:rsidR="009879C9" w:rsidRPr="009879C9" w:rsidRDefault="009879C9" w:rsidP="009879C9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</w:pPr>
      <w:r w:rsidRPr="009879C9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 xml:space="preserve">4.3. Вимоги до тари та упаковки: товар постачається в упаковці (тарі, </w:t>
      </w:r>
      <w:proofErr w:type="spellStart"/>
      <w:r w:rsidRPr="009879C9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>палеті</w:t>
      </w:r>
      <w:proofErr w:type="spellEnd"/>
      <w:r w:rsidRPr="009879C9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>), що забезпечує захист його від пошкодження або псування під час транспортування та зберігання.</w:t>
      </w:r>
    </w:p>
    <w:p w14:paraId="58824909" w14:textId="77777777" w:rsidR="009879C9" w:rsidRPr="009879C9" w:rsidRDefault="009879C9" w:rsidP="009879C9">
      <w:pPr>
        <w:suppressAutoHyphens/>
        <w:spacing w:after="0" w:line="240" w:lineRule="auto"/>
        <w:jc w:val="both"/>
        <w:textAlignment w:val="baseline"/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</w:pPr>
      <w:r w:rsidRPr="009879C9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 xml:space="preserve">Приймання товару по якості та кількості здійснюється матеріально-відповідальними особами замовника. </w:t>
      </w:r>
    </w:p>
    <w:p w14:paraId="1938D363" w14:textId="77777777" w:rsidR="009879C9" w:rsidRPr="009879C9" w:rsidRDefault="009879C9" w:rsidP="009879C9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oto Sans CJK SC Regular" w:hAnsi="Times New Roman"/>
          <w:b/>
          <w:bCs/>
          <w:kern w:val="2"/>
          <w:sz w:val="24"/>
          <w:szCs w:val="24"/>
          <w:lang w:eastAsia="zh-CN" w:bidi="hi-IN"/>
        </w:rPr>
      </w:pPr>
      <w:r w:rsidRPr="009879C9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>4.4. Постачальник зобов’язаний забезпечити постачання товару за адресою:</w:t>
      </w:r>
    </w:p>
    <w:p w14:paraId="34122CC5" w14:textId="77777777" w:rsidR="009879C9" w:rsidRPr="009879C9" w:rsidRDefault="009879C9" w:rsidP="009879C9">
      <w:pPr>
        <w:suppressAutoHyphens/>
        <w:spacing w:after="0" w:line="240" w:lineRule="auto"/>
        <w:jc w:val="both"/>
        <w:textAlignment w:val="baseline"/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</w:pPr>
      <w:r w:rsidRPr="009879C9">
        <w:rPr>
          <w:rFonts w:ascii="Times New Roman" w:eastAsia="Noto Sans CJK SC Regular" w:hAnsi="Times New Roman"/>
          <w:b/>
          <w:bCs/>
          <w:kern w:val="2"/>
          <w:sz w:val="24"/>
          <w:szCs w:val="24"/>
          <w:lang w:eastAsia="zh-CN" w:bidi="hi-IN"/>
        </w:rPr>
        <w:t>10003  м. Житомир, вул. Перемоги, 25.</w:t>
      </w:r>
    </w:p>
    <w:p w14:paraId="384C570F" w14:textId="77777777" w:rsidR="009879C9" w:rsidRPr="009879C9" w:rsidRDefault="009879C9" w:rsidP="009879C9">
      <w:pPr>
        <w:suppressAutoHyphens/>
        <w:spacing w:after="0" w:line="240" w:lineRule="auto"/>
        <w:jc w:val="both"/>
        <w:textAlignment w:val="baseline"/>
        <w:rPr>
          <w:rFonts w:ascii="Liberation Serif" w:eastAsia="Noto Sans CJK SC Regular" w:hAnsi="Liberation Serif" w:cs="FreeSans"/>
          <w:kern w:val="2"/>
          <w:sz w:val="24"/>
          <w:szCs w:val="24"/>
          <w:lang w:val="ru-RU" w:eastAsia="zh-CN" w:bidi="hi-IN"/>
        </w:rPr>
      </w:pPr>
      <w:r w:rsidRPr="009879C9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>Поставка та розвантаження товару  здійснюється  за  рахунок  та  силами Постачальника.</w:t>
      </w:r>
    </w:p>
    <w:p w14:paraId="63B4BDF4" w14:textId="77777777" w:rsidR="009879C9" w:rsidRPr="009879C9" w:rsidRDefault="009879C9" w:rsidP="009879C9">
      <w:pPr>
        <w:suppressAutoHyphens/>
        <w:spacing w:after="0" w:line="240" w:lineRule="auto"/>
        <w:jc w:val="both"/>
        <w:textAlignment w:val="baseline"/>
        <w:rPr>
          <w:rFonts w:ascii="Liberation Serif" w:eastAsia="Noto Sans CJK SC Regular" w:hAnsi="Liberation Serif" w:cs="FreeSans"/>
          <w:kern w:val="2"/>
          <w:sz w:val="24"/>
          <w:szCs w:val="24"/>
          <w:lang w:val="ru-RU" w:eastAsia="zh-CN" w:bidi="hi-IN"/>
        </w:rPr>
      </w:pPr>
    </w:p>
    <w:p w14:paraId="27E81BE0" w14:textId="77777777" w:rsidR="009879C9" w:rsidRPr="009879C9" w:rsidRDefault="009879C9" w:rsidP="009879C9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oto Sans CJK SC Regular" w:hAnsi="Times New Roman"/>
          <w:b/>
          <w:kern w:val="2"/>
          <w:sz w:val="24"/>
          <w:szCs w:val="24"/>
          <w:lang w:eastAsia="zh-CN" w:bidi="hi-IN"/>
        </w:rPr>
      </w:pPr>
      <w:r w:rsidRPr="009879C9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>Постачальник повинен поставити Замовнику передбачений цим Договором Товар, якість, комплектація, пакування й маркування якого відповідає умовам стандартів та технічним умовам підприємства/фірми-виробника, діючим на території України ДСТУ та ТУ. Загальні технічні умови, іншій технічній документації, яка встановлює вимоги до якості такого виду Товару.</w:t>
      </w:r>
    </w:p>
    <w:p w14:paraId="233FA8F1" w14:textId="3000FB34" w:rsidR="008E2DC8" w:rsidRPr="009879C9" w:rsidRDefault="009879C9" w:rsidP="009879C9">
      <w:pPr>
        <w:suppressAutoHyphens/>
        <w:spacing w:after="0" w:line="240" w:lineRule="auto"/>
        <w:jc w:val="both"/>
        <w:textAlignment w:val="baseline"/>
        <w:rPr>
          <w:rFonts w:ascii="Liberation Serif" w:eastAsia="Noto Sans CJK SC Regular" w:hAnsi="Liberation Serif" w:cs="FreeSans"/>
          <w:kern w:val="2"/>
          <w:sz w:val="24"/>
          <w:szCs w:val="24"/>
          <w:lang w:eastAsia="zh-CN" w:bidi="hi-IN"/>
        </w:rPr>
      </w:pPr>
      <w:r w:rsidRPr="009879C9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>Товар повинен бути новим, повністю придатним до використання, не повинен мати будь-яких недоліків, дефектів та пошкоджень, у тому числі прихованих.</w:t>
      </w:r>
    </w:p>
    <w:p w14:paraId="679CC18F" w14:textId="77777777" w:rsidR="00C50322" w:rsidRPr="008E2DC8" w:rsidRDefault="00C50322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C1B147D" w14:textId="03BA7EB8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</w:t>
      </w:r>
    </w:p>
    <w:p w14:paraId="6D5785B0" w14:textId="44A70C81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F127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товару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F127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221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F1270C" w:rsidRPr="00F127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Предмети, матеріали, обладнання та інвентар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45E3ED9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</w:t>
      </w:r>
      <w:r w:rsidR="00946AA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зага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льний фонд) за КПКВК 3506010 «Керівництво та управління у сфері митної політики».</w:t>
      </w:r>
    </w:p>
    <w:p w14:paraId="2A7C41E1" w14:textId="29CFF9FA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9879C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16</w:t>
      </w:r>
      <w:r w:rsidR="00946AA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9879C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262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</w:t>
      </w:r>
      <w:r w:rsidR="008B67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Житомирської митниці за КЕКВ 221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SC Regular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B67BF"/>
    <w:multiLevelType w:val="hybridMultilevel"/>
    <w:tmpl w:val="9C34267C"/>
    <w:lvl w:ilvl="0" w:tplc="A5089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43ACE"/>
    <w:multiLevelType w:val="hybridMultilevel"/>
    <w:tmpl w:val="27C404BC"/>
    <w:lvl w:ilvl="0" w:tplc="D48A44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B452B0"/>
    <w:multiLevelType w:val="hybridMultilevel"/>
    <w:tmpl w:val="F7EEF9E6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97D47"/>
    <w:multiLevelType w:val="hybridMultilevel"/>
    <w:tmpl w:val="6D72088E"/>
    <w:lvl w:ilvl="0" w:tplc="5EA2F97A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0652BE1"/>
    <w:multiLevelType w:val="hybridMultilevel"/>
    <w:tmpl w:val="613A8DFE"/>
    <w:lvl w:ilvl="0" w:tplc="04C2D900">
      <w:numFmt w:val="bullet"/>
      <w:lvlText w:val="-"/>
      <w:lvlJc w:val="left"/>
      <w:pPr>
        <w:ind w:left="1069" w:hanging="360"/>
      </w:pPr>
      <w:rPr>
        <w:rFonts w:ascii="Times New Roman" w:eastAsia="Noto Sans CJK SC 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73493"/>
    <w:rsid w:val="00097583"/>
    <w:rsid w:val="000D2DB1"/>
    <w:rsid w:val="0012420E"/>
    <w:rsid w:val="00125622"/>
    <w:rsid w:val="001342A1"/>
    <w:rsid w:val="00151DAA"/>
    <w:rsid w:val="00162CEF"/>
    <w:rsid w:val="00171A09"/>
    <w:rsid w:val="00176380"/>
    <w:rsid w:val="00177171"/>
    <w:rsid w:val="001A17D7"/>
    <w:rsid w:val="001B38E6"/>
    <w:rsid w:val="001C152E"/>
    <w:rsid w:val="001F1FB7"/>
    <w:rsid w:val="00224BD4"/>
    <w:rsid w:val="0024698E"/>
    <w:rsid w:val="00263E8A"/>
    <w:rsid w:val="00267A5E"/>
    <w:rsid w:val="002D1DAB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938FB"/>
    <w:rsid w:val="003D7F56"/>
    <w:rsid w:val="003E2E83"/>
    <w:rsid w:val="00413D68"/>
    <w:rsid w:val="00481445"/>
    <w:rsid w:val="004B1116"/>
    <w:rsid w:val="004D4277"/>
    <w:rsid w:val="004D670C"/>
    <w:rsid w:val="004E1A31"/>
    <w:rsid w:val="0052749A"/>
    <w:rsid w:val="00583EB3"/>
    <w:rsid w:val="00592787"/>
    <w:rsid w:val="005C6D11"/>
    <w:rsid w:val="005D4CEC"/>
    <w:rsid w:val="005F2E47"/>
    <w:rsid w:val="00615E23"/>
    <w:rsid w:val="00622577"/>
    <w:rsid w:val="00636284"/>
    <w:rsid w:val="00681A68"/>
    <w:rsid w:val="00686995"/>
    <w:rsid w:val="006B6294"/>
    <w:rsid w:val="006C65B9"/>
    <w:rsid w:val="006F3A07"/>
    <w:rsid w:val="00710C5C"/>
    <w:rsid w:val="0078084C"/>
    <w:rsid w:val="007C03D5"/>
    <w:rsid w:val="00836910"/>
    <w:rsid w:val="00840DC9"/>
    <w:rsid w:val="00850A42"/>
    <w:rsid w:val="0088711A"/>
    <w:rsid w:val="008962BD"/>
    <w:rsid w:val="008B536F"/>
    <w:rsid w:val="008B676D"/>
    <w:rsid w:val="008D7092"/>
    <w:rsid w:val="008E2DC8"/>
    <w:rsid w:val="00946AA6"/>
    <w:rsid w:val="00946C16"/>
    <w:rsid w:val="0096637D"/>
    <w:rsid w:val="009876B7"/>
    <w:rsid w:val="009879C9"/>
    <w:rsid w:val="00991541"/>
    <w:rsid w:val="009C6FA0"/>
    <w:rsid w:val="009F1D54"/>
    <w:rsid w:val="00A11306"/>
    <w:rsid w:val="00AA2399"/>
    <w:rsid w:val="00B0754B"/>
    <w:rsid w:val="00B2677F"/>
    <w:rsid w:val="00B61A68"/>
    <w:rsid w:val="00B639CA"/>
    <w:rsid w:val="00B72106"/>
    <w:rsid w:val="00B7685C"/>
    <w:rsid w:val="00BA1AAE"/>
    <w:rsid w:val="00BE755D"/>
    <w:rsid w:val="00BF7D39"/>
    <w:rsid w:val="00C50322"/>
    <w:rsid w:val="00C64248"/>
    <w:rsid w:val="00C77D63"/>
    <w:rsid w:val="00C8245D"/>
    <w:rsid w:val="00C82761"/>
    <w:rsid w:val="00CA70C3"/>
    <w:rsid w:val="00CB25B5"/>
    <w:rsid w:val="00CB43D2"/>
    <w:rsid w:val="00CE1120"/>
    <w:rsid w:val="00CE6777"/>
    <w:rsid w:val="00D0684D"/>
    <w:rsid w:val="00D211A7"/>
    <w:rsid w:val="00D61568"/>
    <w:rsid w:val="00D65034"/>
    <w:rsid w:val="00DF6734"/>
    <w:rsid w:val="00E06F3E"/>
    <w:rsid w:val="00E47410"/>
    <w:rsid w:val="00E71816"/>
    <w:rsid w:val="00E916EA"/>
    <w:rsid w:val="00E95712"/>
    <w:rsid w:val="00EA747D"/>
    <w:rsid w:val="00EB21EC"/>
    <w:rsid w:val="00EC3449"/>
    <w:rsid w:val="00F11573"/>
    <w:rsid w:val="00F1270C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2967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3</cp:revision>
  <cp:lastPrinted>2024-03-22T13:33:00Z</cp:lastPrinted>
  <dcterms:created xsi:type="dcterms:W3CDTF">2025-10-21T08:44:00Z</dcterms:created>
  <dcterms:modified xsi:type="dcterms:W3CDTF">2025-10-21T08:46:00Z</dcterms:modified>
</cp:coreProperties>
</file>