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DB7596" w14:textId="77777777" w:rsidR="006E0648" w:rsidRPr="009A0FC0" w:rsidRDefault="006E0648" w:rsidP="006E0648">
      <w:pPr>
        <w:contextualSpacing/>
        <w:jc w:val="center"/>
        <w:rPr>
          <w:b/>
        </w:rPr>
      </w:pPr>
      <w:r w:rsidRPr="009A0FC0">
        <w:rPr>
          <w:b/>
        </w:rPr>
        <w:t>ОБҐРУНТУВАННЯ ТЕХНІЧНИХ ТА ЯКІСНИХ ХАРАКТЕРИСТИК ПРЕДМЕТА</w:t>
      </w:r>
      <w:r w:rsidRPr="009A0FC0">
        <w:rPr>
          <w:b/>
          <w:lang w:val="ru-RU"/>
        </w:rPr>
        <w:t xml:space="preserve"> </w:t>
      </w:r>
      <w:r w:rsidRPr="009A0FC0">
        <w:rPr>
          <w:b/>
        </w:rPr>
        <w:t>ЗАКУПІВЛІ, РОЗМІРУ БЮДЖЕТНОГО ПРИЗНАЧЕННЯ, ОЧІКУВАНОЇ</w:t>
      </w:r>
      <w:r w:rsidRPr="009A0FC0">
        <w:rPr>
          <w:b/>
          <w:lang w:val="ru-RU"/>
        </w:rPr>
        <w:t xml:space="preserve"> </w:t>
      </w:r>
      <w:r w:rsidRPr="009A0FC0">
        <w:rPr>
          <w:b/>
        </w:rPr>
        <w:t>ВАРТОСТІ ПРЕДМЕТА ЗАКУПІВЛІ</w:t>
      </w:r>
    </w:p>
    <w:p w14:paraId="483AE19F" w14:textId="77777777" w:rsidR="007919B9" w:rsidRPr="009A0FC0" w:rsidRDefault="006E0648" w:rsidP="006E0648">
      <w:pPr>
        <w:contextualSpacing/>
        <w:jc w:val="center"/>
        <w:rPr>
          <w:b/>
        </w:rPr>
      </w:pPr>
      <w:r w:rsidRPr="009A0FC0">
        <w:rPr>
          <w:b/>
        </w:rPr>
        <w:t xml:space="preserve">(відповідно до пункту </w:t>
      </w:r>
      <w:r w:rsidR="00673C61" w:rsidRPr="009A0FC0">
        <w:rPr>
          <w:b/>
        </w:rPr>
        <w:t>4</w:t>
      </w:r>
      <w:r w:rsidR="00673C61" w:rsidRPr="009A0FC0">
        <w:rPr>
          <w:b/>
          <w:vertAlign w:val="superscript"/>
        </w:rPr>
        <w:t>1</w:t>
      </w:r>
      <w:r w:rsidRPr="009A0FC0">
        <w:rPr>
          <w:b/>
        </w:rPr>
        <w:t xml:space="preserve"> постанови КМУ від 11.10.2016 № 710 </w:t>
      </w:r>
    </w:p>
    <w:p w14:paraId="15EE5A58" w14:textId="77777777" w:rsidR="006E0648" w:rsidRPr="009A0FC0" w:rsidRDefault="006E0648" w:rsidP="006E0648">
      <w:pPr>
        <w:contextualSpacing/>
        <w:jc w:val="center"/>
        <w:rPr>
          <w:b/>
        </w:rPr>
      </w:pPr>
      <w:r w:rsidRPr="009A0FC0">
        <w:rPr>
          <w:b/>
        </w:rPr>
        <w:t>«Про ефективне</w:t>
      </w:r>
      <w:r w:rsidR="007919B9" w:rsidRPr="009A0FC0">
        <w:rPr>
          <w:b/>
        </w:rPr>
        <w:t xml:space="preserve"> </w:t>
      </w:r>
      <w:r w:rsidRPr="009A0FC0">
        <w:rPr>
          <w:b/>
        </w:rPr>
        <w:t>використання державних коштів» (зі змінами))</w:t>
      </w:r>
    </w:p>
    <w:p w14:paraId="3942DFD4" w14:textId="77777777" w:rsidR="00C9359B" w:rsidRPr="009A0FC0" w:rsidRDefault="00C9359B" w:rsidP="007919B9">
      <w:pPr>
        <w:ind w:firstLine="567"/>
        <w:contextualSpacing/>
        <w:jc w:val="both"/>
        <w:rPr>
          <w:b/>
        </w:rPr>
      </w:pPr>
    </w:p>
    <w:p w14:paraId="1074647C" w14:textId="77777777" w:rsidR="002E22B7" w:rsidRPr="009A0FC0" w:rsidRDefault="006E0648" w:rsidP="007919B9">
      <w:pPr>
        <w:ind w:firstLine="567"/>
        <w:contextualSpacing/>
        <w:jc w:val="both"/>
        <w:rPr>
          <w:b/>
        </w:rPr>
      </w:pPr>
      <w:r w:rsidRPr="009A0FC0">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5865C95" w14:textId="77777777" w:rsidR="002E22B7" w:rsidRPr="009A0FC0" w:rsidRDefault="002E22B7" w:rsidP="007919B9">
      <w:pPr>
        <w:ind w:firstLine="567"/>
        <w:contextualSpacing/>
        <w:jc w:val="both"/>
        <w:rPr>
          <w:b/>
        </w:rPr>
      </w:pPr>
    </w:p>
    <w:p w14:paraId="23F02F84" w14:textId="530E651D" w:rsidR="006E0648" w:rsidRPr="009A0FC0" w:rsidRDefault="006E0648" w:rsidP="007919B9">
      <w:pPr>
        <w:ind w:firstLine="567"/>
        <w:contextualSpacing/>
        <w:jc w:val="both"/>
      </w:pPr>
      <w:r w:rsidRPr="009A0FC0">
        <w:rPr>
          <w:b/>
        </w:rPr>
        <w:t xml:space="preserve"> </w:t>
      </w:r>
      <w:r w:rsidR="00290903" w:rsidRPr="009A0FC0">
        <w:t xml:space="preserve">Вінницька </w:t>
      </w:r>
      <w:r w:rsidR="00452DA4" w:rsidRPr="009A0FC0">
        <w:t xml:space="preserve">митниця; вул. </w:t>
      </w:r>
      <w:r w:rsidR="00290903" w:rsidRPr="009A0FC0">
        <w:t>Лебединського, 17</w:t>
      </w:r>
      <w:r w:rsidR="00452DA4" w:rsidRPr="009A0FC0">
        <w:t>,</w:t>
      </w:r>
      <w:r w:rsidR="00290903" w:rsidRPr="009A0FC0">
        <w:t xml:space="preserve"> </w:t>
      </w:r>
      <w:r w:rsidR="00452DA4" w:rsidRPr="009A0FC0">
        <w:t xml:space="preserve">м. </w:t>
      </w:r>
      <w:r w:rsidR="00290903" w:rsidRPr="009A0FC0">
        <w:t>Вінниця, Вінницька</w:t>
      </w:r>
      <w:r w:rsidR="00452DA4" w:rsidRPr="009A0FC0">
        <w:t xml:space="preserve"> область, </w:t>
      </w:r>
      <w:r w:rsidR="00290903" w:rsidRPr="009A0FC0">
        <w:t>21034</w:t>
      </w:r>
      <w:r w:rsidRPr="009A0FC0">
        <w:t xml:space="preserve">; код ЄДРПОУ </w:t>
      </w:r>
      <w:r w:rsidR="006438F8" w:rsidRPr="009A0FC0">
        <w:t>ВП:</w:t>
      </w:r>
      <w:r w:rsidRPr="009A0FC0">
        <w:t xml:space="preserve"> 43</w:t>
      </w:r>
      <w:r w:rsidR="00BE601F" w:rsidRPr="009A0FC0">
        <w:t>9</w:t>
      </w:r>
      <w:r w:rsidRPr="009A0FC0">
        <w:t>9</w:t>
      </w:r>
      <w:r w:rsidR="00BE601F" w:rsidRPr="009A0FC0">
        <w:t>75</w:t>
      </w:r>
      <w:r w:rsidR="00290903" w:rsidRPr="009A0FC0">
        <w:t>44</w:t>
      </w:r>
      <w:r w:rsidRPr="009A0FC0">
        <w:t>; категорія замовника – орган державної  влади.</w:t>
      </w:r>
    </w:p>
    <w:p w14:paraId="505BA49B" w14:textId="77777777" w:rsidR="006E0648" w:rsidRPr="009A0FC0" w:rsidRDefault="006E0648" w:rsidP="007919B9">
      <w:pPr>
        <w:ind w:firstLine="567"/>
        <w:contextualSpacing/>
        <w:jc w:val="both"/>
      </w:pPr>
    </w:p>
    <w:p w14:paraId="12896E25" w14:textId="77777777" w:rsidR="002E22B7" w:rsidRPr="009A0FC0" w:rsidRDefault="006E0648" w:rsidP="00006754">
      <w:pPr>
        <w:ind w:firstLine="567"/>
        <w:contextualSpacing/>
        <w:jc w:val="both"/>
        <w:rPr>
          <w:b/>
        </w:rPr>
      </w:pPr>
      <w:r w:rsidRPr="009A0FC0">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684E9C16" w14:textId="77777777" w:rsidR="002E22B7" w:rsidRPr="009A0FC0" w:rsidRDefault="002E22B7" w:rsidP="00006754">
      <w:pPr>
        <w:ind w:firstLine="567"/>
        <w:contextualSpacing/>
        <w:jc w:val="both"/>
      </w:pPr>
    </w:p>
    <w:p w14:paraId="07ADAFC5" w14:textId="2F4DDA37" w:rsidR="00DB3F38" w:rsidRDefault="00CE4E81" w:rsidP="0072686F">
      <w:pPr>
        <w:pStyle w:val="1"/>
        <w:shd w:val="clear" w:color="auto" w:fill="FFFFFF"/>
        <w:spacing w:before="0" w:after="0"/>
        <w:ind w:firstLine="567"/>
        <w:jc w:val="both"/>
        <w:rPr>
          <w:rFonts w:ascii="Calibri" w:hAnsi="Calibri" w:cs="Calibri"/>
          <w:sz w:val="21"/>
          <w:szCs w:val="21"/>
          <w:shd w:val="clear" w:color="auto" w:fill="FFFFFF"/>
        </w:rPr>
      </w:pPr>
      <w:r w:rsidRPr="00CE4E81">
        <w:rPr>
          <w:rFonts w:ascii="Times New Roman" w:eastAsia="Times New Roman" w:hAnsi="Times New Roman" w:cs="Times New Roman"/>
          <w:b w:val="0"/>
          <w:bCs w:val="0"/>
          <w:kern w:val="0"/>
          <w:sz w:val="24"/>
          <w:szCs w:val="24"/>
          <w:lang w:eastAsia="ru-RU"/>
        </w:rPr>
        <w:t>Протигаз</w:t>
      </w:r>
      <w:r w:rsidR="0072686F" w:rsidRPr="0072686F">
        <w:rPr>
          <w:rFonts w:ascii="Times New Roman" w:eastAsia="Times New Roman" w:hAnsi="Times New Roman" w:cs="Times New Roman"/>
          <w:b w:val="0"/>
          <w:bCs w:val="0"/>
          <w:kern w:val="0"/>
          <w:sz w:val="24"/>
          <w:szCs w:val="24"/>
          <w:lang w:eastAsia="ru-RU"/>
        </w:rPr>
        <w:t xml:space="preserve"> </w:t>
      </w:r>
      <w:r w:rsidR="00D067E2" w:rsidRPr="009A0FC0">
        <w:rPr>
          <w:rFonts w:ascii="Times New Roman" w:eastAsia="Times New Roman" w:hAnsi="Times New Roman" w:cs="Times New Roman"/>
          <w:b w:val="0"/>
          <w:bCs w:val="0"/>
          <w:kern w:val="0"/>
          <w:sz w:val="24"/>
          <w:szCs w:val="24"/>
          <w:lang w:eastAsia="ru-RU"/>
        </w:rPr>
        <w:t xml:space="preserve">за кодом ДК 021:2015: </w:t>
      </w:r>
      <w:r w:rsidRPr="00CE4E81">
        <w:rPr>
          <w:rFonts w:ascii="Times New Roman" w:eastAsia="Times New Roman" w:hAnsi="Times New Roman" w:cs="Times New Roman"/>
          <w:b w:val="0"/>
          <w:bCs w:val="0"/>
          <w:kern w:val="0"/>
          <w:sz w:val="24"/>
          <w:szCs w:val="24"/>
          <w:lang w:eastAsia="ru-RU"/>
        </w:rPr>
        <w:t>35810000-5 Індивідуальне обмундирування</w:t>
      </w:r>
    </w:p>
    <w:p w14:paraId="56E31F9E" w14:textId="77777777" w:rsidR="0072686F" w:rsidRPr="0072686F" w:rsidRDefault="0072686F" w:rsidP="0072686F">
      <w:pPr>
        <w:rPr>
          <w:rFonts w:eastAsia="Calibri"/>
          <w:lang w:eastAsia="uk-UA"/>
        </w:rPr>
      </w:pPr>
    </w:p>
    <w:p w14:paraId="23B3A661" w14:textId="60F836D5" w:rsidR="0072686F" w:rsidRDefault="007C2BD8" w:rsidP="00C908AE">
      <w:pPr>
        <w:tabs>
          <w:tab w:val="left" w:pos="360"/>
          <w:tab w:val="left" w:pos="567"/>
        </w:tabs>
        <w:contextualSpacing/>
        <w:jc w:val="both"/>
        <w:rPr>
          <w:b/>
        </w:rPr>
      </w:pPr>
      <w:r w:rsidRPr="009A0FC0">
        <w:rPr>
          <w:rFonts w:eastAsia="Calibri"/>
        </w:rPr>
        <w:t xml:space="preserve"> </w:t>
      </w:r>
      <w:r w:rsidR="00006754" w:rsidRPr="009A0FC0">
        <w:rPr>
          <w:rFonts w:eastAsia="Calibri"/>
        </w:rPr>
        <w:tab/>
      </w:r>
      <w:r w:rsidR="00006754" w:rsidRPr="009A0FC0">
        <w:rPr>
          <w:rFonts w:eastAsia="Calibri"/>
        </w:rPr>
        <w:tab/>
      </w:r>
      <w:r w:rsidR="006E0648" w:rsidRPr="009A0FC0">
        <w:rPr>
          <w:b/>
        </w:rPr>
        <w:t>3. Ідентифікатор закупів</w:t>
      </w:r>
      <w:r w:rsidRPr="009A0FC0">
        <w:rPr>
          <w:b/>
        </w:rPr>
        <w:t>л</w:t>
      </w:r>
      <w:r w:rsidR="00AF41A4" w:rsidRPr="009A0FC0">
        <w:rPr>
          <w:b/>
        </w:rPr>
        <w:t>і</w:t>
      </w:r>
      <w:r w:rsidR="006E0648" w:rsidRPr="009A0FC0">
        <w:rPr>
          <w:b/>
        </w:rPr>
        <w:t>: —</w:t>
      </w:r>
      <w:r w:rsidR="000274C4" w:rsidRPr="009A0FC0">
        <w:rPr>
          <w:b/>
        </w:rPr>
        <w:t xml:space="preserve"> </w:t>
      </w:r>
      <w:r w:rsidR="00CE4E81" w:rsidRPr="00CE4E81">
        <w:rPr>
          <w:b/>
        </w:rPr>
        <w:t>UA-2025-10-20-000319-a</w:t>
      </w:r>
    </w:p>
    <w:p w14:paraId="7071C6FD" w14:textId="77777777" w:rsidR="00B12C92" w:rsidRPr="009A0FC0" w:rsidRDefault="00B12C92" w:rsidP="00C908AE">
      <w:pPr>
        <w:tabs>
          <w:tab w:val="left" w:pos="360"/>
          <w:tab w:val="left" w:pos="567"/>
        </w:tabs>
        <w:contextualSpacing/>
        <w:jc w:val="both"/>
        <w:rPr>
          <w:b/>
        </w:rPr>
      </w:pPr>
    </w:p>
    <w:p w14:paraId="71B8F525" w14:textId="77777777" w:rsidR="00006754" w:rsidRPr="009A0FC0" w:rsidRDefault="00A0247F" w:rsidP="007919B9">
      <w:pPr>
        <w:ind w:firstLine="567"/>
        <w:contextualSpacing/>
        <w:jc w:val="both"/>
      </w:pPr>
      <w:r w:rsidRPr="009A0FC0">
        <w:rPr>
          <w:b/>
        </w:rPr>
        <w:t>4. Обґрунтування технічних та якісних характеристик предмета закупівлі:</w:t>
      </w:r>
      <w:r w:rsidRPr="009A0FC0">
        <w:t xml:space="preserve"> технічні та якісні характеристики предмета закупівлі визначені відповідно до потреб замовника</w:t>
      </w:r>
      <w:r w:rsidR="00006754" w:rsidRPr="009A0FC0">
        <w:t>.</w:t>
      </w:r>
    </w:p>
    <w:p w14:paraId="117CCF63" w14:textId="77777777" w:rsidR="00CE690A" w:rsidRPr="009A0FC0" w:rsidRDefault="00CE690A" w:rsidP="003C0531">
      <w:pPr>
        <w:tabs>
          <w:tab w:val="left" w:pos="7938"/>
          <w:tab w:val="left" w:pos="8505"/>
        </w:tabs>
        <w:jc w:val="center"/>
        <w:rPr>
          <w:b/>
        </w:rPr>
      </w:pPr>
    </w:p>
    <w:p w14:paraId="5D2A0DCF" w14:textId="77777777" w:rsidR="00CE4E81" w:rsidRDefault="00CE4E81" w:rsidP="00CE4E81">
      <w:pPr>
        <w:pStyle w:val="af5"/>
        <w:spacing w:before="0" w:beforeAutospacing="0" w:after="0" w:afterAutospacing="0"/>
        <w:jc w:val="center"/>
        <w:rPr>
          <w:color w:val="000000"/>
          <w:sz w:val="27"/>
          <w:szCs w:val="27"/>
        </w:rPr>
      </w:pPr>
      <w:r>
        <w:rPr>
          <w:color w:val="000000"/>
          <w:sz w:val="27"/>
          <w:szCs w:val="27"/>
        </w:rPr>
        <w:t>ТЕХНІЧНА СПЕЦИФІКАЦІЯ</w:t>
      </w:r>
    </w:p>
    <w:p w14:paraId="31609B69" w14:textId="77777777" w:rsidR="00CE4E81" w:rsidRDefault="00CE4E81" w:rsidP="00CE4E81">
      <w:pPr>
        <w:pStyle w:val="af5"/>
        <w:spacing w:before="0" w:beforeAutospacing="0" w:after="0" w:afterAutospacing="0"/>
        <w:rPr>
          <w:color w:val="000000"/>
          <w:sz w:val="27"/>
          <w:szCs w:val="27"/>
        </w:rPr>
      </w:pPr>
      <w:r>
        <w:rPr>
          <w:color w:val="000000"/>
          <w:sz w:val="27"/>
          <w:szCs w:val="27"/>
        </w:rPr>
        <w:t xml:space="preserve">Протигази (ДК 021:2015 код </w:t>
      </w:r>
      <w:r w:rsidRPr="00141AFB">
        <w:rPr>
          <w:color w:val="000000"/>
          <w:sz w:val="27"/>
          <w:szCs w:val="27"/>
        </w:rPr>
        <w:t>35810000-5 Індивідуальне обмундирування</w:t>
      </w:r>
      <w:r>
        <w:rPr>
          <w:color w:val="000000"/>
          <w:sz w:val="27"/>
          <w:szCs w:val="27"/>
        </w:rPr>
        <w:t>)</w:t>
      </w:r>
    </w:p>
    <w:p w14:paraId="6236E37C" w14:textId="77777777" w:rsidR="00CE4E81" w:rsidRDefault="00CE4E81" w:rsidP="00CE4E81">
      <w:pPr>
        <w:pStyle w:val="af5"/>
        <w:spacing w:before="0" w:beforeAutospacing="0" w:after="0" w:afterAutospacing="0"/>
        <w:rPr>
          <w:color w:val="000000"/>
          <w:sz w:val="27"/>
          <w:szCs w:val="27"/>
        </w:rPr>
      </w:pPr>
    </w:p>
    <w:p w14:paraId="6EC1EBCD" w14:textId="77777777" w:rsidR="00CE4E81" w:rsidRDefault="00CE4E81" w:rsidP="00CE4E81">
      <w:pPr>
        <w:pStyle w:val="af5"/>
        <w:spacing w:before="0" w:beforeAutospacing="0" w:after="0" w:afterAutospacing="0"/>
        <w:jc w:val="center"/>
        <w:rPr>
          <w:color w:val="000000"/>
          <w:sz w:val="27"/>
          <w:szCs w:val="27"/>
        </w:rPr>
      </w:pPr>
      <w:r w:rsidRPr="00141AFB">
        <w:rPr>
          <w:b/>
          <w:bCs/>
          <w:color w:val="000000"/>
          <w:sz w:val="27"/>
          <w:szCs w:val="27"/>
          <w:u w:val="single"/>
        </w:rPr>
        <w:t>Вимоги до товару</w:t>
      </w:r>
      <w:r>
        <w:rPr>
          <w:color w:val="000000"/>
          <w:sz w:val="27"/>
          <w:szCs w:val="27"/>
        </w:rPr>
        <w:t>:</w:t>
      </w:r>
    </w:p>
    <w:p w14:paraId="20801CEC" w14:textId="77777777" w:rsidR="00CE4E81" w:rsidRDefault="00CE4E81" w:rsidP="00CE4E81">
      <w:pPr>
        <w:pStyle w:val="af5"/>
        <w:spacing w:before="0" w:beforeAutospacing="0" w:after="0" w:afterAutospacing="0"/>
        <w:jc w:val="both"/>
        <w:rPr>
          <w:color w:val="000000"/>
          <w:sz w:val="27"/>
          <w:szCs w:val="27"/>
        </w:rPr>
      </w:pPr>
      <w:r>
        <w:rPr>
          <w:color w:val="000000"/>
          <w:sz w:val="27"/>
          <w:szCs w:val="27"/>
        </w:rPr>
        <w:t>1. Запропоновані вироби повинні бути новими і виготовленими не раніше 2025 року, поставлятись у непошкодженій штатній упаковці підприємства-виробника.</w:t>
      </w:r>
    </w:p>
    <w:p w14:paraId="6DE2508A" w14:textId="77777777" w:rsidR="00CE4E81" w:rsidRDefault="00CE4E81" w:rsidP="00CE4E81">
      <w:pPr>
        <w:pStyle w:val="af5"/>
        <w:spacing w:before="0" w:beforeAutospacing="0" w:after="0" w:afterAutospacing="0"/>
        <w:jc w:val="both"/>
        <w:rPr>
          <w:color w:val="000000"/>
          <w:sz w:val="27"/>
          <w:szCs w:val="27"/>
        </w:rPr>
      </w:pPr>
      <w:r>
        <w:rPr>
          <w:color w:val="000000"/>
          <w:sz w:val="27"/>
          <w:szCs w:val="27"/>
        </w:rPr>
        <w:t>2. Строк поставки Товару: не пізніше 31.12.2025 р.</w:t>
      </w:r>
    </w:p>
    <w:p w14:paraId="1E38B0ED" w14:textId="77777777" w:rsidR="00CE4E81" w:rsidRDefault="00CE4E81" w:rsidP="00CE4E81">
      <w:pPr>
        <w:pStyle w:val="af5"/>
        <w:spacing w:before="0" w:beforeAutospacing="0" w:after="0" w:afterAutospacing="0"/>
        <w:jc w:val="both"/>
        <w:rPr>
          <w:color w:val="000000"/>
          <w:sz w:val="27"/>
          <w:szCs w:val="27"/>
        </w:rPr>
      </w:pPr>
      <w:r>
        <w:rPr>
          <w:color w:val="000000"/>
          <w:sz w:val="27"/>
          <w:szCs w:val="27"/>
        </w:rPr>
        <w:t>3. Обсяг поставки (кількість): 30 штук (комплекти).</w:t>
      </w:r>
    </w:p>
    <w:p w14:paraId="7FE8320F" w14:textId="77777777" w:rsidR="00CE4E81" w:rsidRDefault="00CE4E81" w:rsidP="00CE4E81">
      <w:pPr>
        <w:pStyle w:val="af5"/>
        <w:spacing w:before="0" w:beforeAutospacing="0" w:after="0" w:afterAutospacing="0"/>
        <w:jc w:val="both"/>
        <w:rPr>
          <w:color w:val="000000"/>
          <w:sz w:val="27"/>
          <w:szCs w:val="27"/>
        </w:rPr>
      </w:pPr>
      <w:r>
        <w:rPr>
          <w:color w:val="000000"/>
          <w:sz w:val="27"/>
          <w:szCs w:val="27"/>
        </w:rPr>
        <w:t>4. Технічні, якісні характеристики предмету закупівлі:</w:t>
      </w:r>
    </w:p>
    <w:p w14:paraId="09D571F9" w14:textId="77777777" w:rsidR="00CE4E81" w:rsidRDefault="00CE4E81" w:rsidP="00CE4E81">
      <w:pPr>
        <w:pStyle w:val="af5"/>
        <w:spacing w:before="0" w:beforeAutospacing="0" w:after="0" w:afterAutospacing="0"/>
        <w:jc w:val="both"/>
        <w:rPr>
          <w:color w:val="000000"/>
          <w:sz w:val="27"/>
          <w:szCs w:val="27"/>
        </w:rPr>
      </w:pPr>
    </w:p>
    <w:tbl>
      <w:tblPr>
        <w:tblStyle w:val="ae"/>
        <w:tblW w:w="9634" w:type="dxa"/>
        <w:tblLook w:val="04A0" w:firstRow="1" w:lastRow="0" w:firstColumn="1" w:lastColumn="0" w:noHBand="0" w:noVBand="1"/>
      </w:tblPr>
      <w:tblGrid>
        <w:gridCol w:w="625"/>
        <w:gridCol w:w="2685"/>
        <w:gridCol w:w="1251"/>
        <w:gridCol w:w="1358"/>
        <w:gridCol w:w="802"/>
        <w:gridCol w:w="1290"/>
        <w:gridCol w:w="1623"/>
      </w:tblGrid>
      <w:tr w:rsidR="00CE4E81" w14:paraId="48DD1BEE" w14:textId="77777777" w:rsidTr="00DD18D4">
        <w:tc>
          <w:tcPr>
            <w:tcW w:w="670" w:type="dxa"/>
          </w:tcPr>
          <w:p w14:paraId="5C820F22" w14:textId="77777777" w:rsidR="00CE4E81" w:rsidRDefault="00CE4E81" w:rsidP="00DD18D4">
            <w:pPr>
              <w:pStyle w:val="af5"/>
              <w:spacing w:before="0" w:beforeAutospacing="0" w:after="0" w:afterAutospacing="0"/>
              <w:jc w:val="center"/>
              <w:rPr>
                <w:color w:val="000000"/>
                <w:sz w:val="27"/>
                <w:szCs w:val="27"/>
              </w:rPr>
            </w:pPr>
            <w:r>
              <w:rPr>
                <w:color w:val="000000"/>
                <w:sz w:val="27"/>
                <w:szCs w:val="27"/>
              </w:rPr>
              <w:t>№ п/п</w:t>
            </w:r>
          </w:p>
        </w:tc>
        <w:tc>
          <w:tcPr>
            <w:tcW w:w="3436" w:type="dxa"/>
          </w:tcPr>
          <w:p w14:paraId="048B759B" w14:textId="77777777" w:rsidR="00CE4E81" w:rsidRDefault="00CE4E81" w:rsidP="00DD18D4">
            <w:pPr>
              <w:pStyle w:val="af5"/>
              <w:spacing w:before="0" w:beforeAutospacing="0" w:after="0" w:afterAutospacing="0"/>
              <w:jc w:val="center"/>
              <w:rPr>
                <w:color w:val="000000"/>
                <w:sz w:val="27"/>
                <w:szCs w:val="27"/>
              </w:rPr>
            </w:pPr>
            <w:r>
              <w:rPr>
                <w:color w:val="000000"/>
                <w:sz w:val="27"/>
                <w:szCs w:val="27"/>
              </w:rPr>
              <w:t>Найменування товару</w:t>
            </w:r>
          </w:p>
        </w:tc>
        <w:tc>
          <w:tcPr>
            <w:tcW w:w="284" w:type="dxa"/>
          </w:tcPr>
          <w:p w14:paraId="752B5E26" w14:textId="77777777" w:rsidR="00CE4E81" w:rsidRDefault="00CE4E81" w:rsidP="00DD18D4">
            <w:pPr>
              <w:pStyle w:val="af5"/>
              <w:spacing w:before="0" w:beforeAutospacing="0" w:after="0" w:afterAutospacing="0"/>
              <w:jc w:val="center"/>
              <w:rPr>
                <w:color w:val="000000"/>
                <w:sz w:val="27"/>
                <w:szCs w:val="27"/>
              </w:rPr>
            </w:pPr>
            <w:r>
              <w:rPr>
                <w:color w:val="000000"/>
                <w:sz w:val="27"/>
                <w:szCs w:val="27"/>
              </w:rPr>
              <w:t>Одиниця виміру</w:t>
            </w:r>
          </w:p>
        </w:tc>
        <w:tc>
          <w:tcPr>
            <w:tcW w:w="1417" w:type="dxa"/>
          </w:tcPr>
          <w:p w14:paraId="1BC7C367" w14:textId="77777777" w:rsidR="00CE4E81" w:rsidRDefault="00CE4E81" w:rsidP="00DD18D4">
            <w:pPr>
              <w:pStyle w:val="af5"/>
              <w:spacing w:before="0" w:beforeAutospacing="0" w:after="0" w:afterAutospacing="0"/>
              <w:jc w:val="center"/>
              <w:rPr>
                <w:color w:val="000000"/>
                <w:sz w:val="27"/>
                <w:szCs w:val="27"/>
              </w:rPr>
            </w:pPr>
            <w:r>
              <w:rPr>
                <w:color w:val="000000"/>
                <w:sz w:val="27"/>
                <w:szCs w:val="27"/>
              </w:rPr>
              <w:t>Кількість</w:t>
            </w:r>
          </w:p>
        </w:tc>
        <w:tc>
          <w:tcPr>
            <w:tcW w:w="851" w:type="dxa"/>
          </w:tcPr>
          <w:p w14:paraId="59A019F6" w14:textId="77777777" w:rsidR="00CE4E81" w:rsidRDefault="00CE4E81" w:rsidP="00DD18D4">
            <w:pPr>
              <w:pStyle w:val="af5"/>
              <w:spacing w:before="0" w:beforeAutospacing="0" w:after="0" w:afterAutospacing="0"/>
              <w:jc w:val="center"/>
              <w:rPr>
                <w:color w:val="000000"/>
                <w:sz w:val="27"/>
                <w:szCs w:val="27"/>
              </w:rPr>
            </w:pPr>
            <w:r>
              <w:rPr>
                <w:color w:val="000000"/>
                <w:sz w:val="27"/>
                <w:szCs w:val="27"/>
              </w:rPr>
              <w:t>Ціна</w:t>
            </w:r>
          </w:p>
        </w:tc>
        <w:tc>
          <w:tcPr>
            <w:tcW w:w="1353" w:type="dxa"/>
          </w:tcPr>
          <w:p w14:paraId="6E10E082" w14:textId="77777777" w:rsidR="00CE4E81" w:rsidRDefault="00CE4E81" w:rsidP="00DD18D4">
            <w:pPr>
              <w:pStyle w:val="af5"/>
              <w:spacing w:before="0" w:beforeAutospacing="0" w:after="0" w:afterAutospacing="0"/>
              <w:jc w:val="center"/>
              <w:rPr>
                <w:color w:val="000000"/>
                <w:sz w:val="27"/>
                <w:szCs w:val="27"/>
              </w:rPr>
            </w:pPr>
            <w:r>
              <w:rPr>
                <w:color w:val="000000"/>
                <w:sz w:val="27"/>
                <w:szCs w:val="27"/>
              </w:rPr>
              <w:t>Загальна вартість</w:t>
            </w:r>
          </w:p>
        </w:tc>
        <w:tc>
          <w:tcPr>
            <w:tcW w:w="1623" w:type="dxa"/>
          </w:tcPr>
          <w:p w14:paraId="1881DBE2" w14:textId="77777777" w:rsidR="00CE4E81" w:rsidRDefault="00CE4E81" w:rsidP="00DD18D4">
            <w:pPr>
              <w:pStyle w:val="af5"/>
              <w:spacing w:before="0" w:beforeAutospacing="0" w:after="0" w:afterAutospacing="0"/>
              <w:jc w:val="center"/>
              <w:rPr>
                <w:color w:val="000000"/>
                <w:sz w:val="27"/>
                <w:szCs w:val="27"/>
              </w:rPr>
            </w:pPr>
            <w:r>
              <w:rPr>
                <w:color w:val="000000"/>
                <w:sz w:val="27"/>
                <w:szCs w:val="27"/>
              </w:rPr>
              <w:t>Країна походження</w:t>
            </w:r>
          </w:p>
        </w:tc>
      </w:tr>
      <w:tr w:rsidR="00CE4E81" w14:paraId="15A2C350" w14:textId="77777777" w:rsidTr="00DD18D4">
        <w:tc>
          <w:tcPr>
            <w:tcW w:w="670" w:type="dxa"/>
          </w:tcPr>
          <w:p w14:paraId="65856774" w14:textId="77777777" w:rsidR="00CE4E81" w:rsidRDefault="00CE4E81" w:rsidP="00DD18D4">
            <w:pPr>
              <w:pStyle w:val="af5"/>
              <w:spacing w:before="0" w:beforeAutospacing="0" w:after="0" w:afterAutospacing="0"/>
              <w:jc w:val="center"/>
              <w:rPr>
                <w:color w:val="000000"/>
                <w:sz w:val="27"/>
                <w:szCs w:val="27"/>
              </w:rPr>
            </w:pPr>
            <w:r>
              <w:rPr>
                <w:color w:val="000000"/>
                <w:sz w:val="27"/>
                <w:szCs w:val="27"/>
              </w:rPr>
              <w:t>1</w:t>
            </w:r>
          </w:p>
        </w:tc>
        <w:tc>
          <w:tcPr>
            <w:tcW w:w="3436" w:type="dxa"/>
          </w:tcPr>
          <w:p w14:paraId="49DEBFDB" w14:textId="77777777" w:rsidR="00CE4E81" w:rsidRDefault="00CE4E81" w:rsidP="00DD18D4">
            <w:pPr>
              <w:pStyle w:val="af5"/>
              <w:spacing w:before="0" w:beforeAutospacing="0" w:after="0" w:afterAutospacing="0"/>
              <w:jc w:val="center"/>
              <w:rPr>
                <w:color w:val="000000"/>
                <w:sz w:val="27"/>
                <w:szCs w:val="27"/>
              </w:rPr>
            </w:pPr>
            <w:r>
              <w:rPr>
                <w:color w:val="000000"/>
                <w:sz w:val="27"/>
                <w:szCs w:val="27"/>
              </w:rPr>
              <w:t>Цивільний протигази ЦП-7 (або аналог)</w:t>
            </w:r>
          </w:p>
        </w:tc>
        <w:tc>
          <w:tcPr>
            <w:tcW w:w="284" w:type="dxa"/>
          </w:tcPr>
          <w:p w14:paraId="017311EC" w14:textId="77777777" w:rsidR="00CE4E81" w:rsidRDefault="00CE4E81" w:rsidP="00DD18D4">
            <w:pPr>
              <w:pStyle w:val="af5"/>
              <w:spacing w:before="0" w:beforeAutospacing="0" w:after="0" w:afterAutospacing="0"/>
              <w:jc w:val="center"/>
              <w:rPr>
                <w:color w:val="000000"/>
                <w:sz w:val="27"/>
                <w:szCs w:val="27"/>
              </w:rPr>
            </w:pPr>
            <w:r>
              <w:rPr>
                <w:color w:val="000000"/>
                <w:sz w:val="27"/>
                <w:szCs w:val="27"/>
              </w:rPr>
              <w:t>шт.</w:t>
            </w:r>
          </w:p>
        </w:tc>
        <w:tc>
          <w:tcPr>
            <w:tcW w:w="1417" w:type="dxa"/>
          </w:tcPr>
          <w:p w14:paraId="36834AA6" w14:textId="77777777" w:rsidR="00CE4E81" w:rsidRDefault="00CE4E81" w:rsidP="00DD18D4">
            <w:pPr>
              <w:pStyle w:val="af5"/>
              <w:spacing w:before="0" w:beforeAutospacing="0" w:after="0" w:afterAutospacing="0"/>
              <w:jc w:val="center"/>
              <w:rPr>
                <w:color w:val="000000"/>
                <w:sz w:val="27"/>
                <w:szCs w:val="27"/>
              </w:rPr>
            </w:pPr>
            <w:r>
              <w:rPr>
                <w:color w:val="000000"/>
                <w:sz w:val="27"/>
                <w:szCs w:val="27"/>
              </w:rPr>
              <w:t>30</w:t>
            </w:r>
          </w:p>
        </w:tc>
        <w:tc>
          <w:tcPr>
            <w:tcW w:w="851" w:type="dxa"/>
          </w:tcPr>
          <w:p w14:paraId="65D399D2" w14:textId="77777777" w:rsidR="00CE4E81" w:rsidRDefault="00CE4E81" w:rsidP="00DD18D4">
            <w:pPr>
              <w:pStyle w:val="af5"/>
              <w:spacing w:before="0" w:beforeAutospacing="0" w:after="0" w:afterAutospacing="0"/>
              <w:jc w:val="center"/>
              <w:rPr>
                <w:color w:val="000000"/>
                <w:sz w:val="27"/>
                <w:szCs w:val="27"/>
              </w:rPr>
            </w:pPr>
          </w:p>
        </w:tc>
        <w:tc>
          <w:tcPr>
            <w:tcW w:w="1353" w:type="dxa"/>
          </w:tcPr>
          <w:p w14:paraId="01C0F897" w14:textId="77777777" w:rsidR="00CE4E81" w:rsidRDefault="00CE4E81" w:rsidP="00DD18D4">
            <w:pPr>
              <w:pStyle w:val="af5"/>
              <w:spacing w:before="0" w:beforeAutospacing="0" w:after="0" w:afterAutospacing="0"/>
              <w:jc w:val="center"/>
              <w:rPr>
                <w:color w:val="000000"/>
                <w:sz w:val="27"/>
                <w:szCs w:val="27"/>
              </w:rPr>
            </w:pPr>
          </w:p>
        </w:tc>
        <w:tc>
          <w:tcPr>
            <w:tcW w:w="1623" w:type="dxa"/>
          </w:tcPr>
          <w:p w14:paraId="630D7086" w14:textId="77777777" w:rsidR="00CE4E81" w:rsidRDefault="00CE4E81" w:rsidP="00DD18D4">
            <w:pPr>
              <w:pStyle w:val="af5"/>
              <w:spacing w:before="0" w:beforeAutospacing="0" w:after="0" w:afterAutospacing="0"/>
              <w:jc w:val="center"/>
              <w:rPr>
                <w:color w:val="000000"/>
                <w:sz w:val="27"/>
                <w:szCs w:val="27"/>
              </w:rPr>
            </w:pPr>
            <w:r>
              <w:rPr>
                <w:color w:val="000000"/>
                <w:sz w:val="27"/>
                <w:szCs w:val="27"/>
              </w:rPr>
              <w:t>Україна</w:t>
            </w:r>
          </w:p>
        </w:tc>
      </w:tr>
    </w:tbl>
    <w:p w14:paraId="202B9D7F" w14:textId="77777777" w:rsidR="00CE4E81" w:rsidRDefault="00CE4E81" w:rsidP="00CE4E81">
      <w:pPr>
        <w:pStyle w:val="af5"/>
        <w:spacing w:before="0" w:beforeAutospacing="0" w:after="0" w:afterAutospacing="0"/>
        <w:jc w:val="both"/>
        <w:rPr>
          <w:color w:val="000000"/>
          <w:sz w:val="27"/>
          <w:szCs w:val="27"/>
        </w:rPr>
      </w:pPr>
    </w:p>
    <w:p w14:paraId="4445C4EA" w14:textId="77777777" w:rsidR="00CE4E81" w:rsidRDefault="00CE4E81" w:rsidP="00CE4E81">
      <w:pPr>
        <w:pStyle w:val="af5"/>
        <w:spacing w:before="0" w:beforeAutospacing="0" w:after="0" w:afterAutospacing="0"/>
        <w:jc w:val="both"/>
        <w:rPr>
          <w:color w:val="000000"/>
          <w:sz w:val="27"/>
          <w:szCs w:val="27"/>
        </w:rPr>
      </w:pPr>
      <w:r>
        <w:rPr>
          <w:noProof/>
        </w:rPr>
        <w:lastRenderedPageBreak/>
        <w:drawing>
          <wp:anchor distT="0" distB="0" distL="114300" distR="114300" simplePos="0" relativeHeight="251659264" behindDoc="1" locked="0" layoutInCell="1" allowOverlap="1" wp14:anchorId="3E413F58" wp14:editId="6827F13A">
            <wp:simplePos x="0" y="0"/>
            <wp:positionH relativeFrom="margin">
              <wp:align>left</wp:align>
            </wp:positionH>
            <wp:positionV relativeFrom="paragraph">
              <wp:posOffset>95885</wp:posOffset>
            </wp:positionV>
            <wp:extent cx="1775460" cy="1775460"/>
            <wp:effectExtent l="0" t="0" r="0" b="0"/>
            <wp:wrapTight wrapText="bothSides">
              <wp:wrapPolygon edited="0">
                <wp:start x="0" y="0"/>
                <wp:lineTo x="0" y="21322"/>
                <wp:lineTo x="21322" y="21322"/>
                <wp:lineTo x="21322" y="0"/>
                <wp:lineTo x="0" y="0"/>
              </wp:wrapPolygon>
            </wp:wrapTight>
            <wp:docPr id="2" name="Рисунок 2" descr="Противогаз ЦП-7 з фільтром для обприскува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ротивогаз ЦП-7 з фільтром для обприскування"/>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5460" cy="1775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A00C31" w14:textId="77777777" w:rsidR="00CE4E81" w:rsidRDefault="00CE4E81" w:rsidP="00CE4E81">
      <w:pPr>
        <w:pStyle w:val="af5"/>
        <w:spacing w:before="0" w:beforeAutospacing="0" w:after="0" w:afterAutospacing="0"/>
        <w:rPr>
          <w:color w:val="000000"/>
          <w:sz w:val="27"/>
          <w:szCs w:val="27"/>
        </w:rPr>
      </w:pPr>
      <w:r>
        <w:rPr>
          <w:color w:val="000000"/>
          <w:sz w:val="27"/>
          <w:szCs w:val="27"/>
        </w:rPr>
        <w:t>Примірна форма запропонованого товару (або аналог)</w:t>
      </w:r>
      <w:r>
        <w:rPr>
          <w:color w:val="000000"/>
          <w:sz w:val="27"/>
          <w:szCs w:val="27"/>
        </w:rPr>
        <w:br w:type="textWrapping" w:clear="all"/>
      </w:r>
    </w:p>
    <w:p w14:paraId="6E007CB4" w14:textId="77777777" w:rsidR="00CE4E81" w:rsidRDefault="00CE4E81" w:rsidP="00CE4E81">
      <w:pPr>
        <w:pStyle w:val="af5"/>
        <w:spacing w:before="0" w:beforeAutospacing="0" w:after="0" w:afterAutospacing="0"/>
        <w:jc w:val="both"/>
        <w:rPr>
          <w:color w:val="000000"/>
          <w:sz w:val="27"/>
          <w:szCs w:val="27"/>
        </w:rPr>
      </w:pPr>
      <w:r w:rsidRPr="00141AFB">
        <w:rPr>
          <w:b/>
          <w:bCs/>
          <w:color w:val="000000"/>
          <w:sz w:val="27"/>
          <w:szCs w:val="27"/>
        </w:rPr>
        <w:t>Опис:</w:t>
      </w:r>
      <w:r>
        <w:rPr>
          <w:color w:val="000000"/>
          <w:sz w:val="27"/>
          <w:szCs w:val="27"/>
        </w:rPr>
        <w:t xml:space="preserve"> Засіб індивідуального захисту органів дихання, зору і шкіри обличчя. Для захисту від бойових отруйних речовин, аварійно хімічних небезпечних речовин, радіоактивного пилу, біологічних аерозолів, аміаку та його похідних.</w:t>
      </w:r>
    </w:p>
    <w:p w14:paraId="23BCFB7B" w14:textId="77777777" w:rsidR="00CE4E81" w:rsidRDefault="00CE4E81" w:rsidP="00CE4E81">
      <w:pPr>
        <w:pStyle w:val="af5"/>
        <w:spacing w:before="0" w:beforeAutospacing="0" w:after="0" w:afterAutospacing="0"/>
        <w:jc w:val="both"/>
        <w:rPr>
          <w:color w:val="000000"/>
          <w:sz w:val="27"/>
          <w:szCs w:val="27"/>
        </w:rPr>
      </w:pPr>
      <w:r>
        <w:rPr>
          <w:color w:val="000000"/>
          <w:sz w:val="27"/>
          <w:szCs w:val="27"/>
        </w:rPr>
        <w:t>Відповідність документам:</w:t>
      </w:r>
    </w:p>
    <w:p w14:paraId="24085B5A" w14:textId="77777777" w:rsidR="00CE4E81" w:rsidRDefault="00CE4E81" w:rsidP="00CE4E81">
      <w:pPr>
        <w:pStyle w:val="af5"/>
        <w:spacing w:before="0" w:beforeAutospacing="0" w:after="0" w:afterAutospacing="0"/>
        <w:jc w:val="both"/>
        <w:rPr>
          <w:color w:val="000000"/>
          <w:sz w:val="27"/>
          <w:szCs w:val="27"/>
        </w:rPr>
      </w:pPr>
      <w:r>
        <w:rPr>
          <w:color w:val="000000"/>
          <w:sz w:val="27"/>
          <w:szCs w:val="27"/>
        </w:rPr>
        <w:t>СОУ МНС 75.2-00013528-002:2010, ДСТУ 12.4.041:2006 ДСТУ 136:2003 ДСТУ 14387:2017</w:t>
      </w:r>
    </w:p>
    <w:p w14:paraId="6FA551FA" w14:textId="77777777" w:rsidR="00CE4E81" w:rsidRDefault="00CE4E81" w:rsidP="00CE4E81">
      <w:pPr>
        <w:pStyle w:val="af5"/>
        <w:spacing w:before="0" w:beforeAutospacing="0" w:after="0" w:afterAutospacing="0"/>
        <w:jc w:val="both"/>
        <w:rPr>
          <w:color w:val="000000"/>
          <w:sz w:val="27"/>
          <w:szCs w:val="27"/>
        </w:rPr>
      </w:pPr>
      <w:r>
        <w:rPr>
          <w:color w:val="000000"/>
          <w:sz w:val="27"/>
          <w:szCs w:val="27"/>
        </w:rPr>
        <w:t>Технічні та якісні характеристики</w:t>
      </w:r>
    </w:p>
    <w:p w14:paraId="3446CC32" w14:textId="77777777" w:rsidR="00CE4E81" w:rsidRDefault="00CE4E81" w:rsidP="00CE4E81">
      <w:pPr>
        <w:pStyle w:val="af5"/>
        <w:spacing w:before="0" w:beforeAutospacing="0" w:after="0" w:afterAutospacing="0"/>
        <w:jc w:val="both"/>
        <w:rPr>
          <w:color w:val="000000"/>
          <w:sz w:val="27"/>
          <w:szCs w:val="27"/>
        </w:rPr>
      </w:pPr>
      <w:r>
        <w:rPr>
          <w:color w:val="000000"/>
          <w:sz w:val="27"/>
          <w:szCs w:val="27"/>
        </w:rPr>
        <w:t>1. Основні технічні характеристики:</w:t>
      </w:r>
    </w:p>
    <w:p w14:paraId="1B14750E" w14:textId="77777777" w:rsidR="00CE4E81" w:rsidRDefault="00CE4E81" w:rsidP="00CE4E81">
      <w:pPr>
        <w:pStyle w:val="af5"/>
        <w:spacing w:before="0" w:beforeAutospacing="0" w:after="0" w:afterAutospacing="0"/>
        <w:jc w:val="both"/>
        <w:rPr>
          <w:color w:val="000000"/>
          <w:sz w:val="27"/>
          <w:szCs w:val="27"/>
        </w:rPr>
      </w:pPr>
      <w:r>
        <w:rPr>
          <w:color w:val="000000"/>
          <w:sz w:val="27"/>
          <w:szCs w:val="27"/>
        </w:rPr>
        <w:t>1.1 Ефективна площа поля зору – 70 % ;</w:t>
      </w:r>
    </w:p>
    <w:p w14:paraId="7ADB5A39" w14:textId="77777777" w:rsidR="00CE4E81" w:rsidRDefault="00CE4E81" w:rsidP="00CE4E81">
      <w:pPr>
        <w:pStyle w:val="af5"/>
        <w:spacing w:before="0" w:beforeAutospacing="0" w:after="0" w:afterAutospacing="0"/>
        <w:jc w:val="both"/>
        <w:rPr>
          <w:color w:val="000000"/>
          <w:sz w:val="27"/>
          <w:szCs w:val="27"/>
        </w:rPr>
      </w:pPr>
      <w:r>
        <w:rPr>
          <w:color w:val="000000"/>
          <w:sz w:val="27"/>
          <w:szCs w:val="27"/>
        </w:rPr>
        <w:t xml:space="preserve">1.2 Опір </w:t>
      </w:r>
      <w:proofErr w:type="spellStart"/>
      <w:r>
        <w:rPr>
          <w:color w:val="000000"/>
          <w:sz w:val="27"/>
          <w:szCs w:val="27"/>
        </w:rPr>
        <w:t>фільтрувально</w:t>
      </w:r>
      <w:proofErr w:type="spellEnd"/>
      <w:r>
        <w:rPr>
          <w:color w:val="000000"/>
          <w:sz w:val="27"/>
          <w:szCs w:val="27"/>
        </w:rPr>
        <w:t>-поглинаючої коробки постійному потоку повітря – 16 мм вод. ст.;</w:t>
      </w:r>
    </w:p>
    <w:p w14:paraId="4C212921" w14:textId="77777777" w:rsidR="00CE4E81" w:rsidRDefault="00CE4E81" w:rsidP="00CE4E81">
      <w:pPr>
        <w:pStyle w:val="af5"/>
        <w:spacing w:before="0" w:beforeAutospacing="0" w:after="0" w:afterAutospacing="0"/>
        <w:jc w:val="both"/>
        <w:rPr>
          <w:color w:val="000000"/>
          <w:sz w:val="27"/>
          <w:szCs w:val="27"/>
        </w:rPr>
      </w:pPr>
      <w:r>
        <w:rPr>
          <w:color w:val="000000"/>
          <w:sz w:val="27"/>
          <w:szCs w:val="27"/>
        </w:rPr>
        <w:t>1.3.1. Час захисної дії від негативного впливу небезпечних радіоактивних, хімічних та біологічних речовин, бойових отруйних речовин – до 6 годин;</w:t>
      </w:r>
    </w:p>
    <w:p w14:paraId="2F33AA89" w14:textId="77777777" w:rsidR="00CE4E81" w:rsidRDefault="00CE4E81" w:rsidP="00CE4E81">
      <w:pPr>
        <w:pStyle w:val="af5"/>
        <w:spacing w:before="0" w:beforeAutospacing="0" w:after="0" w:afterAutospacing="0"/>
        <w:jc w:val="both"/>
        <w:rPr>
          <w:color w:val="000000"/>
          <w:sz w:val="27"/>
          <w:szCs w:val="27"/>
        </w:rPr>
      </w:pPr>
      <w:r>
        <w:rPr>
          <w:color w:val="000000"/>
          <w:sz w:val="27"/>
          <w:szCs w:val="27"/>
        </w:rPr>
        <w:t>1.4. Температура зовнішнього середовища – від -40 до +50 °С 1.5. Маса протигаза в комплекті (без сумки) –0,9 кг.</w:t>
      </w:r>
    </w:p>
    <w:p w14:paraId="6C22118C" w14:textId="77777777" w:rsidR="00CE4E81" w:rsidRDefault="00CE4E81" w:rsidP="00CE4E81">
      <w:pPr>
        <w:pStyle w:val="af5"/>
        <w:spacing w:before="0" w:beforeAutospacing="0" w:after="0" w:afterAutospacing="0"/>
        <w:jc w:val="both"/>
        <w:rPr>
          <w:color w:val="000000"/>
          <w:sz w:val="27"/>
          <w:szCs w:val="27"/>
        </w:rPr>
      </w:pPr>
      <w:r>
        <w:rPr>
          <w:color w:val="000000"/>
          <w:sz w:val="27"/>
          <w:szCs w:val="27"/>
        </w:rPr>
        <w:t>2. Комплектність товару :</w:t>
      </w:r>
    </w:p>
    <w:p w14:paraId="72082882" w14:textId="77777777" w:rsidR="00CE4E81" w:rsidRDefault="00CE4E81" w:rsidP="00CE4E81">
      <w:pPr>
        <w:pStyle w:val="af5"/>
        <w:spacing w:before="0" w:beforeAutospacing="0" w:after="0" w:afterAutospacing="0"/>
        <w:jc w:val="both"/>
        <w:rPr>
          <w:color w:val="000000"/>
          <w:sz w:val="27"/>
          <w:szCs w:val="27"/>
        </w:rPr>
      </w:pPr>
      <w:r>
        <w:rPr>
          <w:color w:val="000000"/>
          <w:sz w:val="27"/>
          <w:szCs w:val="27"/>
        </w:rPr>
        <w:t xml:space="preserve">2.1 Кожна одиниця товару </w:t>
      </w:r>
      <w:proofErr w:type="spellStart"/>
      <w:r>
        <w:rPr>
          <w:color w:val="000000"/>
          <w:sz w:val="27"/>
          <w:szCs w:val="27"/>
        </w:rPr>
        <w:t>комплектуєтья</w:t>
      </w:r>
      <w:proofErr w:type="spellEnd"/>
      <w:r>
        <w:rPr>
          <w:color w:val="000000"/>
          <w:sz w:val="27"/>
          <w:szCs w:val="27"/>
        </w:rPr>
        <w:t>:</w:t>
      </w:r>
    </w:p>
    <w:p w14:paraId="3E06FEC9" w14:textId="77777777" w:rsidR="00CE4E81" w:rsidRDefault="00CE4E81" w:rsidP="00CE4E81">
      <w:pPr>
        <w:pStyle w:val="af5"/>
        <w:spacing w:before="0" w:beforeAutospacing="0" w:after="0" w:afterAutospacing="0"/>
        <w:jc w:val="both"/>
        <w:rPr>
          <w:color w:val="000000"/>
          <w:sz w:val="27"/>
          <w:szCs w:val="27"/>
        </w:rPr>
      </w:pPr>
      <w:r>
        <w:rPr>
          <w:color w:val="000000"/>
          <w:sz w:val="27"/>
          <w:szCs w:val="27"/>
        </w:rPr>
        <w:t>- лицьова частина (захисна маска) – МП-04 – 1 шт. ;</w:t>
      </w:r>
    </w:p>
    <w:p w14:paraId="2D692CBA" w14:textId="77777777" w:rsidR="00CE4E81" w:rsidRDefault="00CE4E81" w:rsidP="00CE4E81">
      <w:pPr>
        <w:pStyle w:val="af5"/>
        <w:spacing w:before="0" w:beforeAutospacing="0" w:after="0" w:afterAutospacing="0"/>
        <w:jc w:val="both"/>
        <w:rPr>
          <w:color w:val="000000"/>
          <w:sz w:val="27"/>
          <w:szCs w:val="27"/>
        </w:rPr>
      </w:pPr>
      <w:r>
        <w:rPr>
          <w:color w:val="000000"/>
          <w:sz w:val="27"/>
          <w:szCs w:val="27"/>
        </w:rPr>
        <w:t xml:space="preserve">- </w:t>
      </w:r>
      <w:proofErr w:type="spellStart"/>
      <w:r>
        <w:rPr>
          <w:color w:val="000000"/>
          <w:sz w:val="27"/>
          <w:szCs w:val="27"/>
        </w:rPr>
        <w:t>фільтрувально</w:t>
      </w:r>
      <w:proofErr w:type="spellEnd"/>
      <w:r>
        <w:rPr>
          <w:color w:val="000000"/>
          <w:sz w:val="27"/>
          <w:szCs w:val="27"/>
        </w:rPr>
        <w:t xml:space="preserve">-поглинаюча коробка – ФПК-ГП7К (А1В1Е1К2SXP3DR) – 1 </w:t>
      </w:r>
      <w:proofErr w:type="spellStart"/>
      <w:r>
        <w:rPr>
          <w:color w:val="000000"/>
          <w:sz w:val="27"/>
          <w:szCs w:val="27"/>
        </w:rPr>
        <w:t>шт</w:t>
      </w:r>
      <w:proofErr w:type="spellEnd"/>
      <w:r>
        <w:rPr>
          <w:color w:val="000000"/>
          <w:sz w:val="27"/>
          <w:szCs w:val="27"/>
        </w:rPr>
        <w:t xml:space="preserve"> в металевому корпусі;</w:t>
      </w:r>
    </w:p>
    <w:p w14:paraId="36E5AEE4" w14:textId="77777777" w:rsidR="00CE4E81" w:rsidRDefault="00CE4E81" w:rsidP="00CE4E81">
      <w:pPr>
        <w:pStyle w:val="af5"/>
        <w:spacing w:before="0" w:beforeAutospacing="0" w:after="0" w:afterAutospacing="0"/>
        <w:jc w:val="both"/>
        <w:rPr>
          <w:color w:val="000000"/>
          <w:sz w:val="27"/>
          <w:szCs w:val="27"/>
        </w:rPr>
      </w:pPr>
      <w:r>
        <w:rPr>
          <w:color w:val="000000"/>
          <w:sz w:val="27"/>
          <w:szCs w:val="27"/>
        </w:rPr>
        <w:t xml:space="preserve">- сумкою до протигаза – 1 </w:t>
      </w:r>
      <w:proofErr w:type="spellStart"/>
      <w:r>
        <w:rPr>
          <w:color w:val="000000"/>
          <w:sz w:val="27"/>
          <w:szCs w:val="27"/>
        </w:rPr>
        <w:t>шт</w:t>
      </w:r>
      <w:proofErr w:type="spellEnd"/>
    </w:p>
    <w:p w14:paraId="24733A12" w14:textId="77777777" w:rsidR="00CE4E81" w:rsidRDefault="00CE4E81" w:rsidP="00CE4E81">
      <w:pPr>
        <w:pStyle w:val="af5"/>
        <w:spacing w:before="0" w:beforeAutospacing="0" w:after="0" w:afterAutospacing="0"/>
        <w:jc w:val="both"/>
        <w:rPr>
          <w:color w:val="000000"/>
          <w:sz w:val="27"/>
          <w:szCs w:val="27"/>
        </w:rPr>
      </w:pPr>
      <w:r>
        <w:rPr>
          <w:color w:val="000000"/>
          <w:sz w:val="27"/>
          <w:szCs w:val="27"/>
        </w:rPr>
        <w:t>3. Гарантійні зобов’язання:</w:t>
      </w:r>
    </w:p>
    <w:p w14:paraId="738784D3" w14:textId="77777777" w:rsidR="00CE4E81" w:rsidRDefault="00CE4E81" w:rsidP="00CE4E81">
      <w:pPr>
        <w:pStyle w:val="af5"/>
        <w:spacing w:before="0" w:beforeAutospacing="0" w:after="0" w:afterAutospacing="0"/>
        <w:jc w:val="both"/>
        <w:rPr>
          <w:color w:val="000000"/>
          <w:sz w:val="27"/>
          <w:szCs w:val="27"/>
        </w:rPr>
      </w:pPr>
      <w:r>
        <w:rPr>
          <w:color w:val="000000"/>
          <w:sz w:val="27"/>
          <w:szCs w:val="27"/>
        </w:rPr>
        <w:t>3.1. Гарантійний строк зберігання в заводському упакуванні – 10 років при температурі зберігання від - 40°С до + 50°С та відносній вологості до 98%.</w:t>
      </w:r>
    </w:p>
    <w:p w14:paraId="30FF8D03" w14:textId="77777777" w:rsidR="00CE4E81" w:rsidRDefault="00CE4E81" w:rsidP="00CE4E81">
      <w:pPr>
        <w:pStyle w:val="af5"/>
        <w:spacing w:before="0" w:beforeAutospacing="0" w:after="0" w:afterAutospacing="0"/>
        <w:jc w:val="both"/>
        <w:rPr>
          <w:color w:val="000000"/>
          <w:sz w:val="27"/>
          <w:szCs w:val="27"/>
        </w:rPr>
      </w:pPr>
      <w:r>
        <w:rPr>
          <w:color w:val="000000"/>
          <w:sz w:val="27"/>
          <w:szCs w:val="27"/>
        </w:rPr>
        <w:t>3.2. Гарантійний строк експлуатації – 12 місяців від дати введення товару в експлуатацію.</w:t>
      </w:r>
    </w:p>
    <w:p w14:paraId="56D17764" w14:textId="77777777" w:rsidR="00CE4E81" w:rsidRDefault="00CE4E81" w:rsidP="00CE4E81">
      <w:pPr>
        <w:pStyle w:val="af5"/>
        <w:spacing w:before="0" w:beforeAutospacing="0" w:after="0" w:afterAutospacing="0"/>
        <w:jc w:val="both"/>
        <w:rPr>
          <w:color w:val="000000"/>
          <w:sz w:val="27"/>
          <w:szCs w:val="27"/>
        </w:rPr>
      </w:pPr>
      <w:r>
        <w:rPr>
          <w:color w:val="000000"/>
          <w:sz w:val="27"/>
          <w:szCs w:val="27"/>
        </w:rPr>
        <w:t>4. Умови поставки:</w:t>
      </w:r>
    </w:p>
    <w:p w14:paraId="3CDE2639" w14:textId="77777777" w:rsidR="00CE4E81" w:rsidRDefault="00CE4E81" w:rsidP="00CE4E81">
      <w:pPr>
        <w:pStyle w:val="af5"/>
        <w:spacing w:before="0" w:beforeAutospacing="0" w:after="0" w:afterAutospacing="0"/>
        <w:jc w:val="both"/>
        <w:rPr>
          <w:color w:val="000000"/>
          <w:sz w:val="27"/>
          <w:szCs w:val="27"/>
        </w:rPr>
      </w:pPr>
      <w:r>
        <w:rPr>
          <w:color w:val="000000"/>
          <w:sz w:val="27"/>
          <w:szCs w:val="27"/>
        </w:rPr>
        <w:t>4.1. Товар постачається новим, раніше не використовуваним, без механічних пошкоджень та виготовленим не раніше 2025 року.</w:t>
      </w:r>
    </w:p>
    <w:p w14:paraId="316D2BF4" w14:textId="77777777" w:rsidR="00CE4E81" w:rsidRDefault="00CE4E81" w:rsidP="00CE4E81">
      <w:pPr>
        <w:pStyle w:val="af5"/>
        <w:spacing w:before="0" w:beforeAutospacing="0" w:after="0" w:afterAutospacing="0"/>
        <w:jc w:val="both"/>
        <w:rPr>
          <w:color w:val="000000"/>
          <w:sz w:val="27"/>
          <w:szCs w:val="27"/>
        </w:rPr>
      </w:pPr>
      <w:r>
        <w:rPr>
          <w:color w:val="000000"/>
          <w:sz w:val="27"/>
          <w:szCs w:val="27"/>
        </w:rPr>
        <w:t>4.2. Пакування товару забезпечує його збереження від механічних пошкоджень, атмосферних опадів під час транспортування, зберігання та проведення вантажно-розвантажувальних робіт.</w:t>
      </w:r>
    </w:p>
    <w:p w14:paraId="443C01E9" w14:textId="77777777" w:rsidR="00CE4E81" w:rsidRDefault="00CE4E81" w:rsidP="00CE4E81">
      <w:pPr>
        <w:pStyle w:val="af5"/>
        <w:spacing w:before="0" w:beforeAutospacing="0" w:after="0" w:afterAutospacing="0"/>
        <w:jc w:val="both"/>
        <w:rPr>
          <w:color w:val="000000"/>
          <w:sz w:val="27"/>
          <w:szCs w:val="27"/>
        </w:rPr>
      </w:pPr>
      <w:r>
        <w:rPr>
          <w:color w:val="000000"/>
          <w:sz w:val="27"/>
          <w:szCs w:val="27"/>
        </w:rPr>
        <w:t>4.3. Термін поставки: не пізніше 10 (десять) робочих днів з дати отримання Постачальником письмового замовлення на поставку товару (партії товару).</w:t>
      </w:r>
    </w:p>
    <w:p w14:paraId="4D22326B" w14:textId="77777777" w:rsidR="00CE4E81" w:rsidRPr="00FD4B1B" w:rsidRDefault="00CE4E81" w:rsidP="00CE4E81">
      <w:pPr>
        <w:pStyle w:val="af5"/>
        <w:spacing w:before="0" w:beforeAutospacing="0" w:after="0" w:afterAutospacing="0"/>
        <w:jc w:val="both"/>
        <w:rPr>
          <w:sz w:val="27"/>
          <w:szCs w:val="27"/>
        </w:rPr>
      </w:pPr>
      <w:r w:rsidRPr="00FD4B1B">
        <w:rPr>
          <w:sz w:val="27"/>
          <w:szCs w:val="27"/>
        </w:rPr>
        <w:t>4.5. Умови оплати: протягом 7 (сім) робочих днів з моменту поставки товару</w:t>
      </w:r>
    </w:p>
    <w:p w14:paraId="33F5067E" w14:textId="77777777" w:rsidR="00CE4E81" w:rsidRPr="00FD4B1B" w:rsidRDefault="00CE4E81" w:rsidP="00CE4E81">
      <w:pPr>
        <w:pStyle w:val="af5"/>
        <w:spacing w:before="0" w:beforeAutospacing="0" w:after="0" w:afterAutospacing="0"/>
        <w:jc w:val="both"/>
        <w:rPr>
          <w:sz w:val="27"/>
          <w:szCs w:val="27"/>
        </w:rPr>
      </w:pPr>
      <w:r w:rsidRPr="00FD4B1B">
        <w:rPr>
          <w:sz w:val="27"/>
          <w:szCs w:val="27"/>
        </w:rPr>
        <w:lastRenderedPageBreak/>
        <w:t>(партії товару) на склад Покупця;</w:t>
      </w:r>
    </w:p>
    <w:p w14:paraId="5A06DE86" w14:textId="77777777" w:rsidR="00CE4E81" w:rsidRDefault="00CE4E81" w:rsidP="00CE4E81">
      <w:pPr>
        <w:pStyle w:val="af5"/>
        <w:spacing w:before="0" w:beforeAutospacing="0" w:after="0" w:afterAutospacing="0"/>
        <w:jc w:val="both"/>
        <w:rPr>
          <w:color w:val="000000"/>
          <w:sz w:val="27"/>
          <w:szCs w:val="27"/>
        </w:rPr>
      </w:pPr>
      <w:r>
        <w:rPr>
          <w:color w:val="000000"/>
          <w:sz w:val="27"/>
          <w:szCs w:val="27"/>
        </w:rPr>
        <w:t>4.6. Умови поставка: склад Покупця, .</w:t>
      </w:r>
    </w:p>
    <w:p w14:paraId="549390D9" w14:textId="77777777" w:rsidR="00CE4E81" w:rsidRDefault="00CE4E81" w:rsidP="00CE4E81">
      <w:pPr>
        <w:pStyle w:val="af5"/>
        <w:spacing w:before="0" w:beforeAutospacing="0" w:after="0" w:afterAutospacing="0"/>
        <w:jc w:val="both"/>
        <w:rPr>
          <w:color w:val="000000"/>
          <w:sz w:val="27"/>
          <w:szCs w:val="27"/>
        </w:rPr>
      </w:pPr>
      <w:r>
        <w:rPr>
          <w:color w:val="000000"/>
          <w:sz w:val="27"/>
          <w:szCs w:val="27"/>
        </w:rPr>
        <w:t>Пропозиція надається з урахуванням всіх накладних витрат.</w:t>
      </w:r>
    </w:p>
    <w:p w14:paraId="3C28AA53" w14:textId="77777777" w:rsidR="00CE4E81" w:rsidRDefault="00CE4E81" w:rsidP="00CE4E81">
      <w:pPr>
        <w:pStyle w:val="af5"/>
        <w:spacing w:before="0" w:beforeAutospacing="0" w:after="0" w:afterAutospacing="0"/>
        <w:jc w:val="both"/>
        <w:rPr>
          <w:color w:val="000000"/>
          <w:sz w:val="27"/>
          <w:szCs w:val="27"/>
        </w:rPr>
      </w:pPr>
      <w:r>
        <w:rPr>
          <w:color w:val="000000"/>
          <w:sz w:val="27"/>
          <w:szCs w:val="27"/>
        </w:rPr>
        <w:t xml:space="preserve">5. Весь запропонований Учасником Товар повинен відповідати конкретним технічним регламентам, ДСТУ, ГОСТ або ТУ, що встановлюють вимоги до товарів відповідного виду, на підтвердження чого Учасником надаються </w:t>
      </w:r>
      <w:proofErr w:type="spellStart"/>
      <w:r>
        <w:rPr>
          <w:color w:val="000000"/>
          <w:sz w:val="27"/>
          <w:szCs w:val="27"/>
        </w:rPr>
        <w:t>сканкопії</w:t>
      </w:r>
      <w:proofErr w:type="spellEnd"/>
      <w:r>
        <w:rPr>
          <w:color w:val="000000"/>
          <w:sz w:val="27"/>
          <w:szCs w:val="27"/>
        </w:rPr>
        <w:t xml:space="preserve"> дійсних на дату подання тендерних пропозицій:</w:t>
      </w:r>
    </w:p>
    <w:p w14:paraId="7F1B15A7" w14:textId="77777777" w:rsidR="00CE4E81" w:rsidRDefault="00CE4E81" w:rsidP="00CE4E81">
      <w:pPr>
        <w:pStyle w:val="af5"/>
        <w:spacing w:before="0" w:beforeAutospacing="0" w:after="0" w:afterAutospacing="0"/>
        <w:jc w:val="both"/>
        <w:rPr>
          <w:color w:val="000000"/>
          <w:sz w:val="27"/>
          <w:szCs w:val="27"/>
        </w:rPr>
      </w:pPr>
      <w:r>
        <w:rPr>
          <w:color w:val="000000"/>
          <w:sz w:val="27"/>
          <w:szCs w:val="27"/>
        </w:rPr>
        <w:t>- сертифікатів експертизи зразка, виданих відповідно до Технічного регламенту засобів індивідуального захисту організаціями з відповідними повноваженнями у сфері стандартизації, сертифікації та якості, окремо на маску і фільтруючий елемент. Оцінка відповідності проведена за модулем «В» в комбінації з модулем «D»;</w:t>
      </w:r>
    </w:p>
    <w:p w14:paraId="4D1AB043" w14:textId="77777777" w:rsidR="00CE4E81" w:rsidRDefault="00CE4E81" w:rsidP="00CE4E81">
      <w:pPr>
        <w:pStyle w:val="af5"/>
        <w:spacing w:before="0" w:beforeAutospacing="0" w:after="0" w:afterAutospacing="0"/>
        <w:jc w:val="both"/>
        <w:rPr>
          <w:color w:val="000000"/>
          <w:sz w:val="27"/>
          <w:szCs w:val="27"/>
        </w:rPr>
      </w:pPr>
      <w:r>
        <w:rPr>
          <w:color w:val="000000"/>
          <w:sz w:val="27"/>
          <w:szCs w:val="27"/>
        </w:rPr>
        <w:t>- декларацій про відповідність засобів індивідуального захисту суттєвим вимогам щодо безпеки та охорони здоров’я третьої категорії ризиків засобів захисту згідно з Технічним регламентом засобів індивідуального захисту, виданих акредитованим органом з оцінки відповідності окремо на маску і фільтруючий елемент;</w:t>
      </w:r>
    </w:p>
    <w:p w14:paraId="13E8D947" w14:textId="77777777" w:rsidR="00CE4E81" w:rsidRDefault="00CE4E81" w:rsidP="00CE4E81">
      <w:pPr>
        <w:pStyle w:val="af5"/>
        <w:spacing w:before="0" w:beforeAutospacing="0" w:after="0" w:afterAutospacing="0"/>
        <w:jc w:val="both"/>
        <w:rPr>
          <w:color w:val="000000"/>
          <w:sz w:val="27"/>
          <w:szCs w:val="27"/>
        </w:rPr>
      </w:pPr>
      <w:r>
        <w:rPr>
          <w:color w:val="000000"/>
          <w:sz w:val="27"/>
          <w:szCs w:val="27"/>
        </w:rPr>
        <w:t xml:space="preserve">- висновків про відповідність санітарному законодавству (висновок державної санітарно-епідеміологічної експертизи, виданий </w:t>
      </w:r>
      <w:proofErr w:type="spellStart"/>
      <w:r>
        <w:rPr>
          <w:color w:val="000000"/>
          <w:sz w:val="27"/>
          <w:szCs w:val="27"/>
        </w:rPr>
        <w:t>Держпродспоживслужбою</w:t>
      </w:r>
      <w:proofErr w:type="spellEnd"/>
      <w:r>
        <w:rPr>
          <w:color w:val="000000"/>
          <w:sz w:val="27"/>
          <w:szCs w:val="27"/>
        </w:rPr>
        <w:t>, або висновок наукової санітарно-епідеміологічної експертизи (СЕВ, гігієнічний сертифікат), виданий</w:t>
      </w:r>
    </w:p>
    <w:p w14:paraId="66E43196" w14:textId="77777777" w:rsidR="00CE4E81" w:rsidRDefault="00CE4E81" w:rsidP="00CE4E81">
      <w:pPr>
        <w:pStyle w:val="af5"/>
        <w:spacing w:before="0" w:beforeAutospacing="0" w:after="0" w:afterAutospacing="0"/>
        <w:jc w:val="both"/>
        <w:rPr>
          <w:color w:val="000000"/>
          <w:sz w:val="27"/>
          <w:szCs w:val="27"/>
        </w:rPr>
      </w:pPr>
      <w:r>
        <w:rPr>
          <w:color w:val="000000"/>
          <w:sz w:val="27"/>
          <w:szCs w:val="27"/>
        </w:rPr>
        <w:t>акредитованою профільною науковою установою) на протигазову маску і фільтруючий елемент.</w:t>
      </w:r>
    </w:p>
    <w:p w14:paraId="5B4F3B8E" w14:textId="77777777" w:rsidR="00CE4E81" w:rsidRDefault="00CE4E81" w:rsidP="00CE4E81">
      <w:pPr>
        <w:pStyle w:val="af5"/>
        <w:spacing w:before="0" w:beforeAutospacing="0" w:after="0" w:afterAutospacing="0"/>
        <w:jc w:val="both"/>
        <w:rPr>
          <w:color w:val="000000"/>
          <w:sz w:val="27"/>
          <w:szCs w:val="27"/>
        </w:rPr>
      </w:pPr>
      <w:r>
        <w:rPr>
          <w:color w:val="000000"/>
          <w:sz w:val="27"/>
          <w:szCs w:val="27"/>
        </w:rPr>
        <w:t xml:space="preserve">6. </w:t>
      </w:r>
      <w:r w:rsidRPr="0066544A">
        <w:rPr>
          <w:color w:val="000000"/>
          <w:sz w:val="27"/>
          <w:szCs w:val="27"/>
        </w:rPr>
        <w:t>У разі пропозиції еквівалента (ідентичного товару, характеристики якого повністю співпадають з характеристиками, що наведені у технічному описі предмета закупівлі) Учасник додатково повинен надати довідку з детальним описом пропонованого товару (у разі потреби додаються ТУ, плани, креслення, малюнки чи фото предмета закупівлі) із зазначенням, який саме еквівалент пропонується (вказуючи його торгову марку, модель, тип, вид, виробника тощо), та підтвердженням відповідності характеристик еквівалента вимогам замовника довільної форми.</w:t>
      </w:r>
    </w:p>
    <w:p w14:paraId="09AC9E4A" w14:textId="77777777" w:rsidR="00CE4E81" w:rsidRPr="00806135" w:rsidRDefault="00CE4E81" w:rsidP="00CE4E81">
      <w:pPr>
        <w:pStyle w:val="af5"/>
        <w:spacing w:before="0" w:beforeAutospacing="0" w:after="0" w:afterAutospacing="0"/>
        <w:jc w:val="both"/>
        <w:rPr>
          <w:color w:val="000000"/>
          <w:sz w:val="27"/>
          <w:szCs w:val="27"/>
          <w:lang w:val="en-US"/>
        </w:rPr>
      </w:pPr>
      <w:r>
        <w:rPr>
          <w:color w:val="000000"/>
          <w:sz w:val="27"/>
          <w:szCs w:val="27"/>
        </w:rPr>
        <w:t xml:space="preserve">7. Умови поставки Товару:  - за </w:t>
      </w:r>
      <w:proofErr w:type="spellStart"/>
      <w:r>
        <w:rPr>
          <w:color w:val="000000"/>
          <w:sz w:val="27"/>
          <w:szCs w:val="27"/>
        </w:rPr>
        <w:t>адресою</w:t>
      </w:r>
      <w:proofErr w:type="spellEnd"/>
      <w:r>
        <w:rPr>
          <w:color w:val="000000"/>
          <w:sz w:val="27"/>
          <w:szCs w:val="27"/>
        </w:rPr>
        <w:t xml:space="preserve">: Україна, </w:t>
      </w:r>
      <w:proofErr w:type="spellStart"/>
      <w:r>
        <w:rPr>
          <w:color w:val="000000"/>
          <w:sz w:val="27"/>
          <w:szCs w:val="27"/>
        </w:rPr>
        <w:t>м.Вінниця</w:t>
      </w:r>
      <w:proofErr w:type="spellEnd"/>
      <w:r>
        <w:rPr>
          <w:color w:val="000000"/>
          <w:sz w:val="27"/>
          <w:szCs w:val="27"/>
        </w:rPr>
        <w:t xml:space="preserve">, вул. Лебединського, </w:t>
      </w:r>
      <w:r w:rsidRPr="00806135">
        <w:rPr>
          <w:color w:val="000000"/>
          <w:sz w:val="27"/>
          <w:szCs w:val="27"/>
          <w:lang w:val="ru-RU"/>
        </w:rPr>
        <w:t>1</w:t>
      </w:r>
      <w:r>
        <w:rPr>
          <w:color w:val="000000"/>
          <w:sz w:val="27"/>
          <w:szCs w:val="27"/>
          <w:lang w:val="en-US"/>
        </w:rPr>
        <w:t>7</w:t>
      </w:r>
    </w:p>
    <w:p w14:paraId="22978EEB" w14:textId="77777777" w:rsidR="002E22B7" w:rsidRPr="009A0FC0" w:rsidRDefault="002E22B7" w:rsidP="00DB3F38">
      <w:pPr>
        <w:jc w:val="both"/>
        <w:rPr>
          <w:sz w:val="22"/>
          <w:szCs w:val="22"/>
          <w:lang w:eastAsia="uk-UA"/>
        </w:rPr>
      </w:pPr>
    </w:p>
    <w:p w14:paraId="599F2B14" w14:textId="1EA9B449" w:rsidR="0044255F" w:rsidRPr="009A0FC0" w:rsidRDefault="006438F8" w:rsidP="000E4AC7">
      <w:pPr>
        <w:tabs>
          <w:tab w:val="left" w:pos="180"/>
        </w:tabs>
        <w:jc w:val="both"/>
        <w:rPr>
          <w:b/>
        </w:rPr>
      </w:pPr>
      <w:r w:rsidRPr="009A0FC0">
        <w:rPr>
          <w:b/>
        </w:rPr>
        <w:t xml:space="preserve">       </w:t>
      </w:r>
      <w:r w:rsidR="00A0247F" w:rsidRPr="009A0FC0">
        <w:rPr>
          <w:b/>
        </w:rPr>
        <w:t>5. Обґрунтування розміру бюджетного призначення:</w:t>
      </w:r>
      <w:r w:rsidR="00A0247F" w:rsidRPr="009A0FC0">
        <w:t xml:space="preserve"> розмір бюджетного призначення </w:t>
      </w:r>
      <w:r w:rsidR="0044255F" w:rsidRPr="009A0FC0">
        <w:t>для предмет</w:t>
      </w:r>
      <w:r w:rsidR="00270EDE" w:rsidRPr="009A0FC0">
        <w:t>у</w:t>
      </w:r>
      <w:r w:rsidR="0044255F" w:rsidRPr="009A0FC0">
        <w:t xml:space="preserve"> закупів</w:t>
      </w:r>
      <w:r w:rsidR="007C2BD8" w:rsidRPr="009A0FC0">
        <w:t>л</w:t>
      </w:r>
      <w:r w:rsidR="00270EDE" w:rsidRPr="009A0FC0">
        <w:t>і</w:t>
      </w:r>
      <w:r w:rsidR="0044255F" w:rsidRPr="009A0FC0">
        <w:t xml:space="preserve"> відповідає розрахунку видатків до кошторису </w:t>
      </w:r>
      <w:r w:rsidR="00290903" w:rsidRPr="009A0FC0">
        <w:t>Вінницької</w:t>
      </w:r>
      <w:r w:rsidR="00270EDE" w:rsidRPr="009A0FC0">
        <w:t xml:space="preserve"> митниці </w:t>
      </w:r>
      <w:r w:rsidR="0044255F" w:rsidRPr="009A0FC0">
        <w:t>на 202</w:t>
      </w:r>
      <w:r w:rsidR="009E158C" w:rsidRPr="009A0FC0">
        <w:t>5</w:t>
      </w:r>
      <w:r w:rsidR="0044255F" w:rsidRPr="009A0FC0">
        <w:t xml:space="preserve"> рік </w:t>
      </w:r>
      <w:r w:rsidR="00EF4CD6" w:rsidRPr="009A0FC0">
        <w:t xml:space="preserve">(зі змінами) по </w:t>
      </w:r>
      <w:r w:rsidR="0044255F" w:rsidRPr="009A0FC0">
        <w:t>загальн</w:t>
      </w:r>
      <w:r w:rsidR="00EF4CD6" w:rsidRPr="009A0FC0">
        <w:t>ому</w:t>
      </w:r>
      <w:r w:rsidR="0044255F" w:rsidRPr="009A0FC0">
        <w:t xml:space="preserve"> фонд</w:t>
      </w:r>
      <w:r w:rsidR="00EF4CD6" w:rsidRPr="009A0FC0">
        <w:t>у</w:t>
      </w:r>
      <w:r w:rsidR="0044255F" w:rsidRPr="009A0FC0">
        <w:t xml:space="preserve"> за КПКВК 3506010 «Керівництво та управління у сфері митної політики»</w:t>
      </w:r>
      <w:r w:rsidR="00853255" w:rsidRPr="009A0FC0">
        <w:t xml:space="preserve"> з урахуванням середньої ринкової вартості аналогічних </w:t>
      </w:r>
      <w:r w:rsidR="00726764" w:rsidRPr="009A0FC0">
        <w:t>п</w:t>
      </w:r>
      <w:r w:rsidR="00853255" w:rsidRPr="009A0FC0">
        <w:t>о</w:t>
      </w:r>
      <w:r w:rsidR="00726764" w:rsidRPr="009A0FC0">
        <w:t>слуг</w:t>
      </w:r>
      <w:r w:rsidR="0044255F" w:rsidRPr="009A0FC0">
        <w:t>.</w:t>
      </w:r>
    </w:p>
    <w:p w14:paraId="4A447243" w14:textId="77777777" w:rsidR="0044255F" w:rsidRPr="009A0FC0" w:rsidRDefault="0044255F" w:rsidP="007919B9">
      <w:pPr>
        <w:ind w:firstLine="567"/>
        <w:contextualSpacing/>
        <w:jc w:val="both"/>
      </w:pPr>
    </w:p>
    <w:p w14:paraId="3BF3859A" w14:textId="2174A193" w:rsidR="00057AFB" w:rsidRPr="009A0FC0" w:rsidRDefault="00A0247F" w:rsidP="00706D8C">
      <w:pPr>
        <w:ind w:firstLine="426"/>
        <w:contextualSpacing/>
        <w:jc w:val="both"/>
      </w:pPr>
      <w:r w:rsidRPr="009A0FC0">
        <w:rPr>
          <w:b/>
        </w:rPr>
        <w:t>6. Очікувана вартість предмета закупівлі:</w:t>
      </w:r>
      <w:r w:rsidR="00500435" w:rsidRPr="009A0FC0">
        <w:rPr>
          <w:b/>
        </w:rPr>
        <w:t xml:space="preserve"> </w:t>
      </w:r>
      <w:r w:rsidR="00CE4E81" w:rsidRPr="00CE4E81">
        <w:rPr>
          <w:b/>
          <w:lang w:val="ru-RU"/>
        </w:rPr>
        <w:t>45</w:t>
      </w:r>
      <w:r w:rsidR="009A0FC0" w:rsidRPr="009A0FC0">
        <w:rPr>
          <w:b/>
        </w:rPr>
        <w:t> 000,00</w:t>
      </w:r>
      <w:r w:rsidR="00DC5925" w:rsidRPr="009A0FC0">
        <w:rPr>
          <w:b/>
        </w:rPr>
        <w:t xml:space="preserve"> </w:t>
      </w:r>
      <w:r w:rsidR="00EF4CD6" w:rsidRPr="009A0FC0">
        <w:rPr>
          <w:b/>
        </w:rPr>
        <w:t>грн. з ПДВ</w:t>
      </w:r>
      <w:r w:rsidR="007B3889" w:rsidRPr="009A0FC0">
        <w:rPr>
          <w:b/>
        </w:rPr>
        <w:t>.</w:t>
      </w:r>
    </w:p>
    <w:p w14:paraId="06711331" w14:textId="77777777" w:rsidR="00DB3F38" w:rsidRPr="009A0FC0" w:rsidRDefault="00DB3F38" w:rsidP="007919B9">
      <w:pPr>
        <w:ind w:firstLine="567"/>
        <w:contextualSpacing/>
        <w:jc w:val="both"/>
      </w:pPr>
    </w:p>
    <w:p w14:paraId="08593C51" w14:textId="77777777" w:rsidR="00964E6F" w:rsidRPr="009A0FC0" w:rsidRDefault="00A0247F" w:rsidP="00AB441C">
      <w:pPr>
        <w:ind w:firstLine="426"/>
        <w:contextualSpacing/>
        <w:jc w:val="both"/>
      </w:pPr>
      <w:r w:rsidRPr="009A0FC0">
        <w:rPr>
          <w:b/>
        </w:rPr>
        <w:t>7. Обґрунтування очікуваної вартості предмета закупівлі:</w:t>
      </w:r>
      <w:r w:rsidRPr="009A0FC0">
        <w:t xml:space="preserve"> </w:t>
      </w:r>
    </w:p>
    <w:p w14:paraId="626B9AF5" w14:textId="1AF03AB4" w:rsidR="00006754" w:rsidRPr="009A0FC0" w:rsidRDefault="00853255" w:rsidP="00C224AA">
      <w:pPr>
        <w:ind w:firstLine="567"/>
        <w:contextualSpacing/>
        <w:jc w:val="both"/>
      </w:pPr>
      <w:r w:rsidRPr="009A0FC0">
        <w:t>Н</w:t>
      </w:r>
      <w:r w:rsidR="00006754" w:rsidRPr="009A0FC0">
        <w:t>аказом Міністерства розвитку економіки, торгівлі та сільського господарства України від 18.02.2020 №</w:t>
      </w:r>
      <w:r w:rsidRPr="009A0FC0">
        <w:t xml:space="preserve"> </w:t>
      </w:r>
      <w:r w:rsidR="00006754" w:rsidRPr="009A0FC0">
        <w:t>275 затверджена примірна методика визначення очікуваної вартості предмет</w:t>
      </w:r>
      <w:r w:rsidR="009E158C" w:rsidRPr="009A0FC0">
        <w:t>а</w:t>
      </w:r>
      <w:r w:rsidR="00006754" w:rsidRPr="009A0FC0">
        <w:t xml:space="preserve"> закупівлі, якою передбачені методи визначення очікуваної вартості предмет</w:t>
      </w:r>
      <w:r w:rsidR="009E158C" w:rsidRPr="009A0FC0">
        <w:t>а</w:t>
      </w:r>
      <w:r w:rsidR="00006754" w:rsidRPr="009A0FC0">
        <w:t xml:space="preserve"> закупівлі.</w:t>
      </w:r>
    </w:p>
    <w:p w14:paraId="5524974C" w14:textId="17896C1B" w:rsidR="00006754" w:rsidRPr="009A0FC0" w:rsidRDefault="00006754" w:rsidP="009E158C">
      <w:pPr>
        <w:ind w:firstLine="426"/>
        <w:contextualSpacing/>
        <w:jc w:val="both"/>
      </w:pPr>
      <w:r w:rsidRPr="009A0FC0">
        <w:lastRenderedPageBreak/>
        <w:t>Так, очікувана вартість предмет</w:t>
      </w:r>
      <w:r w:rsidR="009E158C" w:rsidRPr="009A0FC0">
        <w:t>а</w:t>
      </w:r>
      <w:r w:rsidRPr="009A0FC0">
        <w:t xml:space="preserve"> закупівлі визначена на підставі аналізу загальнодоступної інформації про ціну </w:t>
      </w:r>
      <w:r w:rsidR="00F41163" w:rsidRPr="009A0FC0">
        <w:t>т</w:t>
      </w:r>
      <w:r w:rsidRPr="009A0FC0">
        <w:t>о</w:t>
      </w:r>
      <w:r w:rsidR="00F41163" w:rsidRPr="009A0FC0">
        <w:t>вар</w:t>
      </w:r>
      <w:r w:rsidRPr="009A0FC0">
        <w:t>у (тобто інформація про ціни, що міст</w:t>
      </w:r>
      <w:r w:rsidR="00064CCA" w:rsidRPr="009A0FC0">
        <w:t>я</w:t>
      </w:r>
      <w:r w:rsidRPr="009A0FC0">
        <w:t xml:space="preserve">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9A0FC0">
        <w:t>закупівель</w:t>
      </w:r>
      <w:proofErr w:type="spellEnd"/>
      <w:r w:rsidRPr="009A0FC0">
        <w:t xml:space="preserve"> «</w:t>
      </w:r>
      <w:proofErr w:type="spellStart"/>
      <w:r w:rsidR="00F70454" w:rsidRPr="009A0FC0">
        <w:rPr>
          <w:lang w:val="en-US"/>
        </w:rPr>
        <w:t>Pr</w:t>
      </w:r>
      <w:proofErr w:type="spellEnd"/>
      <w:r w:rsidRPr="009A0FC0">
        <w:t>о</w:t>
      </w:r>
      <w:r w:rsidR="00F70454" w:rsidRPr="009A0FC0">
        <w:rPr>
          <w:lang w:val="en-US"/>
        </w:rPr>
        <w:t>z</w:t>
      </w:r>
      <w:r w:rsidRPr="009A0FC0">
        <w:t>о</w:t>
      </w:r>
      <w:proofErr w:type="spellStart"/>
      <w:r w:rsidR="00F70454" w:rsidRPr="009A0FC0">
        <w:rPr>
          <w:lang w:val="en-US"/>
        </w:rPr>
        <w:t>rr</w:t>
      </w:r>
      <w:proofErr w:type="spellEnd"/>
      <w:r w:rsidRPr="009A0FC0">
        <w:t>о» тощо.</w:t>
      </w:r>
      <w:r w:rsidR="00057AFB" w:rsidRPr="009A0FC0">
        <w:t xml:space="preserve"> </w:t>
      </w:r>
      <w:r w:rsidRPr="009A0FC0">
        <w:t>Відповідно до вказаної методики, очікувана вартість предмет</w:t>
      </w:r>
      <w:r w:rsidR="009E158C" w:rsidRPr="009A0FC0">
        <w:t>а</w:t>
      </w:r>
      <w:r w:rsidRPr="009A0FC0">
        <w:t xml:space="preserve"> закупівлі становить </w:t>
      </w:r>
      <w:r w:rsidR="00CE4E81" w:rsidRPr="00CE4E81">
        <w:rPr>
          <w:lang w:val="ru-RU"/>
        </w:rPr>
        <w:t>45</w:t>
      </w:r>
      <w:bookmarkStart w:id="0" w:name="_GoBack"/>
      <w:bookmarkEnd w:id="0"/>
      <w:r w:rsidR="009A0FC0" w:rsidRPr="009A0FC0">
        <w:t>000,00</w:t>
      </w:r>
      <w:r w:rsidR="005901C0" w:rsidRPr="009A0FC0">
        <w:t xml:space="preserve"> грн</w:t>
      </w:r>
      <w:r w:rsidR="0067200A" w:rsidRPr="009A0FC0">
        <w:t xml:space="preserve"> з ПДВ</w:t>
      </w:r>
      <w:r w:rsidRPr="009A0FC0">
        <w:t>, що відповідає розміру бюджетного призначення.</w:t>
      </w:r>
    </w:p>
    <w:p w14:paraId="04E9993C" w14:textId="1BF5A657" w:rsidR="00A274EA" w:rsidRPr="009A0FC0" w:rsidRDefault="00BF492B" w:rsidP="000C2E84">
      <w:pPr>
        <w:ind w:firstLine="426"/>
        <w:contextualSpacing/>
        <w:jc w:val="both"/>
      </w:pPr>
      <w:r w:rsidRPr="009A0FC0">
        <w:rPr>
          <w:b/>
        </w:rPr>
        <w:t>8. Застосування виключення:</w:t>
      </w:r>
      <w:r w:rsidRPr="009A0FC0">
        <w:t xml:space="preserve"> не застосовується. Закупівля проводиться із застосуванням відкритих торгів з особливостями.</w:t>
      </w:r>
    </w:p>
    <w:sectPr w:rsidR="00A274EA" w:rsidRPr="009A0FC0" w:rsidSect="005C1C94">
      <w:headerReference w:type="default" r:id="rId8"/>
      <w:headerReference w:type="first" r:id="rId9"/>
      <w:pgSz w:w="11906" w:h="16838" w:code="9"/>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218F92" w14:textId="77777777" w:rsidR="00F70B49" w:rsidRDefault="00F70B49">
      <w:r>
        <w:separator/>
      </w:r>
    </w:p>
  </w:endnote>
  <w:endnote w:type="continuationSeparator" w:id="0">
    <w:p w14:paraId="06217E4B" w14:textId="77777777" w:rsidR="00F70B49" w:rsidRDefault="00F70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Noto Sans Symbols">
    <w:altName w:val="Calibri"/>
    <w:charset w:val="00"/>
    <w:family w:val="auto"/>
    <w:pitch w:val="default"/>
  </w:font>
  <w:font w:name="Calibri">
    <w:panose1 w:val="020F0502020204030204"/>
    <w:charset w:val="CC"/>
    <w:family w:val="swiss"/>
    <w:pitch w:val="variable"/>
    <w:sig w:usb0="E4002EFF" w:usb1="C2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Helvetica Neue">
    <w:altName w:val="MV Boli"/>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E02C9A" w14:textId="77777777" w:rsidR="00F70B49" w:rsidRDefault="00F70B49">
      <w:r>
        <w:separator/>
      </w:r>
    </w:p>
  </w:footnote>
  <w:footnote w:type="continuationSeparator" w:id="0">
    <w:p w14:paraId="34302BE1" w14:textId="77777777" w:rsidR="00F70B49" w:rsidRDefault="00F70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0BDE7287"/>
    <w:multiLevelType w:val="hybridMultilevel"/>
    <w:tmpl w:val="292E4AAC"/>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0D187B56"/>
    <w:multiLevelType w:val="multilevel"/>
    <w:tmpl w:val="E4260B0E"/>
    <w:lvl w:ilvl="0">
      <w:start w:val="1"/>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o"/>
      <w:lvlJc w:val="left"/>
      <w:pPr>
        <w:tabs>
          <w:tab w:val="num" w:pos="0"/>
        </w:tabs>
        <w:ind w:left="180" w:hanging="360"/>
      </w:pPr>
      <w:rPr>
        <w:rFonts w:ascii="Courier New" w:hAnsi="Courier New" w:cs="Courier New" w:hint="default"/>
      </w:rPr>
    </w:lvl>
    <w:lvl w:ilvl="2">
      <w:start w:val="1"/>
      <w:numFmt w:val="bullet"/>
      <w:lvlText w:val="▪"/>
      <w:lvlJc w:val="left"/>
      <w:pPr>
        <w:tabs>
          <w:tab w:val="num" w:pos="0"/>
        </w:tabs>
        <w:ind w:left="900" w:hanging="360"/>
      </w:pPr>
      <w:rPr>
        <w:rFonts w:ascii="Noto Sans Symbols" w:hAnsi="Noto Sans Symbols" w:cs="Noto Sans Symbols" w:hint="default"/>
      </w:rPr>
    </w:lvl>
    <w:lvl w:ilvl="3">
      <w:start w:val="1"/>
      <w:numFmt w:val="bullet"/>
      <w:lvlText w:val="●"/>
      <w:lvlJc w:val="left"/>
      <w:pPr>
        <w:tabs>
          <w:tab w:val="num" w:pos="0"/>
        </w:tabs>
        <w:ind w:left="1620" w:hanging="360"/>
      </w:pPr>
      <w:rPr>
        <w:rFonts w:ascii="Noto Sans Symbols" w:hAnsi="Noto Sans Symbols" w:cs="Noto Sans Symbols" w:hint="default"/>
      </w:rPr>
    </w:lvl>
    <w:lvl w:ilvl="4">
      <w:start w:val="1"/>
      <w:numFmt w:val="bullet"/>
      <w:lvlText w:val="o"/>
      <w:lvlJc w:val="left"/>
      <w:pPr>
        <w:tabs>
          <w:tab w:val="num" w:pos="0"/>
        </w:tabs>
        <w:ind w:left="2340" w:hanging="360"/>
      </w:pPr>
      <w:rPr>
        <w:rFonts w:ascii="Courier New" w:hAnsi="Courier New" w:cs="Courier New" w:hint="default"/>
      </w:rPr>
    </w:lvl>
    <w:lvl w:ilvl="5">
      <w:start w:val="1"/>
      <w:numFmt w:val="bullet"/>
      <w:lvlText w:val="▪"/>
      <w:lvlJc w:val="left"/>
      <w:pPr>
        <w:tabs>
          <w:tab w:val="num" w:pos="0"/>
        </w:tabs>
        <w:ind w:left="3060" w:hanging="360"/>
      </w:pPr>
      <w:rPr>
        <w:rFonts w:ascii="Noto Sans Symbols" w:hAnsi="Noto Sans Symbols" w:cs="Noto Sans Symbols" w:hint="default"/>
      </w:rPr>
    </w:lvl>
    <w:lvl w:ilvl="6">
      <w:start w:val="1"/>
      <w:numFmt w:val="bullet"/>
      <w:lvlText w:val="●"/>
      <w:lvlJc w:val="left"/>
      <w:pPr>
        <w:tabs>
          <w:tab w:val="num" w:pos="0"/>
        </w:tabs>
        <w:ind w:left="3780" w:hanging="360"/>
      </w:pPr>
      <w:rPr>
        <w:rFonts w:ascii="Noto Sans Symbols" w:hAnsi="Noto Sans Symbols" w:cs="Noto Sans Symbols" w:hint="default"/>
      </w:rPr>
    </w:lvl>
    <w:lvl w:ilvl="7">
      <w:start w:val="1"/>
      <w:numFmt w:val="bullet"/>
      <w:lvlText w:val="o"/>
      <w:lvlJc w:val="left"/>
      <w:pPr>
        <w:tabs>
          <w:tab w:val="num" w:pos="0"/>
        </w:tabs>
        <w:ind w:left="4500" w:hanging="360"/>
      </w:pPr>
      <w:rPr>
        <w:rFonts w:ascii="Courier New" w:hAnsi="Courier New" w:cs="Courier New" w:hint="default"/>
      </w:rPr>
    </w:lvl>
    <w:lvl w:ilvl="8">
      <w:start w:val="1"/>
      <w:numFmt w:val="bullet"/>
      <w:lvlText w:val="▪"/>
      <w:lvlJc w:val="left"/>
      <w:pPr>
        <w:tabs>
          <w:tab w:val="num" w:pos="0"/>
        </w:tabs>
        <w:ind w:left="5220" w:hanging="360"/>
      </w:pPr>
      <w:rPr>
        <w:rFonts w:ascii="Noto Sans Symbols" w:hAnsi="Noto Sans Symbols" w:cs="Noto Sans Symbols" w:hint="default"/>
      </w:rPr>
    </w:lvl>
  </w:abstractNum>
  <w:abstractNum w:abstractNumId="10" w15:restartNumberingAfterBreak="0">
    <w:nsid w:val="13F0183F"/>
    <w:multiLevelType w:val="multilevel"/>
    <w:tmpl w:val="B03437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1B827C54"/>
    <w:multiLevelType w:val="hybridMultilevel"/>
    <w:tmpl w:val="7202252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4" w15:restartNumberingAfterBreak="0">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5" w15:restartNumberingAfterBreak="0">
    <w:nsid w:val="27151A3E"/>
    <w:multiLevelType w:val="hybridMultilevel"/>
    <w:tmpl w:val="A808CD14"/>
    <w:lvl w:ilvl="0" w:tplc="C79C3340">
      <w:start w:val="1"/>
      <w:numFmt w:val="decimal"/>
      <w:lvlText w:val="%1."/>
      <w:lvlJc w:val="left"/>
      <w:pPr>
        <w:ind w:left="2204" w:hanging="360"/>
      </w:p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16" w15:restartNumberingAfterBreak="0">
    <w:nsid w:val="2BFA5511"/>
    <w:multiLevelType w:val="multilevel"/>
    <w:tmpl w:val="F668809C"/>
    <w:lvl w:ilvl="0">
      <w:start w:val="3"/>
      <w:numFmt w:val="decimal"/>
      <w:lvlText w:val="%1."/>
      <w:lvlJc w:val="left"/>
      <w:pPr>
        <w:ind w:left="786" w:hanging="360"/>
      </w:pPr>
      <w:rPr>
        <w:rFonts w:cs="Times New Roman" w:hint="default"/>
      </w:rPr>
    </w:lvl>
    <w:lvl w:ilvl="1">
      <w:start w:val="1"/>
      <w:numFmt w:val="decimal"/>
      <w:lvlText w:val="%2."/>
      <w:lvlJc w:val="left"/>
      <w:pPr>
        <w:ind w:left="502" w:hanging="36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3492029E"/>
    <w:multiLevelType w:val="hybridMultilevel"/>
    <w:tmpl w:val="13980C1C"/>
    <w:lvl w:ilvl="0" w:tplc="C8AAD60A">
      <w:start w:val="1"/>
      <w:numFmt w:val="decimal"/>
      <w:lvlText w:val="%1."/>
      <w:lvlJc w:val="left"/>
      <w:pPr>
        <w:ind w:left="756" w:hanging="396"/>
      </w:pPr>
      <w:rPr>
        <w:rFonts w:ascii="Times New Roman" w:hAnsi="Times New Roman" w:cs="Times New Roman" w:hint="default"/>
        <w:b w:val="0"/>
        <w:color w:val="000000"/>
        <w:sz w:val="28"/>
        <w:szCs w:val="1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9"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0"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21" w15:restartNumberingAfterBreak="0">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48E534EC"/>
    <w:multiLevelType w:val="hybridMultilevel"/>
    <w:tmpl w:val="E0781D1A"/>
    <w:lvl w:ilvl="0" w:tplc="2BBC2FC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4E9E36CA"/>
    <w:multiLevelType w:val="hybridMultilevel"/>
    <w:tmpl w:val="02B2B19C"/>
    <w:lvl w:ilvl="0" w:tplc="E098E55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6357DCE"/>
    <w:multiLevelType w:val="hybridMultilevel"/>
    <w:tmpl w:val="FAC02A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31"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323C00"/>
    <w:multiLevelType w:val="hybridMultilevel"/>
    <w:tmpl w:val="962E0D16"/>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655004F9"/>
    <w:multiLevelType w:val="multilevel"/>
    <w:tmpl w:val="C82AA66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39"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40" w15:restartNumberingAfterBreak="0">
    <w:nsid w:val="6AEE03B5"/>
    <w:multiLevelType w:val="hybridMultilevel"/>
    <w:tmpl w:val="ED8E1256"/>
    <w:lvl w:ilvl="0" w:tplc="0422000B">
      <w:start w:val="1"/>
      <w:numFmt w:val="bullet"/>
      <w:lvlText w:val=""/>
      <w:lvlJc w:val="left"/>
      <w:pPr>
        <w:ind w:left="699" w:hanging="360"/>
      </w:pPr>
      <w:rPr>
        <w:rFonts w:ascii="Wingdings" w:hAnsi="Wingdings" w:hint="default"/>
      </w:rPr>
    </w:lvl>
    <w:lvl w:ilvl="1" w:tplc="04220003">
      <w:start w:val="1"/>
      <w:numFmt w:val="bullet"/>
      <w:lvlText w:val="o"/>
      <w:lvlJc w:val="left"/>
      <w:pPr>
        <w:ind w:left="1419" w:hanging="360"/>
      </w:pPr>
      <w:rPr>
        <w:rFonts w:ascii="Courier New" w:hAnsi="Courier New" w:cs="Courier New" w:hint="default"/>
      </w:rPr>
    </w:lvl>
    <w:lvl w:ilvl="2" w:tplc="04220005" w:tentative="1">
      <w:start w:val="1"/>
      <w:numFmt w:val="bullet"/>
      <w:lvlText w:val=""/>
      <w:lvlJc w:val="left"/>
      <w:pPr>
        <w:ind w:left="2139" w:hanging="360"/>
      </w:pPr>
      <w:rPr>
        <w:rFonts w:ascii="Wingdings" w:hAnsi="Wingdings" w:hint="default"/>
      </w:rPr>
    </w:lvl>
    <w:lvl w:ilvl="3" w:tplc="04220001" w:tentative="1">
      <w:start w:val="1"/>
      <w:numFmt w:val="bullet"/>
      <w:lvlText w:val=""/>
      <w:lvlJc w:val="left"/>
      <w:pPr>
        <w:ind w:left="2859" w:hanging="360"/>
      </w:pPr>
      <w:rPr>
        <w:rFonts w:ascii="Symbol" w:hAnsi="Symbol" w:hint="default"/>
      </w:rPr>
    </w:lvl>
    <w:lvl w:ilvl="4" w:tplc="04220003" w:tentative="1">
      <w:start w:val="1"/>
      <w:numFmt w:val="bullet"/>
      <w:lvlText w:val="o"/>
      <w:lvlJc w:val="left"/>
      <w:pPr>
        <w:ind w:left="3579" w:hanging="360"/>
      </w:pPr>
      <w:rPr>
        <w:rFonts w:ascii="Courier New" w:hAnsi="Courier New" w:cs="Courier New" w:hint="default"/>
      </w:rPr>
    </w:lvl>
    <w:lvl w:ilvl="5" w:tplc="04220005" w:tentative="1">
      <w:start w:val="1"/>
      <w:numFmt w:val="bullet"/>
      <w:lvlText w:val=""/>
      <w:lvlJc w:val="left"/>
      <w:pPr>
        <w:ind w:left="4299" w:hanging="360"/>
      </w:pPr>
      <w:rPr>
        <w:rFonts w:ascii="Wingdings" w:hAnsi="Wingdings" w:hint="default"/>
      </w:rPr>
    </w:lvl>
    <w:lvl w:ilvl="6" w:tplc="04220001" w:tentative="1">
      <w:start w:val="1"/>
      <w:numFmt w:val="bullet"/>
      <w:lvlText w:val=""/>
      <w:lvlJc w:val="left"/>
      <w:pPr>
        <w:ind w:left="5019" w:hanging="360"/>
      </w:pPr>
      <w:rPr>
        <w:rFonts w:ascii="Symbol" w:hAnsi="Symbol" w:hint="default"/>
      </w:rPr>
    </w:lvl>
    <w:lvl w:ilvl="7" w:tplc="04220003" w:tentative="1">
      <w:start w:val="1"/>
      <w:numFmt w:val="bullet"/>
      <w:lvlText w:val="o"/>
      <w:lvlJc w:val="left"/>
      <w:pPr>
        <w:ind w:left="5739" w:hanging="360"/>
      </w:pPr>
      <w:rPr>
        <w:rFonts w:ascii="Courier New" w:hAnsi="Courier New" w:cs="Courier New" w:hint="default"/>
      </w:rPr>
    </w:lvl>
    <w:lvl w:ilvl="8" w:tplc="04220005" w:tentative="1">
      <w:start w:val="1"/>
      <w:numFmt w:val="bullet"/>
      <w:lvlText w:val=""/>
      <w:lvlJc w:val="left"/>
      <w:pPr>
        <w:ind w:left="6459" w:hanging="360"/>
      </w:pPr>
      <w:rPr>
        <w:rFonts w:ascii="Wingdings" w:hAnsi="Wingdings" w:hint="default"/>
      </w:rPr>
    </w:lvl>
  </w:abstractNum>
  <w:abstractNum w:abstractNumId="41"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42" w15:restartNumberingAfterBreak="0">
    <w:nsid w:val="73F97870"/>
    <w:multiLevelType w:val="hybridMultilevel"/>
    <w:tmpl w:val="A0345D38"/>
    <w:lvl w:ilvl="0" w:tplc="66903C0A">
      <w:start w:val="1"/>
      <w:numFmt w:val="bullet"/>
      <w:lvlText w:val="-"/>
      <w:lvlJc w:val="left"/>
      <w:pPr>
        <w:ind w:left="1116" w:hanging="360"/>
      </w:pPr>
      <w:rPr>
        <w:rFonts w:ascii="Times New Roman" w:eastAsia="Times New Roman" w:hAnsi="Times New Roman" w:cs="Times New Roman" w:hint="default"/>
      </w:rPr>
    </w:lvl>
    <w:lvl w:ilvl="1" w:tplc="04220003" w:tentative="1">
      <w:start w:val="1"/>
      <w:numFmt w:val="bullet"/>
      <w:lvlText w:val="o"/>
      <w:lvlJc w:val="left"/>
      <w:pPr>
        <w:ind w:left="1836" w:hanging="360"/>
      </w:pPr>
      <w:rPr>
        <w:rFonts w:ascii="Courier New" w:hAnsi="Courier New" w:cs="Courier New" w:hint="default"/>
      </w:rPr>
    </w:lvl>
    <w:lvl w:ilvl="2" w:tplc="04220005" w:tentative="1">
      <w:start w:val="1"/>
      <w:numFmt w:val="bullet"/>
      <w:lvlText w:val=""/>
      <w:lvlJc w:val="left"/>
      <w:pPr>
        <w:ind w:left="2556" w:hanging="360"/>
      </w:pPr>
      <w:rPr>
        <w:rFonts w:ascii="Wingdings" w:hAnsi="Wingdings" w:hint="default"/>
      </w:rPr>
    </w:lvl>
    <w:lvl w:ilvl="3" w:tplc="04220001" w:tentative="1">
      <w:start w:val="1"/>
      <w:numFmt w:val="bullet"/>
      <w:lvlText w:val=""/>
      <w:lvlJc w:val="left"/>
      <w:pPr>
        <w:ind w:left="3276" w:hanging="360"/>
      </w:pPr>
      <w:rPr>
        <w:rFonts w:ascii="Symbol" w:hAnsi="Symbol" w:hint="default"/>
      </w:rPr>
    </w:lvl>
    <w:lvl w:ilvl="4" w:tplc="04220003" w:tentative="1">
      <w:start w:val="1"/>
      <w:numFmt w:val="bullet"/>
      <w:lvlText w:val="o"/>
      <w:lvlJc w:val="left"/>
      <w:pPr>
        <w:ind w:left="3996" w:hanging="360"/>
      </w:pPr>
      <w:rPr>
        <w:rFonts w:ascii="Courier New" w:hAnsi="Courier New" w:cs="Courier New" w:hint="default"/>
      </w:rPr>
    </w:lvl>
    <w:lvl w:ilvl="5" w:tplc="04220005" w:tentative="1">
      <w:start w:val="1"/>
      <w:numFmt w:val="bullet"/>
      <w:lvlText w:val=""/>
      <w:lvlJc w:val="left"/>
      <w:pPr>
        <w:ind w:left="4716" w:hanging="360"/>
      </w:pPr>
      <w:rPr>
        <w:rFonts w:ascii="Wingdings" w:hAnsi="Wingdings" w:hint="default"/>
      </w:rPr>
    </w:lvl>
    <w:lvl w:ilvl="6" w:tplc="04220001" w:tentative="1">
      <w:start w:val="1"/>
      <w:numFmt w:val="bullet"/>
      <w:lvlText w:val=""/>
      <w:lvlJc w:val="left"/>
      <w:pPr>
        <w:ind w:left="5436" w:hanging="360"/>
      </w:pPr>
      <w:rPr>
        <w:rFonts w:ascii="Symbol" w:hAnsi="Symbol" w:hint="default"/>
      </w:rPr>
    </w:lvl>
    <w:lvl w:ilvl="7" w:tplc="04220003" w:tentative="1">
      <w:start w:val="1"/>
      <w:numFmt w:val="bullet"/>
      <w:lvlText w:val="o"/>
      <w:lvlJc w:val="left"/>
      <w:pPr>
        <w:ind w:left="6156" w:hanging="360"/>
      </w:pPr>
      <w:rPr>
        <w:rFonts w:ascii="Courier New" w:hAnsi="Courier New" w:cs="Courier New" w:hint="default"/>
      </w:rPr>
    </w:lvl>
    <w:lvl w:ilvl="8" w:tplc="04220005" w:tentative="1">
      <w:start w:val="1"/>
      <w:numFmt w:val="bullet"/>
      <w:lvlText w:val=""/>
      <w:lvlJc w:val="left"/>
      <w:pPr>
        <w:ind w:left="6876" w:hanging="360"/>
      </w:pPr>
      <w:rPr>
        <w:rFonts w:ascii="Wingdings" w:hAnsi="Wingdings" w:hint="default"/>
      </w:rPr>
    </w:lvl>
  </w:abstractNum>
  <w:abstractNum w:abstractNumId="43" w15:restartNumberingAfterBreak="0">
    <w:nsid w:val="759D4E89"/>
    <w:multiLevelType w:val="multilevel"/>
    <w:tmpl w:val="5E0EC604"/>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4" w15:restartNumberingAfterBreak="0">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41"/>
  </w:num>
  <w:num w:numId="2">
    <w:abstractNumId w:val="11"/>
  </w:num>
  <w:num w:numId="3">
    <w:abstractNumId w:val="33"/>
  </w:num>
  <w:num w:numId="4">
    <w:abstractNumId w:val="18"/>
  </w:num>
  <w:num w:numId="5">
    <w:abstractNumId w:val="3"/>
  </w:num>
  <w:num w:numId="6">
    <w:abstractNumId w:val="2"/>
  </w:num>
  <w:num w:numId="7">
    <w:abstractNumId w:val="41"/>
  </w:num>
  <w:num w:numId="8">
    <w:abstractNumId w:val="6"/>
  </w:num>
  <w:num w:numId="9">
    <w:abstractNumId w:val="7"/>
  </w:num>
  <w:num w:numId="10">
    <w:abstractNumId w:val="19"/>
  </w:num>
  <w:num w:numId="11">
    <w:abstractNumId w:val="31"/>
  </w:num>
  <w:num w:numId="12">
    <w:abstractNumId w:val="28"/>
  </w:num>
  <w:num w:numId="13">
    <w:abstractNumId w:val="37"/>
  </w:num>
  <w:num w:numId="14">
    <w:abstractNumId w:val="22"/>
  </w:num>
  <w:num w:numId="15">
    <w:abstractNumId w:val="5"/>
  </w:num>
  <w:num w:numId="16">
    <w:abstractNumId w:val="4"/>
  </w:num>
  <w:num w:numId="17">
    <w:abstractNumId w:val="23"/>
  </w:num>
  <w:num w:numId="18">
    <w:abstractNumId w:val="38"/>
  </w:num>
  <w:num w:numId="19">
    <w:abstractNumId w:val="20"/>
  </w:num>
  <w:num w:numId="20">
    <w:abstractNumId w:val="39"/>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21"/>
  </w:num>
  <w:num w:numId="24">
    <w:abstractNumId w:val="34"/>
  </w:num>
  <w:num w:numId="25">
    <w:abstractNumId w:val="25"/>
  </w:num>
  <w:num w:numId="26">
    <w:abstractNumId w:val="32"/>
  </w:num>
  <w:num w:numId="27">
    <w:abstractNumId w:val="26"/>
  </w:num>
  <w:num w:numId="28">
    <w:abstractNumId w:val="44"/>
  </w:num>
  <w:num w:numId="29">
    <w:abstractNumId w:val="13"/>
  </w:num>
  <w:num w:numId="30">
    <w:abstractNumId w:val="27"/>
  </w:num>
  <w:num w:numId="31">
    <w:abstractNumId w:val="36"/>
  </w:num>
  <w:num w:numId="32">
    <w:abstractNumId w:val="40"/>
  </w:num>
  <w:num w:numId="33">
    <w:abstractNumId w:val="43"/>
  </w:num>
  <w:num w:numId="34">
    <w:abstractNumId w:val="29"/>
  </w:num>
  <w:num w:numId="35">
    <w:abstractNumId w:val="9"/>
  </w:num>
  <w:num w:numId="36">
    <w:abstractNumId w:val="10"/>
  </w:num>
  <w:num w:numId="37">
    <w:abstractNumId w:val="16"/>
  </w:num>
  <w:num w:numId="38">
    <w:abstractNumId w:val="8"/>
  </w:num>
  <w:num w:numId="39">
    <w:abstractNumId w:val="17"/>
  </w:num>
  <w:num w:numId="40">
    <w:abstractNumId w:val="42"/>
  </w:num>
  <w:num w:numId="41">
    <w:abstractNumId w:val="12"/>
  </w:num>
  <w:num w:numId="42">
    <w:abstractNumId w:val="24"/>
  </w:num>
  <w:num w:numId="43">
    <w:abstractNumId w:val="35"/>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2B2C"/>
    <w:rsid w:val="00004702"/>
    <w:rsid w:val="00006754"/>
    <w:rsid w:val="00006A5C"/>
    <w:rsid w:val="00010509"/>
    <w:rsid w:val="00012A97"/>
    <w:rsid w:val="00013A0D"/>
    <w:rsid w:val="0001635C"/>
    <w:rsid w:val="00017CE9"/>
    <w:rsid w:val="000274C4"/>
    <w:rsid w:val="00036C70"/>
    <w:rsid w:val="00036EA0"/>
    <w:rsid w:val="000373D8"/>
    <w:rsid w:val="000401FD"/>
    <w:rsid w:val="0004289F"/>
    <w:rsid w:val="00044DDD"/>
    <w:rsid w:val="00046F1E"/>
    <w:rsid w:val="000506FD"/>
    <w:rsid w:val="00050EB6"/>
    <w:rsid w:val="00051645"/>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0BFE"/>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2E84"/>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0178"/>
    <w:rsid w:val="00171B46"/>
    <w:rsid w:val="0017345A"/>
    <w:rsid w:val="00180730"/>
    <w:rsid w:val="00181447"/>
    <w:rsid w:val="00183523"/>
    <w:rsid w:val="00184A9A"/>
    <w:rsid w:val="00184E90"/>
    <w:rsid w:val="00190080"/>
    <w:rsid w:val="001903D6"/>
    <w:rsid w:val="00190BAA"/>
    <w:rsid w:val="00192C51"/>
    <w:rsid w:val="00194255"/>
    <w:rsid w:val="001979CE"/>
    <w:rsid w:val="001A39A9"/>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40F91"/>
    <w:rsid w:val="002410EA"/>
    <w:rsid w:val="00241FEF"/>
    <w:rsid w:val="00242BE8"/>
    <w:rsid w:val="00244FE3"/>
    <w:rsid w:val="002453C6"/>
    <w:rsid w:val="0025307C"/>
    <w:rsid w:val="00255264"/>
    <w:rsid w:val="0025599F"/>
    <w:rsid w:val="0025778A"/>
    <w:rsid w:val="002609F5"/>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0903"/>
    <w:rsid w:val="00293B90"/>
    <w:rsid w:val="00293F2E"/>
    <w:rsid w:val="002951E2"/>
    <w:rsid w:val="002A06E7"/>
    <w:rsid w:val="002A629D"/>
    <w:rsid w:val="002B03C0"/>
    <w:rsid w:val="002B1B79"/>
    <w:rsid w:val="002B2705"/>
    <w:rsid w:val="002B28FF"/>
    <w:rsid w:val="002B30C3"/>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22B7"/>
    <w:rsid w:val="002E336A"/>
    <w:rsid w:val="002E3D9D"/>
    <w:rsid w:val="002E4061"/>
    <w:rsid w:val="002E558F"/>
    <w:rsid w:val="002E5DA3"/>
    <w:rsid w:val="002E67DA"/>
    <w:rsid w:val="002F0696"/>
    <w:rsid w:val="002F6625"/>
    <w:rsid w:val="00301851"/>
    <w:rsid w:val="00304A21"/>
    <w:rsid w:val="00304BF7"/>
    <w:rsid w:val="00307532"/>
    <w:rsid w:val="003101FD"/>
    <w:rsid w:val="00311F41"/>
    <w:rsid w:val="003163A2"/>
    <w:rsid w:val="0031764D"/>
    <w:rsid w:val="00327833"/>
    <w:rsid w:val="003316FB"/>
    <w:rsid w:val="00331E52"/>
    <w:rsid w:val="003328EC"/>
    <w:rsid w:val="0033340F"/>
    <w:rsid w:val="00333F0F"/>
    <w:rsid w:val="00335477"/>
    <w:rsid w:val="00335A9E"/>
    <w:rsid w:val="00336D47"/>
    <w:rsid w:val="00337766"/>
    <w:rsid w:val="0034128E"/>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B7D54"/>
    <w:rsid w:val="003C0328"/>
    <w:rsid w:val="003C0531"/>
    <w:rsid w:val="003C1DC1"/>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6F2B"/>
    <w:rsid w:val="003F71EC"/>
    <w:rsid w:val="00400CFF"/>
    <w:rsid w:val="00405165"/>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5018"/>
    <w:rsid w:val="004358D8"/>
    <w:rsid w:val="00436BA6"/>
    <w:rsid w:val="00440F77"/>
    <w:rsid w:val="004410C7"/>
    <w:rsid w:val="004424F9"/>
    <w:rsid w:val="0044255F"/>
    <w:rsid w:val="00445D32"/>
    <w:rsid w:val="004503F7"/>
    <w:rsid w:val="004514BF"/>
    <w:rsid w:val="00451AB5"/>
    <w:rsid w:val="004528E5"/>
    <w:rsid w:val="00452BAE"/>
    <w:rsid w:val="00452DA4"/>
    <w:rsid w:val="004538BB"/>
    <w:rsid w:val="00453F41"/>
    <w:rsid w:val="00455B8A"/>
    <w:rsid w:val="00456BC1"/>
    <w:rsid w:val="00460286"/>
    <w:rsid w:val="00462D7B"/>
    <w:rsid w:val="00470500"/>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57D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01C0"/>
    <w:rsid w:val="00591BC5"/>
    <w:rsid w:val="00591F00"/>
    <w:rsid w:val="00592078"/>
    <w:rsid w:val="00592C73"/>
    <w:rsid w:val="00593FEC"/>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9E"/>
    <w:rsid w:val="006133F3"/>
    <w:rsid w:val="006134EC"/>
    <w:rsid w:val="00613556"/>
    <w:rsid w:val="00614E01"/>
    <w:rsid w:val="00615C8A"/>
    <w:rsid w:val="0061676C"/>
    <w:rsid w:val="00617983"/>
    <w:rsid w:val="00620A74"/>
    <w:rsid w:val="00621913"/>
    <w:rsid w:val="00623A6C"/>
    <w:rsid w:val="00623E05"/>
    <w:rsid w:val="0062483A"/>
    <w:rsid w:val="0062550C"/>
    <w:rsid w:val="00627665"/>
    <w:rsid w:val="00631F4F"/>
    <w:rsid w:val="00634D8E"/>
    <w:rsid w:val="00634DC7"/>
    <w:rsid w:val="00635D21"/>
    <w:rsid w:val="0063692F"/>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200A"/>
    <w:rsid w:val="00673C61"/>
    <w:rsid w:val="00673CE1"/>
    <w:rsid w:val="0067481B"/>
    <w:rsid w:val="006751DB"/>
    <w:rsid w:val="0067543D"/>
    <w:rsid w:val="006778AC"/>
    <w:rsid w:val="0068049C"/>
    <w:rsid w:val="00681DBC"/>
    <w:rsid w:val="006821A7"/>
    <w:rsid w:val="00684EF4"/>
    <w:rsid w:val="00690EBC"/>
    <w:rsid w:val="006913BB"/>
    <w:rsid w:val="0069317A"/>
    <w:rsid w:val="0069415B"/>
    <w:rsid w:val="00694628"/>
    <w:rsid w:val="0069562A"/>
    <w:rsid w:val="006963DC"/>
    <w:rsid w:val="00697984"/>
    <w:rsid w:val="006A35A0"/>
    <w:rsid w:val="006A3F5B"/>
    <w:rsid w:val="006A6ED3"/>
    <w:rsid w:val="006A756D"/>
    <w:rsid w:val="006A7D1A"/>
    <w:rsid w:val="006B03A9"/>
    <w:rsid w:val="006B046D"/>
    <w:rsid w:val="006B1019"/>
    <w:rsid w:val="006B1EF1"/>
    <w:rsid w:val="006B3FCE"/>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D8C"/>
    <w:rsid w:val="00706FD9"/>
    <w:rsid w:val="0070772E"/>
    <w:rsid w:val="00712B95"/>
    <w:rsid w:val="00713BA1"/>
    <w:rsid w:val="007155AD"/>
    <w:rsid w:val="007159CB"/>
    <w:rsid w:val="0072432C"/>
    <w:rsid w:val="00725056"/>
    <w:rsid w:val="00725E0A"/>
    <w:rsid w:val="00726764"/>
    <w:rsid w:val="0072686F"/>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51D"/>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B7D98"/>
    <w:rsid w:val="007C0A32"/>
    <w:rsid w:val="007C2AB3"/>
    <w:rsid w:val="007C2BD8"/>
    <w:rsid w:val="007C46ED"/>
    <w:rsid w:val="007C6405"/>
    <w:rsid w:val="007C70F9"/>
    <w:rsid w:val="007D10C4"/>
    <w:rsid w:val="007D264C"/>
    <w:rsid w:val="007D2F91"/>
    <w:rsid w:val="007D4AEA"/>
    <w:rsid w:val="007D6350"/>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7F3C15"/>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1F02"/>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479"/>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0216"/>
    <w:rsid w:val="00962105"/>
    <w:rsid w:val="0096471B"/>
    <w:rsid w:val="00964E6F"/>
    <w:rsid w:val="0097172E"/>
    <w:rsid w:val="009727B5"/>
    <w:rsid w:val="00972E0C"/>
    <w:rsid w:val="009730C8"/>
    <w:rsid w:val="00974DCE"/>
    <w:rsid w:val="009829D1"/>
    <w:rsid w:val="00984D41"/>
    <w:rsid w:val="00991950"/>
    <w:rsid w:val="00995604"/>
    <w:rsid w:val="00995AFD"/>
    <w:rsid w:val="009968B0"/>
    <w:rsid w:val="009A043E"/>
    <w:rsid w:val="009A0FC0"/>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11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58C"/>
    <w:rsid w:val="009E1765"/>
    <w:rsid w:val="009E4B2F"/>
    <w:rsid w:val="009E6425"/>
    <w:rsid w:val="009E6843"/>
    <w:rsid w:val="009E7569"/>
    <w:rsid w:val="009E7E44"/>
    <w:rsid w:val="009F0D2B"/>
    <w:rsid w:val="00A02188"/>
    <w:rsid w:val="00A0247F"/>
    <w:rsid w:val="00A03CE3"/>
    <w:rsid w:val="00A03EFD"/>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2953"/>
    <w:rsid w:val="00AA3D77"/>
    <w:rsid w:val="00AA3FB9"/>
    <w:rsid w:val="00AA440E"/>
    <w:rsid w:val="00AA48A8"/>
    <w:rsid w:val="00AA6424"/>
    <w:rsid w:val="00AA6CD9"/>
    <w:rsid w:val="00AB0102"/>
    <w:rsid w:val="00AB0F95"/>
    <w:rsid w:val="00AB38A8"/>
    <w:rsid w:val="00AB441C"/>
    <w:rsid w:val="00AB4B17"/>
    <w:rsid w:val="00AB73B8"/>
    <w:rsid w:val="00AB742F"/>
    <w:rsid w:val="00AB7CD0"/>
    <w:rsid w:val="00AC28CF"/>
    <w:rsid w:val="00AC3DE9"/>
    <w:rsid w:val="00AC3F01"/>
    <w:rsid w:val="00AC4DF6"/>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0090C"/>
    <w:rsid w:val="00B1242D"/>
    <w:rsid w:val="00B12C92"/>
    <w:rsid w:val="00B1347E"/>
    <w:rsid w:val="00B134F0"/>
    <w:rsid w:val="00B13EE7"/>
    <w:rsid w:val="00B1689D"/>
    <w:rsid w:val="00B22814"/>
    <w:rsid w:val="00B229A4"/>
    <w:rsid w:val="00B2325B"/>
    <w:rsid w:val="00B26509"/>
    <w:rsid w:val="00B31C16"/>
    <w:rsid w:val="00B351A7"/>
    <w:rsid w:val="00B436AD"/>
    <w:rsid w:val="00B528E6"/>
    <w:rsid w:val="00B554CC"/>
    <w:rsid w:val="00B57493"/>
    <w:rsid w:val="00B57D54"/>
    <w:rsid w:val="00B57EBB"/>
    <w:rsid w:val="00B61B56"/>
    <w:rsid w:val="00B63335"/>
    <w:rsid w:val="00B661EC"/>
    <w:rsid w:val="00B701E1"/>
    <w:rsid w:val="00B70D79"/>
    <w:rsid w:val="00B731BF"/>
    <w:rsid w:val="00B741E8"/>
    <w:rsid w:val="00B7437C"/>
    <w:rsid w:val="00B756B3"/>
    <w:rsid w:val="00B75D12"/>
    <w:rsid w:val="00B81B34"/>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B6C20"/>
    <w:rsid w:val="00BC1B6F"/>
    <w:rsid w:val="00BC5740"/>
    <w:rsid w:val="00BC5FB9"/>
    <w:rsid w:val="00BC670C"/>
    <w:rsid w:val="00BC7695"/>
    <w:rsid w:val="00BC7FA0"/>
    <w:rsid w:val="00BD18B6"/>
    <w:rsid w:val="00BD4759"/>
    <w:rsid w:val="00BD4DB4"/>
    <w:rsid w:val="00BD5399"/>
    <w:rsid w:val="00BD56F6"/>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513B"/>
    <w:rsid w:val="00C477CE"/>
    <w:rsid w:val="00C515DE"/>
    <w:rsid w:val="00C521A1"/>
    <w:rsid w:val="00C536A5"/>
    <w:rsid w:val="00C5396D"/>
    <w:rsid w:val="00C54CFB"/>
    <w:rsid w:val="00C54E06"/>
    <w:rsid w:val="00C55D29"/>
    <w:rsid w:val="00C57221"/>
    <w:rsid w:val="00C572E0"/>
    <w:rsid w:val="00C5781F"/>
    <w:rsid w:val="00C62AEC"/>
    <w:rsid w:val="00C6326F"/>
    <w:rsid w:val="00C64429"/>
    <w:rsid w:val="00C65A95"/>
    <w:rsid w:val="00C66578"/>
    <w:rsid w:val="00C672C4"/>
    <w:rsid w:val="00C7231D"/>
    <w:rsid w:val="00C77034"/>
    <w:rsid w:val="00C80923"/>
    <w:rsid w:val="00C81377"/>
    <w:rsid w:val="00C81ACC"/>
    <w:rsid w:val="00C85DB7"/>
    <w:rsid w:val="00C8612C"/>
    <w:rsid w:val="00C908AE"/>
    <w:rsid w:val="00C90F02"/>
    <w:rsid w:val="00C91019"/>
    <w:rsid w:val="00C9135E"/>
    <w:rsid w:val="00C9359B"/>
    <w:rsid w:val="00C959EA"/>
    <w:rsid w:val="00C9648A"/>
    <w:rsid w:val="00C96888"/>
    <w:rsid w:val="00C969AB"/>
    <w:rsid w:val="00CA276F"/>
    <w:rsid w:val="00CA2AF8"/>
    <w:rsid w:val="00CA46C4"/>
    <w:rsid w:val="00CA5415"/>
    <w:rsid w:val="00CA5790"/>
    <w:rsid w:val="00CA5877"/>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81"/>
    <w:rsid w:val="00CE4EE1"/>
    <w:rsid w:val="00CE54AF"/>
    <w:rsid w:val="00CE5E09"/>
    <w:rsid w:val="00CE6744"/>
    <w:rsid w:val="00CE690A"/>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38F5"/>
    <w:rsid w:val="00DA478B"/>
    <w:rsid w:val="00DA48D5"/>
    <w:rsid w:val="00DA4C4E"/>
    <w:rsid w:val="00DA4DE2"/>
    <w:rsid w:val="00DA7A15"/>
    <w:rsid w:val="00DB3F38"/>
    <w:rsid w:val="00DB65E5"/>
    <w:rsid w:val="00DB7598"/>
    <w:rsid w:val="00DC011D"/>
    <w:rsid w:val="00DC0AE1"/>
    <w:rsid w:val="00DC2AA5"/>
    <w:rsid w:val="00DC2F2E"/>
    <w:rsid w:val="00DC31A5"/>
    <w:rsid w:val="00DC4383"/>
    <w:rsid w:val="00DC5925"/>
    <w:rsid w:val="00DC7536"/>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10E"/>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2667"/>
    <w:rsid w:val="00F57814"/>
    <w:rsid w:val="00F57D68"/>
    <w:rsid w:val="00F60347"/>
    <w:rsid w:val="00F60D13"/>
    <w:rsid w:val="00F62737"/>
    <w:rsid w:val="00F630FA"/>
    <w:rsid w:val="00F6387D"/>
    <w:rsid w:val="00F67429"/>
    <w:rsid w:val="00F678FB"/>
    <w:rsid w:val="00F7018E"/>
    <w:rsid w:val="00F70454"/>
    <w:rsid w:val="00F70B49"/>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3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nado12,Bullet"/>
    <w:link w:val="aff4"/>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інтервалів Знак"/>
    <w:aliases w:val="ТNR AMPU Знак,nado12 Знак,Bullet Знак"/>
    <w:link w:val="aff3"/>
    <w:qFormat/>
    <w:locked/>
    <w:rsid w:val="002E22B7"/>
    <w:rPr>
      <w:rFonts w:eastAsia="Times New Roman"/>
      <w:sz w:val="22"/>
      <w:szCs w:val="22"/>
      <w:lang w:val="ru-RU" w:eastAsia="ru-RU"/>
    </w:rPr>
  </w:style>
  <w:style w:type="character" w:customStyle="1" w:styleId="customfontstyle">
    <w:name w:val="customfontstyle"/>
    <w:rsid w:val="0067200A"/>
  </w:style>
  <w:style w:type="character" w:customStyle="1" w:styleId="rvts44">
    <w:name w:val="rvts44"/>
    <w:rsid w:val="0067200A"/>
  </w:style>
  <w:style w:type="character" w:styleId="aff7">
    <w:name w:val="Strong"/>
    <w:uiPriority w:val="22"/>
    <w:qFormat/>
    <w:rsid w:val="0067200A"/>
    <w:rPr>
      <w:b/>
      <w:bCs/>
    </w:rPr>
  </w:style>
  <w:style w:type="paragraph" w:customStyle="1" w:styleId="34">
    <w:name w:val="Основной текст3"/>
    <w:basedOn w:val="a1"/>
    <w:rsid w:val="008B1F02"/>
    <w:pPr>
      <w:widowControl w:val="0"/>
      <w:shd w:val="clear" w:color="auto" w:fill="FFFFFF"/>
      <w:spacing w:line="0" w:lineRule="atLeast"/>
      <w:jc w:val="center"/>
    </w:pPr>
    <w:rPr>
      <w:color w:val="000000"/>
      <w:sz w:val="25"/>
      <w:szCs w:val="25"/>
    </w:rPr>
  </w:style>
  <w:style w:type="character" w:customStyle="1" w:styleId="spelle">
    <w:name w:val="spelle"/>
    <w:uiPriority w:val="99"/>
    <w:rsid w:val="0061339E"/>
  </w:style>
  <w:style w:type="paragraph" w:customStyle="1" w:styleId="tj">
    <w:name w:val="tj"/>
    <w:basedOn w:val="a1"/>
    <w:rsid w:val="00170178"/>
    <w:pPr>
      <w:spacing w:before="100" w:beforeAutospacing="1" w:after="100" w:afterAutospacing="1"/>
    </w:pPr>
    <w:rPr>
      <w:lang w:eastAsia="uk-UA"/>
    </w:rPr>
  </w:style>
  <w:style w:type="paragraph" w:customStyle="1" w:styleId="aff8">
    <w:name w:val="Стандартний"/>
    <w:rsid w:val="00AA2953"/>
    <w:pPr>
      <w:pBdr>
        <w:top w:val="nil"/>
        <w:left w:val="nil"/>
        <w:bottom w:val="nil"/>
        <w:right w:val="nil"/>
        <w:between w:val="nil"/>
        <w:bar w:val="nil"/>
      </w:pBdr>
    </w:pPr>
    <w:rPr>
      <w:rFonts w:ascii="Helvetica Neue" w:eastAsia="Arial Unicode MS" w:hAnsi="Helvetica Neue" w:cs="Arial Unicode MS"/>
      <w:color w:val="000000"/>
      <w:sz w:val="22"/>
      <w:szCs w:val="22"/>
      <w:bdr w:val="nil"/>
      <w:lang w:val="ru-RU" w:eastAsia="ru-RU"/>
    </w:rPr>
  </w:style>
  <w:style w:type="paragraph" w:customStyle="1" w:styleId="4616">
    <w:name w:val="4616"/>
    <w:aliases w:val="baiaagaaboqcaaad2q0aaaxndqaaaaaaaaaaaaaaaaaaaaaaaaaaaaaaaaaaaaaaaaaaaaaaaaaaaaaaaaaaaaaaaaaaaaaaaaaaaaaaaaaaaaaaaaaaaaaaaaaaaaaaaaaaaaaaaaaaaaaaaaaaaaaaaaaaaaaaaaaaaaaaaaaaaaaaaaaaaaaaaaaaaaaaaaaaaaaaaaaaaaaaaaaaaaaaaaaaaaaaaaaaaaaa"/>
    <w:basedOn w:val="a1"/>
    <w:uiPriority w:val="99"/>
    <w:qFormat/>
    <w:rsid w:val="00AA2953"/>
    <w:pPr>
      <w:spacing w:before="100" w:beforeAutospacing="1" w:after="100" w:afterAutospacing="1"/>
    </w:pPr>
    <w:rPr>
      <w:lang w:val="ru-RU"/>
    </w:rPr>
  </w:style>
  <w:style w:type="paragraph" w:customStyle="1" w:styleId="TableParagraph">
    <w:name w:val="Table Paragraph"/>
    <w:basedOn w:val="a1"/>
    <w:uiPriority w:val="1"/>
    <w:qFormat/>
    <w:rsid w:val="00907479"/>
    <w:pPr>
      <w:widowControl w:val="0"/>
      <w:autoSpaceDE w:val="0"/>
      <w:autoSpaceDN w:val="0"/>
      <w:ind w:left="107"/>
    </w:pPr>
    <w:rPr>
      <w:sz w:val="22"/>
      <w:szCs w:val="22"/>
      <w:lang w:val="uk" w:eastAsia="uk"/>
    </w:rPr>
  </w:style>
  <w:style w:type="character" w:customStyle="1" w:styleId="value">
    <w:name w:val="value"/>
    <w:rsid w:val="00907479"/>
  </w:style>
  <w:style w:type="character" w:customStyle="1" w:styleId="2a">
    <w:name w:val="Основной шрифт абзаца2"/>
    <w:rsid w:val="00B12C92"/>
    <w:rPr>
      <w:w w:val="100"/>
      <w:position w:val="0"/>
      <w:sz w:val="20"/>
      <w:vertAlign w:val="baseline"/>
      <w:em w:val="none"/>
    </w:rPr>
  </w:style>
  <w:style w:type="paragraph" w:customStyle="1" w:styleId="LO-normal1">
    <w:name w:val="LO-normal1"/>
    <w:rsid w:val="00B12C92"/>
    <w:pPr>
      <w:suppressAutoHyphens/>
    </w:pPr>
    <w:rPr>
      <w:rFonts w:ascii="Times New Roman" w:eastAsia="NSimSun" w:hAnsi="Times New Roman" w:cs="Arial"/>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074273">
      <w:bodyDiv w:val="1"/>
      <w:marLeft w:val="0"/>
      <w:marRight w:val="0"/>
      <w:marTop w:val="0"/>
      <w:marBottom w:val="0"/>
      <w:divBdr>
        <w:top w:val="none" w:sz="0" w:space="0" w:color="auto"/>
        <w:left w:val="none" w:sz="0" w:space="0" w:color="auto"/>
        <w:bottom w:val="none" w:sz="0" w:space="0" w:color="auto"/>
        <w:right w:val="none" w:sz="0" w:space="0" w:color="auto"/>
      </w:divBdr>
    </w:div>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127746824">
      <w:bodyDiv w:val="1"/>
      <w:marLeft w:val="0"/>
      <w:marRight w:val="0"/>
      <w:marTop w:val="0"/>
      <w:marBottom w:val="0"/>
      <w:divBdr>
        <w:top w:val="none" w:sz="0" w:space="0" w:color="auto"/>
        <w:left w:val="none" w:sz="0" w:space="0" w:color="auto"/>
        <w:bottom w:val="none" w:sz="0" w:space="0" w:color="auto"/>
        <w:right w:val="none" w:sz="0" w:space="0" w:color="auto"/>
      </w:divBdr>
    </w:div>
    <w:div w:id="171338697">
      <w:bodyDiv w:val="1"/>
      <w:marLeft w:val="0"/>
      <w:marRight w:val="0"/>
      <w:marTop w:val="0"/>
      <w:marBottom w:val="0"/>
      <w:divBdr>
        <w:top w:val="none" w:sz="0" w:space="0" w:color="auto"/>
        <w:left w:val="none" w:sz="0" w:space="0" w:color="auto"/>
        <w:bottom w:val="none" w:sz="0" w:space="0" w:color="auto"/>
        <w:right w:val="none" w:sz="0" w:space="0" w:color="auto"/>
      </w:divBdr>
    </w:div>
    <w:div w:id="185675962">
      <w:bodyDiv w:val="1"/>
      <w:marLeft w:val="0"/>
      <w:marRight w:val="0"/>
      <w:marTop w:val="0"/>
      <w:marBottom w:val="0"/>
      <w:divBdr>
        <w:top w:val="none" w:sz="0" w:space="0" w:color="auto"/>
        <w:left w:val="none" w:sz="0" w:space="0" w:color="auto"/>
        <w:bottom w:val="none" w:sz="0" w:space="0" w:color="auto"/>
        <w:right w:val="none" w:sz="0" w:space="0" w:color="auto"/>
      </w:divBdr>
    </w:div>
    <w:div w:id="262765234">
      <w:bodyDiv w:val="1"/>
      <w:marLeft w:val="0"/>
      <w:marRight w:val="0"/>
      <w:marTop w:val="0"/>
      <w:marBottom w:val="0"/>
      <w:divBdr>
        <w:top w:val="none" w:sz="0" w:space="0" w:color="auto"/>
        <w:left w:val="none" w:sz="0" w:space="0" w:color="auto"/>
        <w:bottom w:val="none" w:sz="0" w:space="0" w:color="auto"/>
        <w:right w:val="none" w:sz="0" w:space="0" w:color="auto"/>
      </w:divBdr>
    </w:div>
    <w:div w:id="374353880">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672640038">
      <w:bodyDiv w:val="1"/>
      <w:marLeft w:val="0"/>
      <w:marRight w:val="0"/>
      <w:marTop w:val="0"/>
      <w:marBottom w:val="0"/>
      <w:divBdr>
        <w:top w:val="none" w:sz="0" w:space="0" w:color="auto"/>
        <w:left w:val="none" w:sz="0" w:space="0" w:color="auto"/>
        <w:bottom w:val="none" w:sz="0" w:space="0" w:color="auto"/>
        <w:right w:val="none" w:sz="0" w:space="0" w:color="auto"/>
      </w:divBdr>
    </w:div>
    <w:div w:id="170651748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4410</Words>
  <Characters>2514</Characters>
  <Application>Microsoft Office Word</Application>
  <DocSecurity>0</DocSecurity>
  <Lines>20</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2025-10-28T08:22:00Z</dcterms:created>
  <dcterms:modified xsi:type="dcterms:W3CDTF">2025-10-28T08:22:00Z</dcterms:modified>
</cp:coreProperties>
</file>