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342D9A" w:rsidP="00342D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Послуги зі знищення майна 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342D9A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90510000-5 </w:t>
            </w:r>
            <w:proofErr w:type="spellStart"/>
            <w:r>
              <w:t>Утилізація</w:t>
            </w:r>
            <w:proofErr w:type="spellEnd"/>
            <w:r>
              <w:t>/</w:t>
            </w:r>
            <w:proofErr w:type="spellStart"/>
            <w:r>
              <w:t>видалення</w:t>
            </w:r>
            <w:proofErr w:type="spellEnd"/>
            <w:r>
              <w:t xml:space="preserve"> </w:t>
            </w:r>
            <w:proofErr w:type="spellStart"/>
            <w:r>
              <w:t>сміття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поводження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сміттям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342D9A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UA-2025-11-04-001050-a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AA5795" w:rsidRPr="00AA5795" w:rsidRDefault="00AA457D" w:rsidP="00AA5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визначаються відповідно до потреб замовника та 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відповідно до пункту 7 Порядку обліку, зберігання, оцінки конфіскованого та іншого майна, що переходить у власність держави, і розпорядження ним, затвердженого постановою Кабінету Міністрів України від 25.08.1998 № 1340 (із змінами та доповне</w:t>
            </w:r>
            <w:r w:rsidR="00342D9A">
              <w:rPr>
                <w:rFonts w:ascii="Times New Roman" w:hAnsi="Times New Roman"/>
                <w:sz w:val="24"/>
                <w:szCs w:val="24"/>
              </w:rPr>
              <w:t>ннями) (далі – Порядок № 1340).</w:t>
            </w:r>
          </w:p>
          <w:p w:rsidR="00342D9A" w:rsidRPr="00E2639C" w:rsidRDefault="00342D9A" w:rsidP="00342D9A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Умови надання послуг</w:t>
            </w:r>
            <w:r w:rsidRPr="00E2639C">
              <w:rPr>
                <w:rFonts w:ascii="Times New Roman" w:hAnsi="Times New Roman"/>
                <w:b/>
                <w:bCs/>
              </w:rPr>
              <w:t xml:space="preserve"> :</w:t>
            </w:r>
          </w:p>
          <w:p w:rsidR="00342D9A" w:rsidRPr="00CD598E" w:rsidRDefault="00342D9A" w:rsidP="00342D9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CD598E">
              <w:rPr>
                <w:rFonts w:ascii="Times New Roman" w:hAnsi="Times New Roman"/>
                <w:iCs/>
                <w:lang w:eastAsia="ar-SA"/>
              </w:rPr>
              <w:t xml:space="preserve">-   наявність у Учасника </w:t>
            </w:r>
            <w:r>
              <w:rPr>
                <w:rFonts w:ascii="Times New Roman" w:hAnsi="Times New Roman"/>
                <w:iCs/>
                <w:lang w:eastAsia="ar-SA"/>
              </w:rPr>
              <w:t>дозволу на здійснення операцій з оброблення відходів</w:t>
            </w:r>
            <w:r w:rsidRPr="00CD598E">
              <w:rPr>
                <w:rFonts w:ascii="Times New Roman" w:hAnsi="Times New Roman"/>
                <w:iCs/>
                <w:lang w:eastAsia="ar-SA"/>
              </w:rPr>
              <w:t xml:space="preserve">; </w:t>
            </w:r>
          </w:p>
          <w:p w:rsidR="00342D9A" w:rsidRDefault="00342D9A" w:rsidP="00342D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25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8E1196">
              <w:rPr>
                <w:rFonts w:ascii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lang w:eastAsia="ru-RU"/>
              </w:rPr>
              <w:t xml:space="preserve">завантажувально-розвантажувальні роботи Учасником для транспортування </w:t>
            </w:r>
            <w:r w:rsidRPr="00375595">
              <w:rPr>
                <w:rFonts w:ascii="Times New Roman" w:hAnsi="Times New Roman"/>
              </w:rPr>
              <w:t>з місця знаходження Майна (</w:t>
            </w:r>
            <w:r w:rsidRPr="00375595">
              <w:rPr>
                <w:rFonts w:ascii="Times New Roman" w:hAnsi="Times New Roman"/>
                <w:szCs w:val="24"/>
              </w:rPr>
              <w:t xml:space="preserve">Київська обл., Вишгородський район, с. Лютіж, урочище </w:t>
            </w:r>
            <w:proofErr w:type="spellStart"/>
            <w:r w:rsidRPr="00375595">
              <w:rPr>
                <w:rFonts w:ascii="Times New Roman" w:hAnsi="Times New Roman"/>
                <w:szCs w:val="24"/>
              </w:rPr>
              <w:t>Туровча</w:t>
            </w:r>
            <w:proofErr w:type="spellEnd"/>
            <w:r w:rsidRPr="00375595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) </w:t>
            </w:r>
            <w:r>
              <w:rPr>
                <w:rFonts w:ascii="Times New Roman" w:hAnsi="Times New Roman"/>
                <w:lang w:eastAsia="ru-RU"/>
              </w:rPr>
              <w:t>до місця переробки та знищення;</w:t>
            </w:r>
          </w:p>
          <w:p w:rsidR="00342D9A" w:rsidRDefault="00342D9A" w:rsidP="00342D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25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- транспортування майна </w:t>
            </w:r>
            <w:r w:rsidRPr="00375595">
              <w:rPr>
                <w:rFonts w:ascii="Times New Roman" w:hAnsi="Times New Roman"/>
              </w:rPr>
              <w:t>за рахунок Учасника, що включає всі витрати Учасника</w:t>
            </w:r>
            <w:r>
              <w:rPr>
                <w:rFonts w:ascii="Times New Roman" w:hAnsi="Times New Roman"/>
                <w:lang w:eastAsia="ru-RU"/>
              </w:rPr>
              <w:t xml:space="preserve"> до місця переробки та знищення</w:t>
            </w:r>
            <w:r w:rsidRPr="00D11D34">
              <w:rPr>
                <w:rFonts w:ascii="Times New Roman" w:hAnsi="Times New Roman"/>
              </w:rPr>
              <w:t xml:space="preserve"> </w:t>
            </w:r>
            <w:r w:rsidRPr="00375595">
              <w:rPr>
                <w:rFonts w:ascii="Times New Roman" w:hAnsi="Times New Roman"/>
              </w:rPr>
              <w:t>а також будь-які інші витрати, пов’язані з виконанням Учасником своїх зобов’язань за Договором);</w:t>
            </w:r>
          </w:p>
          <w:p w:rsidR="00342D9A" w:rsidRPr="00375595" w:rsidRDefault="00342D9A" w:rsidP="00342D9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75595">
              <w:rPr>
                <w:rFonts w:ascii="Times New Roman" w:hAnsi="Times New Roman"/>
                <w:lang w:eastAsia="ru-RU"/>
              </w:rPr>
              <w:t xml:space="preserve">- надання доступу </w:t>
            </w:r>
            <w:r w:rsidRPr="00375595">
              <w:rPr>
                <w:rFonts w:ascii="Times New Roman" w:hAnsi="Times New Roman"/>
                <w:color w:val="000000"/>
                <w:szCs w:val="24"/>
              </w:rPr>
              <w:t>представникам членів комісії Замовника, або окремого уповноваженого представника (представників) цієї комісії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до місця знищення/оброблення відходів</w:t>
            </w:r>
            <w:r w:rsidRPr="00375595">
              <w:rPr>
                <w:rFonts w:ascii="Times New Roman" w:hAnsi="Times New Roman"/>
                <w:lang w:eastAsia="ru-RU"/>
              </w:rPr>
              <w:t>;</w:t>
            </w:r>
          </w:p>
          <w:p w:rsidR="00342D9A" w:rsidRPr="00375595" w:rsidRDefault="00342D9A" w:rsidP="00342D9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75595">
              <w:rPr>
                <w:rFonts w:ascii="Times New Roman" w:hAnsi="Times New Roman"/>
                <w:iCs/>
                <w:lang w:eastAsia="ar-SA"/>
              </w:rPr>
              <w:t>- забезпечення належних, безпечних для людей та довкілля умов знищення відходів;</w:t>
            </w:r>
          </w:p>
          <w:p w:rsidR="00342D9A" w:rsidRPr="00D11D34" w:rsidRDefault="00342D9A" w:rsidP="00342D9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375595">
              <w:rPr>
                <w:rFonts w:ascii="Times New Roman" w:hAnsi="Times New Roman"/>
                <w:iCs/>
                <w:lang w:eastAsia="ar-SA"/>
              </w:rPr>
              <w:t xml:space="preserve">-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якість послуг має надаватися відповідно до вимог Закону України «Про відходи» та інших діючих </w:t>
            </w:r>
            <w:r w:rsidRPr="00CD598E">
              <w:rPr>
                <w:rFonts w:ascii="Times New Roman" w:hAnsi="Times New Roman"/>
                <w:iCs/>
                <w:lang w:eastAsia="ar-SA"/>
              </w:rPr>
              <w:t xml:space="preserve"> нормативно-правових актів і нормативних документів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в сфері поводження з відходами.</w:t>
            </w:r>
          </w:p>
          <w:p w:rsidR="002C1EE6" w:rsidRPr="00AA5795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 w:rsidRPr="00AA5795"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AA457D" w:rsidRPr="00AA5795">
              <w:rPr>
                <w:rFonts w:cs="Times New Roman"/>
                <w:lang w:val="uk-UA"/>
              </w:rPr>
              <w:t xml:space="preserve"> закупівлі зазначені в Додатку 5</w:t>
            </w:r>
            <w:r w:rsidRPr="00AA5795">
              <w:rPr>
                <w:rFonts w:cs="Times New Roman"/>
                <w:lang w:val="uk-UA"/>
              </w:rPr>
              <w:t xml:space="preserve"> до Ого</w:t>
            </w:r>
            <w:r w:rsidR="007F4441" w:rsidRPr="00AA5795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 w:rsidRPr="00AA5795"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342D9A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176 395</w:t>
            </w:r>
            <w:r w:rsidR="00002A02" w:rsidRPr="00AA5795">
              <w:rPr>
                <w:bCs/>
                <w:lang w:val="uk-UA"/>
              </w:rPr>
              <w:t>,00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Визначення очікуваної вартості предмета закупівлі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lastRenderedPageBreak/>
              <w:t>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AA457D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="008D3270"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345" w:rsidRDefault="00930345">
      <w:pPr>
        <w:spacing w:line="240" w:lineRule="auto"/>
      </w:pPr>
      <w:r>
        <w:separator/>
      </w:r>
    </w:p>
  </w:endnote>
  <w:endnote w:type="continuationSeparator" w:id="0">
    <w:p w:rsidR="00930345" w:rsidRDefault="00930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345" w:rsidRDefault="00930345">
      <w:pPr>
        <w:spacing w:line="240" w:lineRule="auto"/>
      </w:pPr>
      <w:r>
        <w:separator/>
      </w:r>
    </w:p>
  </w:footnote>
  <w:footnote w:type="continuationSeparator" w:id="0">
    <w:p w:rsidR="00930345" w:rsidRDefault="009303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0F1B03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2D9A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0345"/>
    <w:rsid w:val="0093391B"/>
    <w:rsid w:val="00945008"/>
    <w:rsid w:val="00956DF0"/>
    <w:rsid w:val="00972D75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5795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A072D"/>
    <w:rsid w:val="00EC0EC8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1-04-001050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2025-11-05T06:43:00Z</cp:lastPrinted>
  <dcterms:created xsi:type="dcterms:W3CDTF">2024-04-23T07:11:00Z</dcterms:created>
  <dcterms:modified xsi:type="dcterms:W3CDTF">2025-11-05T06:43:00Z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