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F6FEB" w14:textId="5E6FBD40" w:rsidR="006E0648" w:rsidRPr="00C80B36" w:rsidRDefault="006E0648" w:rsidP="006E0648">
      <w:pPr>
        <w:contextualSpacing/>
        <w:jc w:val="center"/>
        <w:rPr>
          <w:b/>
        </w:rPr>
      </w:pPr>
      <w:r w:rsidRPr="00C80B36">
        <w:rPr>
          <w:b/>
        </w:rPr>
        <w:t>ОБҐРУНТУВАННЯ ТЕХНІЧНИХ ТА ЯКІСНИХ ХАРАКТЕРИСТИК ПРЕДМЕТ</w:t>
      </w:r>
      <w:r w:rsidR="00E8347A" w:rsidRPr="00C80B36">
        <w:rPr>
          <w:b/>
        </w:rPr>
        <w:t>У</w:t>
      </w:r>
      <w:r w:rsidRPr="00C80B36">
        <w:rPr>
          <w:b/>
          <w:lang w:val="ru-RU"/>
        </w:rPr>
        <w:t xml:space="preserve"> </w:t>
      </w:r>
      <w:r w:rsidRPr="00C80B36">
        <w:rPr>
          <w:b/>
        </w:rPr>
        <w:t>ЗАКУПІВЛІ, РОЗМІРУ БЮДЖЕТНОГО ПРИЗНАЧЕННЯ, ОЧІКУВАНОЇ</w:t>
      </w:r>
      <w:r w:rsidRPr="00C80B36">
        <w:rPr>
          <w:b/>
          <w:lang w:val="ru-RU"/>
        </w:rPr>
        <w:t xml:space="preserve"> </w:t>
      </w:r>
      <w:r w:rsidRPr="00C80B36">
        <w:rPr>
          <w:b/>
        </w:rPr>
        <w:t>ВАРТОСТІ ПРЕДМЕТ</w:t>
      </w:r>
      <w:r w:rsidR="00E8347A" w:rsidRPr="00C80B36">
        <w:rPr>
          <w:b/>
        </w:rPr>
        <w:t>У</w:t>
      </w:r>
      <w:r w:rsidRPr="00C80B36">
        <w:rPr>
          <w:b/>
        </w:rPr>
        <w:t xml:space="preserve"> ЗАКУПІВЛІ</w:t>
      </w:r>
    </w:p>
    <w:p w14:paraId="54B53681" w14:textId="77777777" w:rsidR="007919B9" w:rsidRPr="00C80B36" w:rsidRDefault="006E0648" w:rsidP="006E0648">
      <w:pPr>
        <w:contextualSpacing/>
        <w:jc w:val="center"/>
        <w:rPr>
          <w:b/>
        </w:rPr>
      </w:pPr>
      <w:r w:rsidRPr="00C80B36">
        <w:rPr>
          <w:b/>
        </w:rPr>
        <w:t xml:space="preserve">(відповідно до пункту </w:t>
      </w:r>
      <w:r w:rsidR="00673C61" w:rsidRPr="00C80B36">
        <w:rPr>
          <w:b/>
        </w:rPr>
        <w:t>4</w:t>
      </w:r>
      <w:r w:rsidR="00673C61" w:rsidRPr="00C80B36">
        <w:rPr>
          <w:b/>
          <w:vertAlign w:val="superscript"/>
        </w:rPr>
        <w:t>1</w:t>
      </w:r>
      <w:r w:rsidRPr="00C80B36">
        <w:rPr>
          <w:b/>
        </w:rPr>
        <w:t xml:space="preserve"> постанови КМУ від 11.10.2016 № 710 </w:t>
      </w:r>
    </w:p>
    <w:p w14:paraId="46F8CC2D" w14:textId="77777777" w:rsidR="006E0648" w:rsidRPr="00C80B36" w:rsidRDefault="006E0648" w:rsidP="006E0648">
      <w:pPr>
        <w:contextualSpacing/>
        <w:jc w:val="center"/>
        <w:rPr>
          <w:b/>
        </w:rPr>
      </w:pPr>
      <w:r w:rsidRPr="00C80B36">
        <w:rPr>
          <w:b/>
        </w:rPr>
        <w:t>«Про ефективне</w:t>
      </w:r>
      <w:r w:rsidR="007919B9" w:rsidRPr="00C80B36">
        <w:rPr>
          <w:b/>
        </w:rPr>
        <w:t xml:space="preserve"> </w:t>
      </w:r>
      <w:r w:rsidRPr="00C80B36">
        <w:rPr>
          <w:b/>
        </w:rPr>
        <w:t>використання державних коштів» (зі змінами))</w:t>
      </w:r>
    </w:p>
    <w:p w14:paraId="51BDC7F8" w14:textId="77777777" w:rsidR="006E0648" w:rsidRPr="00C80B36" w:rsidRDefault="006E0648" w:rsidP="006E0648">
      <w:pPr>
        <w:contextualSpacing/>
        <w:jc w:val="center"/>
        <w:rPr>
          <w:b/>
        </w:rPr>
      </w:pPr>
    </w:p>
    <w:p w14:paraId="0350A8B2" w14:textId="7D00F0A2" w:rsidR="00C80B36" w:rsidRPr="00C80B36" w:rsidRDefault="00F75727" w:rsidP="00F75727">
      <w:pPr>
        <w:pStyle w:val="af"/>
        <w:numPr>
          <w:ilvl w:val="0"/>
          <w:numId w:val="17"/>
        </w:numPr>
        <w:tabs>
          <w:tab w:val="left" w:pos="284"/>
        </w:tabs>
        <w:ind w:left="-284" w:right="-256" w:firstLine="284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 </w:t>
      </w:r>
      <w:r w:rsidR="006E0648" w:rsidRPr="00C80B36">
        <w:rPr>
          <w:rFonts w:ascii="Times New Roman" w:hAnsi="Times New Roman" w:cs="Times New Roman"/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4DE9F624" w14:textId="635BA2F4" w:rsidR="006E0648" w:rsidRDefault="00452DA4" w:rsidP="00C80B36">
      <w:pPr>
        <w:ind w:left="-284" w:right="-256" w:firstLine="284"/>
        <w:contextualSpacing/>
        <w:jc w:val="both"/>
      </w:pPr>
      <w:r w:rsidRPr="00C80B36">
        <w:t xml:space="preserve">Полтавська митниця; вул. </w:t>
      </w:r>
      <w:r w:rsidR="00170432" w:rsidRPr="00C80B36">
        <w:t>Гер</w:t>
      </w:r>
      <w:r w:rsidRPr="00C80B36">
        <w:t>о</w:t>
      </w:r>
      <w:r w:rsidR="00170432" w:rsidRPr="00C80B36">
        <w:t>їв</w:t>
      </w:r>
      <w:r w:rsidRPr="00C80B36">
        <w:t xml:space="preserve"> </w:t>
      </w:r>
      <w:r w:rsidR="00170432" w:rsidRPr="00C80B36">
        <w:t>«</w:t>
      </w:r>
      <w:r w:rsidRPr="00C80B36">
        <w:t>А</w:t>
      </w:r>
      <w:r w:rsidR="00170432" w:rsidRPr="00C80B36">
        <w:t>з</w:t>
      </w:r>
      <w:r w:rsidRPr="00C80B36">
        <w:t>о</w:t>
      </w:r>
      <w:r w:rsidR="00170432" w:rsidRPr="00C80B36">
        <w:t>ву»</w:t>
      </w:r>
      <w:r w:rsidRPr="00C80B36">
        <w:t>, буд.</w:t>
      </w:r>
      <w:r w:rsidR="00BE601F" w:rsidRPr="00C80B36">
        <w:t xml:space="preserve"> </w:t>
      </w:r>
      <w:r w:rsidRPr="00C80B36">
        <w:t>28, м. Полтава</w:t>
      </w:r>
      <w:r w:rsidR="00BE601F" w:rsidRPr="00C80B36">
        <w:t>,</w:t>
      </w:r>
      <w:r w:rsidRPr="00C80B36">
        <w:t xml:space="preserve"> Полтавська область, 36022</w:t>
      </w:r>
      <w:r w:rsidR="006E0648" w:rsidRPr="00C80B36">
        <w:t xml:space="preserve">; код ЄДРПОУ </w:t>
      </w:r>
      <w:r w:rsidR="006438F8" w:rsidRPr="00C80B36">
        <w:t>ВП:</w:t>
      </w:r>
      <w:r w:rsidR="006E0648" w:rsidRPr="00C80B36">
        <w:t xml:space="preserve"> 43</w:t>
      </w:r>
      <w:r w:rsidR="00BE601F" w:rsidRPr="00C80B36">
        <w:t>9</w:t>
      </w:r>
      <w:r w:rsidR="006E0648" w:rsidRPr="00C80B36">
        <w:t>9</w:t>
      </w:r>
      <w:r w:rsidR="00BE601F" w:rsidRPr="00C80B36">
        <w:t>7576</w:t>
      </w:r>
      <w:r w:rsidR="006E0648" w:rsidRPr="00C80B36">
        <w:t>; категорія замовника – орган державної  влади.</w:t>
      </w:r>
    </w:p>
    <w:p w14:paraId="455D029D" w14:textId="77777777" w:rsidR="00C80B36" w:rsidRPr="00C80B36" w:rsidRDefault="00C80B36" w:rsidP="00C80B36">
      <w:pPr>
        <w:ind w:left="-284" w:right="-256" w:firstLine="284"/>
        <w:contextualSpacing/>
        <w:jc w:val="both"/>
      </w:pPr>
    </w:p>
    <w:p w14:paraId="32A0F5AA" w14:textId="62F21AF4" w:rsidR="003A2612" w:rsidRPr="00C80B36" w:rsidRDefault="00F75727" w:rsidP="00F75727">
      <w:pPr>
        <w:pStyle w:val="af"/>
        <w:numPr>
          <w:ilvl w:val="0"/>
          <w:numId w:val="17"/>
        </w:numPr>
        <w:tabs>
          <w:tab w:val="left" w:pos="284"/>
          <w:tab w:val="left" w:pos="851"/>
        </w:tabs>
        <w:ind w:left="-284" w:right="-256" w:firstLine="284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 </w:t>
      </w:r>
      <w:r w:rsidR="006E0648" w:rsidRPr="00C80B36">
        <w:rPr>
          <w:rFonts w:ascii="Times New Roman" w:hAnsi="Times New Roman" w:cs="Times New Roman"/>
          <w:b/>
        </w:rPr>
        <w:t>Назва предмет</w:t>
      </w:r>
      <w:r w:rsidR="005B00E7" w:rsidRPr="00C80B36">
        <w:rPr>
          <w:rFonts w:ascii="Times New Roman" w:hAnsi="Times New Roman" w:cs="Times New Roman"/>
          <w:b/>
        </w:rPr>
        <w:t>у</w:t>
      </w:r>
      <w:r w:rsidR="006E0648" w:rsidRPr="00C80B36">
        <w:rPr>
          <w:rFonts w:ascii="Times New Roman" w:hAnsi="Times New Roman" w:cs="Times New Roman"/>
          <w:b/>
        </w:rPr>
        <w:t xml:space="preserve"> закупівлі із зазначенням коду за Єдиним закупівельним словником (у разі поділу на лоти такі відомості повинні зазначатися стосовно кожного лот</w:t>
      </w:r>
      <w:r w:rsidR="005B00E7" w:rsidRPr="00C80B36">
        <w:rPr>
          <w:rFonts w:ascii="Times New Roman" w:hAnsi="Times New Roman" w:cs="Times New Roman"/>
          <w:b/>
        </w:rPr>
        <w:t>у</w:t>
      </w:r>
      <w:r w:rsidR="006E0648" w:rsidRPr="00C80B36">
        <w:rPr>
          <w:rFonts w:ascii="Times New Roman" w:hAnsi="Times New Roman" w:cs="Times New Roman"/>
          <w:b/>
        </w:rPr>
        <w:t>) та назви відповідних класифікаторів предмет</w:t>
      </w:r>
      <w:r w:rsidR="005B00E7" w:rsidRPr="00C80B36">
        <w:rPr>
          <w:rFonts w:ascii="Times New Roman" w:hAnsi="Times New Roman" w:cs="Times New Roman"/>
          <w:b/>
        </w:rPr>
        <w:t>у</w:t>
      </w:r>
      <w:r w:rsidR="006E0648" w:rsidRPr="00C80B36">
        <w:rPr>
          <w:rFonts w:ascii="Times New Roman" w:hAnsi="Times New Roman" w:cs="Times New Roman"/>
          <w:b/>
        </w:rPr>
        <w:t xml:space="preserve"> закупівлі і частин предмет</w:t>
      </w:r>
      <w:r w:rsidR="005B00E7" w:rsidRPr="00C80B36">
        <w:rPr>
          <w:rFonts w:ascii="Times New Roman" w:hAnsi="Times New Roman" w:cs="Times New Roman"/>
          <w:b/>
        </w:rPr>
        <w:t>у</w:t>
      </w:r>
      <w:r w:rsidR="006E0648" w:rsidRPr="00C80B36">
        <w:rPr>
          <w:rFonts w:ascii="Times New Roman" w:hAnsi="Times New Roman" w:cs="Times New Roman"/>
          <w:b/>
        </w:rPr>
        <w:t xml:space="preserve"> закупівлі (лотів) (за наявності):</w:t>
      </w:r>
    </w:p>
    <w:p w14:paraId="6B2FCC03" w14:textId="3DE6344E" w:rsidR="00C80B36" w:rsidRDefault="003A2612" w:rsidP="00C80B36">
      <w:pPr>
        <w:ind w:left="-284" w:right="-256" w:firstLine="284"/>
        <w:contextualSpacing/>
        <w:jc w:val="both"/>
      </w:pPr>
      <w:r w:rsidRPr="00C80B36">
        <w:t>Світильників</w:t>
      </w:r>
      <w:r w:rsidR="00006754" w:rsidRPr="00C80B36">
        <w:t xml:space="preserve"> за кодом</w:t>
      </w:r>
      <w:r w:rsidR="00337331" w:rsidRPr="00C80B36">
        <w:t xml:space="preserve"> </w:t>
      </w:r>
      <w:r w:rsidRPr="00C80B36">
        <w:t>ДК 021:2015: 31520000-7 «Світильники та освітлювальна арматура»</w:t>
      </w:r>
      <w:r w:rsidR="00006754" w:rsidRPr="00C80B36">
        <w:t>.</w:t>
      </w:r>
    </w:p>
    <w:p w14:paraId="7ECC3686" w14:textId="77777777" w:rsidR="00C80B36" w:rsidRPr="00C80B36" w:rsidRDefault="00C80B36" w:rsidP="00C80B36">
      <w:pPr>
        <w:ind w:left="-284" w:right="-256" w:firstLine="284"/>
        <w:contextualSpacing/>
        <w:jc w:val="both"/>
      </w:pPr>
    </w:p>
    <w:p w14:paraId="4019E032" w14:textId="2E42FAA3" w:rsidR="008D1C85" w:rsidRPr="00C80B36" w:rsidRDefault="006E0648" w:rsidP="00C80B36">
      <w:pPr>
        <w:pStyle w:val="af"/>
        <w:numPr>
          <w:ilvl w:val="0"/>
          <w:numId w:val="17"/>
        </w:numPr>
        <w:tabs>
          <w:tab w:val="left" w:pos="360"/>
          <w:tab w:val="left" w:pos="567"/>
        </w:tabs>
        <w:ind w:right="-256" w:hanging="972"/>
        <w:contextualSpacing/>
        <w:jc w:val="both"/>
        <w:rPr>
          <w:rFonts w:ascii="Times New Roman" w:hAnsi="Times New Roman" w:cs="Times New Roman"/>
          <w:b/>
        </w:rPr>
      </w:pPr>
      <w:r w:rsidRPr="00C80B36">
        <w:rPr>
          <w:rFonts w:ascii="Times New Roman" w:hAnsi="Times New Roman" w:cs="Times New Roman"/>
          <w:b/>
        </w:rPr>
        <w:t>Ідентифікатор закупів</w:t>
      </w:r>
      <w:r w:rsidR="007C2BD8" w:rsidRPr="00C80B36">
        <w:rPr>
          <w:rFonts w:ascii="Times New Roman" w:hAnsi="Times New Roman" w:cs="Times New Roman"/>
          <w:b/>
        </w:rPr>
        <w:t>л</w:t>
      </w:r>
      <w:r w:rsidR="00AF41A4" w:rsidRPr="00C80B36">
        <w:rPr>
          <w:rFonts w:ascii="Times New Roman" w:hAnsi="Times New Roman" w:cs="Times New Roman"/>
          <w:b/>
        </w:rPr>
        <w:t>і</w:t>
      </w:r>
      <w:r w:rsidRPr="00C80B36">
        <w:rPr>
          <w:rFonts w:ascii="Times New Roman" w:hAnsi="Times New Roman" w:cs="Times New Roman"/>
          <w:b/>
        </w:rPr>
        <w:t xml:space="preserve">: — </w:t>
      </w:r>
      <w:r w:rsidR="003A2612" w:rsidRPr="00C80B36">
        <w:rPr>
          <w:rFonts w:ascii="Times New Roman" w:hAnsi="Times New Roman" w:cs="Times New Roman"/>
          <w:b/>
          <w:lang w:val="en-US"/>
        </w:rPr>
        <w:t>UA-2025-11-06-015414-а</w:t>
      </w:r>
    </w:p>
    <w:p w14:paraId="3A663499" w14:textId="77777777" w:rsidR="00C80B36" w:rsidRPr="00C80B36" w:rsidRDefault="00C80B36" w:rsidP="00C80B36">
      <w:pPr>
        <w:pStyle w:val="af"/>
        <w:tabs>
          <w:tab w:val="left" w:pos="360"/>
          <w:tab w:val="left" w:pos="567"/>
        </w:tabs>
        <w:ind w:left="973" w:right="-256"/>
        <w:contextualSpacing/>
        <w:jc w:val="both"/>
        <w:rPr>
          <w:rFonts w:ascii="Times New Roman" w:hAnsi="Times New Roman" w:cs="Times New Roman"/>
          <w:b/>
        </w:rPr>
      </w:pPr>
    </w:p>
    <w:p w14:paraId="4C8AD0C5" w14:textId="26588CB1" w:rsidR="00C80B36" w:rsidRPr="00C80B36" w:rsidRDefault="00C80B36" w:rsidP="00C80B36">
      <w:pPr>
        <w:pStyle w:val="af"/>
        <w:numPr>
          <w:ilvl w:val="0"/>
          <w:numId w:val="17"/>
        </w:numPr>
        <w:tabs>
          <w:tab w:val="left" w:pos="284"/>
        </w:tabs>
        <w:ind w:left="-284" w:right="-256" w:firstLine="284"/>
        <w:contextualSpacing/>
        <w:jc w:val="both"/>
      </w:pPr>
      <w:r w:rsidRPr="00C80B36">
        <w:rPr>
          <w:b/>
        </w:rPr>
        <w:t> </w:t>
      </w:r>
      <w:r w:rsidR="00A0247F" w:rsidRPr="00C80B36">
        <w:rPr>
          <w:rFonts w:ascii="Times New Roman" w:hAnsi="Times New Roman" w:cs="Times New Roman"/>
          <w:b/>
        </w:rPr>
        <w:t>Обґрунтування технічних та якісних характеристик предмет</w:t>
      </w:r>
      <w:r w:rsidR="00E8347A" w:rsidRPr="00C80B36">
        <w:rPr>
          <w:rFonts w:ascii="Times New Roman" w:hAnsi="Times New Roman" w:cs="Times New Roman"/>
          <w:b/>
        </w:rPr>
        <w:t>у</w:t>
      </w:r>
      <w:r w:rsidR="00A0247F" w:rsidRPr="00C80B36">
        <w:rPr>
          <w:rFonts w:ascii="Times New Roman" w:hAnsi="Times New Roman" w:cs="Times New Roman"/>
          <w:b/>
        </w:rPr>
        <w:t xml:space="preserve"> закупівлі:</w:t>
      </w:r>
      <w:r w:rsidR="00A0247F" w:rsidRPr="00C80B36">
        <w:t xml:space="preserve"> </w:t>
      </w:r>
      <w:r w:rsidR="00A0247F" w:rsidRPr="00C80B36">
        <w:rPr>
          <w:rFonts w:ascii="Times New Roman" w:hAnsi="Times New Roman" w:cs="Times New Roman"/>
        </w:rPr>
        <w:t>технічні та якісні характеристики предмет</w:t>
      </w:r>
      <w:r w:rsidR="00E8347A" w:rsidRPr="00C80B36">
        <w:rPr>
          <w:rFonts w:ascii="Times New Roman" w:hAnsi="Times New Roman" w:cs="Times New Roman"/>
        </w:rPr>
        <w:t>у</w:t>
      </w:r>
      <w:r w:rsidR="00A0247F" w:rsidRPr="00C80B36">
        <w:rPr>
          <w:rFonts w:ascii="Times New Roman" w:hAnsi="Times New Roman" w:cs="Times New Roman"/>
        </w:rPr>
        <w:t xml:space="preserve"> закупівлі визначені відповідно до потреб замовника</w:t>
      </w:r>
      <w:r w:rsidR="00006754" w:rsidRPr="00C80B36">
        <w:rPr>
          <w:rFonts w:ascii="Times New Roman" w:hAnsi="Times New Roman" w:cs="Times New Roman"/>
        </w:rPr>
        <w:t>.</w:t>
      </w:r>
    </w:p>
    <w:p w14:paraId="42231FD3" w14:textId="77777777" w:rsidR="003A2612" w:rsidRPr="003A2612" w:rsidRDefault="003A2612" w:rsidP="00A7757E">
      <w:pPr>
        <w:tabs>
          <w:tab w:val="left" w:pos="142"/>
          <w:tab w:val="left" w:pos="993"/>
        </w:tabs>
        <w:ind w:left="-284" w:right="-256" w:firstLine="284"/>
        <w:contextualSpacing/>
        <w:jc w:val="both"/>
        <w:rPr>
          <w:rFonts w:eastAsia="Calibri"/>
          <w:color w:val="000000"/>
          <w:lang w:eastAsia="en-US"/>
        </w:rPr>
      </w:pPr>
      <w:r w:rsidRPr="003A2612">
        <w:rPr>
          <w:rFonts w:eastAsia="Calibri"/>
          <w:color w:val="000000"/>
          <w:lang w:eastAsia="en-US"/>
        </w:rPr>
        <w:t xml:space="preserve">Для підтвердження відповідності запропонованого товару вимогам Покупця, Учасник у складі тендерної пропозиції надає порівняльну таблицю відповідності технічних характеристик кожної позиції запропонованого Товару вимогам покупця, підписану уповноваженою особою Учасника, за наступною формою: </w:t>
      </w:r>
    </w:p>
    <w:p w14:paraId="2C211D70" w14:textId="77777777" w:rsidR="003A2612" w:rsidRPr="00C80B36" w:rsidRDefault="003A2612" w:rsidP="003A2612">
      <w:pPr>
        <w:ind w:left="-284" w:right="-256" w:firstLine="851"/>
        <w:rPr>
          <w:b/>
        </w:rPr>
      </w:pPr>
    </w:p>
    <w:p w14:paraId="533B36CD" w14:textId="715ED044" w:rsidR="00FA4CEF" w:rsidRPr="00C80B36" w:rsidRDefault="003A2612" w:rsidP="003A2612">
      <w:pPr>
        <w:ind w:left="-284" w:right="-256" w:firstLine="851"/>
        <w:jc w:val="center"/>
        <w:rPr>
          <w:b/>
        </w:rPr>
      </w:pPr>
      <w:r w:rsidRPr="003A2612">
        <w:rPr>
          <w:b/>
        </w:rPr>
        <w:t>ВИМОГИ  ПОКУПЦЯ ДО ТОВАРУ:</w:t>
      </w:r>
    </w:p>
    <w:tbl>
      <w:tblPr>
        <w:tblpPr w:leftFromText="180" w:rightFromText="180" w:vertAnchor="text" w:tblpX="-114" w:tblpY="1"/>
        <w:tblOverlap w:val="never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1560"/>
        <w:gridCol w:w="1275"/>
        <w:gridCol w:w="4536"/>
        <w:gridCol w:w="1843"/>
      </w:tblGrid>
      <w:tr w:rsidR="003A2612" w:rsidRPr="003A2612" w14:paraId="5A980C65" w14:textId="77777777" w:rsidTr="008057CF">
        <w:trPr>
          <w:trHeight w:val="20"/>
          <w:tblHeader/>
        </w:trPr>
        <w:tc>
          <w:tcPr>
            <w:tcW w:w="595" w:type="dxa"/>
            <w:tcMar>
              <w:left w:w="28" w:type="dxa"/>
              <w:right w:w="28" w:type="dxa"/>
            </w:tcMar>
            <w:vAlign w:val="center"/>
          </w:tcPr>
          <w:p w14:paraId="7BA21253" w14:textId="77777777" w:rsidR="003A2612" w:rsidRPr="003A2612" w:rsidRDefault="003A2612" w:rsidP="003A2612">
            <w:pPr>
              <w:widowControl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3A2612">
              <w:rPr>
                <w:b/>
                <w:sz w:val="20"/>
                <w:szCs w:val="20"/>
              </w:rPr>
              <w:t>№ з/п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14:paraId="13A5EB72" w14:textId="77777777" w:rsidR="003A2612" w:rsidRPr="003A2612" w:rsidRDefault="003A2612" w:rsidP="003A261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3A2612">
              <w:rPr>
                <w:b/>
                <w:sz w:val="20"/>
                <w:szCs w:val="20"/>
              </w:rPr>
              <w:t>Найменування товару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5F464077" w14:textId="77777777" w:rsidR="003A2612" w:rsidRPr="003A2612" w:rsidRDefault="003A2612" w:rsidP="003A261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3A2612">
              <w:rPr>
                <w:b/>
                <w:bCs/>
                <w:sz w:val="20"/>
                <w:szCs w:val="20"/>
              </w:rPr>
              <w:t>Кількість</w:t>
            </w:r>
            <w:r w:rsidRPr="003A2612">
              <w:rPr>
                <w:b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3A2612">
              <w:rPr>
                <w:b/>
                <w:bCs/>
                <w:sz w:val="20"/>
                <w:szCs w:val="20"/>
                <w:lang w:val="en-US"/>
              </w:rPr>
              <w:t>шт</w:t>
            </w:r>
            <w:proofErr w:type="spellEnd"/>
            <w:r w:rsidRPr="003A2612">
              <w:rPr>
                <w:b/>
                <w:bCs/>
                <w:sz w:val="20"/>
                <w:szCs w:val="20"/>
                <w:lang w:val="en-US"/>
              </w:rPr>
              <w:t>.)</w:t>
            </w:r>
          </w:p>
        </w:tc>
        <w:tc>
          <w:tcPr>
            <w:tcW w:w="4536" w:type="dxa"/>
            <w:vAlign w:val="center"/>
          </w:tcPr>
          <w:p w14:paraId="2523FD15" w14:textId="77777777" w:rsidR="003A2612" w:rsidRPr="003A2612" w:rsidRDefault="003A2612" w:rsidP="003A261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3A2612">
              <w:rPr>
                <w:b/>
                <w:sz w:val="20"/>
                <w:szCs w:val="20"/>
              </w:rPr>
              <w:t>Характеристика товару</w:t>
            </w:r>
          </w:p>
        </w:tc>
        <w:tc>
          <w:tcPr>
            <w:tcW w:w="1843" w:type="dxa"/>
          </w:tcPr>
          <w:p w14:paraId="70B0DF06" w14:textId="77777777" w:rsidR="003A2612" w:rsidRPr="003A2612" w:rsidRDefault="003A2612" w:rsidP="003A2612">
            <w:pPr>
              <w:spacing w:line="1" w:lineRule="atLeast"/>
              <w:ind w:leftChars="-1" w:hangingChars="1" w:hanging="2"/>
              <w:jc w:val="center"/>
              <w:textAlignment w:val="top"/>
              <w:outlineLvl w:val="0"/>
              <w:rPr>
                <w:b/>
                <w:color w:val="000000"/>
                <w:position w:val="-1"/>
                <w:sz w:val="20"/>
                <w:szCs w:val="20"/>
              </w:rPr>
            </w:pPr>
            <w:r w:rsidRPr="003A2612">
              <w:rPr>
                <w:b/>
                <w:color w:val="000000"/>
                <w:position w:val="-1"/>
                <w:sz w:val="20"/>
                <w:szCs w:val="20"/>
              </w:rPr>
              <w:t>Характеристики Товару (еквіваленту), який пропонується Учасником</w:t>
            </w:r>
          </w:p>
          <w:p w14:paraId="4C68E58F" w14:textId="77777777" w:rsidR="003A2612" w:rsidRPr="003A2612" w:rsidRDefault="003A2612" w:rsidP="003A2612">
            <w:pPr>
              <w:widowControl w:val="0"/>
              <w:jc w:val="center"/>
              <w:rPr>
                <w:b/>
                <w:color w:val="000000"/>
                <w:position w:val="-1"/>
                <w:sz w:val="16"/>
                <w:szCs w:val="16"/>
              </w:rPr>
            </w:pPr>
            <w:r w:rsidRPr="003A2612">
              <w:rPr>
                <w:b/>
                <w:color w:val="000000"/>
                <w:position w:val="-1"/>
                <w:sz w:val="20"/>
                <w:szCs w:val="20"/>
              </w:rPr>
              <w:t>(заповнюється Учасником</w:t>
            </w:r>
            <w:r w:rsidRPr="003A2612">
              <w:rPr>
                <w:b/>
                <w:color w:val="000000"/>
                <w:position w:val="-1"/>
                <w:sz w:val="16"/>
                <w:szCs w:val="16"/>
              </w:rPr>
              <w:t>)</w:t>
            </w:r>
          </w:p>
          <w:p w14:paraId="6F3B8CDE" w14:textId="77777777" w:rsidR="003A2612" w:rsidRPr="003A2612" w:rsidRDefault="003A2612" w:rsidP="003A2612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3A2612" w:rsidRPr="003A2612" w14:paraId="74348F0C" w14:textId="77777777" w:rsidTr="00A7757E">
        <w:trPr>
          <w:trHeight w:val="3901"/>
          <w:tblHeader/>
        </w:trPr>
        <w:tc>
          <w:tcPr>
            <w:tcW w:w="595" w:type="dxa"/>
            <w:tcMar>
              <w:left w:w="28" w:type="dxa"/>
              <w:right w:w="28" w:type="dxa"/>
            </w:tcMar>
            <w:vAlign w:val="center"/>
          </w:tcPr>
          <w:p w14:paraId="16206053" w14:textId="77777777" w:rsidR="003A2612" w:rsidRPr="003A2612" w:rsidRDefault="003A2612" w:rsidP="003A2612">
            <w:pPr>
              <w:widowControl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3A261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14:paraId="731C1DA0" w14:textId="77777777" w:rsidR="003A2612" w:rsidRPr="003A2612" w:rsidRDefault="003A2612" w:rsidP="003A261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A2612">
              <w:rPr>
                <w:rFonts w:eastAsia="Lucida Sans Unicode"/>
                <w:b/>
                <w:sz w:val="20"/>
                <w:szCs w:val="20"/>
                <w:lang w:eastAsia="uk-UA"/>
              </w:rPr>
              <w:t>Світильники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18A97C49" w14:textId="77777777" w:rsidR="003A2612" w:rsidRPr="003A2612" w:rsidRDefault="003A2612" w:rsidP="003A261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3A2612">
              <w:rPr>
                <w:sz w:val="20"/>
                <w:szCs w:val="20"/>
              </w:rPr>
              <w:t>12</w:t>
            </w:r>
          </w:p>
        </w:tc>
        <w:tc>
          <w:tcPr>
            <w:tcW w:w="4536" w:type="dxa"/>
            <w:vAlign w:val="center"/>
          </w:tcPr>
          <w:p w14:paraId="3911CB6B" w14:textId="77777777" w:rsidR="003A2612" w:rsidRPr="003A2612" w:rsidRDefault="003A2612" w:rsidP="003A261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3A2612">
              <w:rPr>
                <w:color w:val="000000"/>
                <w:sz w:val="20"/>
                <w:szCs w:val="20"/>
              </w:rPr>
              <w:t xml:space="preserve">Світильник </w:t>
            </w:r>
            <w:proofErr w:type="spellStart"/>
            <w:r w:rsidRPr="003A2612">
              <w:rPr>
                <w:color w:val="000000"/>
                <w:sz w:val="20"/>
                <w:szCs w:val="20"/>
              </w:rPr>
              <w:t>настінно</w:t>
            </w:r>
            <w:proofErr w:type="spellEnd"/>
            <w:r w:rsidRPr="003A2612">
              <w:rPr>
                <w:color w:val="000000"/>
                <w:sz w:val="20"/>
                <w:szCs w:val="20"/>
              </w:rPr>
              <w:t xml:space="preserve">-стельовий </w:t>
            </w:r>
            <w:proofErr w:type="spellStart"/>
            <w:r w:rsidRPr="003A2612">
              <w:rPr>
                <w:color w:val="000000"/>
                <w:sz w:val="20"/>
                <w:szCs w:val="20"/>
                <w:lang w:val="en-US"/>
              </w:rPr>
              <w:t>Vio</w:t>
            </w:r>
            <w:proofErr w:type="spellEnd"/>
            <w:r w:rsidRPr="003A2612">
              <w:rPr>
                <w:color w:val="000000"/>
                <w:sz w:val="20"/>
                <w:szCs w:val="20"/>
              </w:rPr>
              <w:t xml:space="preserve"> </w:t>
            </w:r>
            <w:r w:rsidRPr="003A2612">
              <w:rPr>
                <w:color w:val="000000"/>
                <w:sz w:val="20"/>
                <w:szCs w:val="20"/>
                <w:lang w:val="en-US"/>
              </w:rPr>
              <w:t>Concept</w:t>
            </w:r>
            <w:r w:rsidRPr="003A261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2612">
              <w:rPr>
                <w:color w:val="000000"/>
                <w:sz w:val="20"/>
                <w:szCs w:val="20"/>
                <w:lang w:val="en-US"/>
              </w:rPr>
              <w:t>ThinK</w:t>
            </w:r>
            <w:proofErr w:type="spellEnd"/>
            <w:r w:rsidRPr="003A2612">
              <w:rPr>
                <w:color w:val="000000"/>
                <w:sz w:val="20"/>
                <w:szCs w:val="20"/>
              </w:rPr>
              <w:t>-26</w:t>
            </w:r>
            <w:r w:rsidRPr="003A2612">
              <w:rPr>
                <w:color w:val="000000"/>
                <w:sz w:val="20"/>
                <w:szCs w:val="20"/>
                <w:lang w:val="en-US"/>
              </w:rPr>
              <w:t>R</w:t>
            </w:r>
            <w:r w:rsidRPr="003A2612">
              <w:rPr>
                <w:color w:val="000000"/>
                <w:sz w:val="20"/>
                <w:szCs w:val="20"/>
              </w:rPr>
              <w:t xml:space="preserve"> </w:t>
            </w:r>
            <w:r w:rsidRPr="003A2612">
              <w:rPr>
                <w:color w:val="000000"/>
                <w:sz w:val="20"/>
                <w:szCs w:val="20"/>
                <w:lang w:val="en-US"/>
              </w:rPr>
              <w:t>LED</w:t>
            </w:r>
            <w:r w:rsidRPr="003A2612">
              <w:rPr>
                <w:color w:val="000000"/>
                <w:sz w:val="20"/>
                <w:szCs w:val="20"/>
              </w:rPr>
              <w:t xml:space="preserve"> 26 Вт</w:t>
            </w:r>
          </w:p>
          <w:p w14:paraId="7AB5ABF9" w14:textId="77777777" w:rsidR="003A2612" w:rsidRPr="003A2612" w:rsidRDefault="003A2612" w:rsidP="003A261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3A2612">
              <w:rPr>
                <w:color w:val="000000"/>
                <w:sz w:val="20"/>
                <w:szCs w:val="20"/>
              </w:rPr>
              <w:t>Колір: білий</w:t>
            </w:r>
          </w:p>
          <w:p w14:paraId="26936313" w14:textId="77777777" w:rsidR="003A2612" w:rsidRPr="003A2612" w:rsidRDefault="003A2612" w:rsidP="003A261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3A2612">
              <w:rPr>
                <w:color w:val="000000"/>
                <w:sz w:val="20"/>
                <w:szCs w:val="20"/>
              </w:rPr>
              <w:t>Тип лампи: вбудований світлодіод (</w:t>
            </w:r>
            <w:r w:rsidRPr="003A2612">
              <w:rPr>
                <w:color w:val="000000"/>
                <w:sz w:val="20"/>
                <w:szCs w:val="20"/>
                <w:lang w:val="en-US"/>
              </w:rPr>
              <w:t>LED</w:t>
            </w:r>
            <w:r w:rsidRPr="003A2612">
              <w:rPr>
                <w:color w:val="000000"/>
                <w:sz w:val="20"/>
                <w:szCs w:val="20"/>
              </w:rPr>
              <w:t>)</w:t>
            </w:r>
          </w:p>
          <w:p w14:paraId="7F4C8DDD" w14:textId="77777777" w:rsidR="003A2612" w:rsidRPr="003A2612" w:rsidRDefault="003A2612" w:rsidP="003A261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3A2612">
              <w:rPr>
                <w:color w:val="000000"/>
                <w:sz w:val="20"/>
                <w:szCs w:val="20"/>
              </w:rPr>
              <w:t>Потужність лампи освітлення: 26 Вт</w:t>
            </w:r>
          </w:p>
          <w:p w14:paraId="36EB5FCE" w14:textId="77777777" w:rsidR="003A2612" w:rsidRPr="003A2612" w:rsidRDefault="003A2612" w:rsidP="003A261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3A2612">
              <w:rPr>
                <w:color w:val="000000"/>
                <w:sz w:val="20"/>
                <w:szCs w:val="20"/>
              </w:rPr>
              <w:t>Напруга: 220 Вт</w:t>
            </w:r>
          </w:p>
          <w:p w14:paraId="7EC739E0" w14:textId="77777777" w:rsidR="003A2612" w:rsidRPr="003A2612" w:rsidRDefault="003A2612" w:rsidP="003A261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3A2612">
              <w:rPr>
                <w:color w:val="000000"/>
                <w:sz w:val="20"/>
                <w:szCs w:val="20"/>
              </w:rPr>
              <w:t>Аналог лампи розжарювання: 260 Вт</w:t>
            </w:r>
          </w:p>
          <w:p w14:paraId="3C0430A0" w14:textId="77777777" w:rsidR="003A2612" w:rsidRPr="003A2612" w:rsidRDefault="003A2612" w:rsidP="003A261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3A2612">
              <w:rPr>
                <w:color w:val="000000"/>
                <w:sz w:val="20"/>
                <w:szCs w:val="20"/>
              </w:rPr>
              <w:t>Форма: кругла</w:t>
            </w:r>
          </w:p>
          <w:p w14:paraId="07CA337C" w14:textId="77777777" w:rsidR="003A2612" w:rsidRPr="003A2612" w:rsidRDefault="003A2612" w:rsidP="003A261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3A2612">
              <w:rPr>
                <w:color w:val="000000"/>
                <w:sz w:val="20"/>
                <w:szCs w:val="20"/>
              </w:rPr>
              <w:t>Направленість світла: вниз</w:t>
            </w:r>
          </w:p>
          <w:p w14:paraId="7325C8DA" w14:textId="77777777" w:rsidR="003A2612" w:rsidRPr="003A2612" w:rsidRDefault="003A2612" w:rsidP="003A261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3A2612">
              <w:rPr>
                <w:color w:val="000000"/>
                <w:sz w:val="20"/>
                <w:szCs w:val="20"/>
              </w:rPr>
              <w:t>Вид вимикача: без вимикача</w:t>
            </w:r>
          </w:p>
          <w:p w14:paraId="0B9744DD" w14:textId="77777777" w:rsidR="003A2612" w:rsidRPr="003A2612" w:rsidRDefault="003A2612" w:rsidP="003A261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3A2612">
              <w:rPr>
                <w:color w:val="000000"/>
                <w:sz w:val="20"/>
                <w:szCs w:val="20"/>
              </w:rPr>
              <w:t>Матеріал основи: пластик</w:t>
            </w:r>
          </w:p>
          <w:p w14:paraId="45399AE4" w14:textId="77777777" w:rsidR="003A2612" w:rsidRPr="003A2612" w:rsidRDefault="003A2612" w:rsidP="003A261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3A2612">
              <w:rPr>
                <w:color w:val="000000"/>
                <w:sz w:val="20"/>
                <w:szCs w:val="20"/>
              </w:rPr>
              <w:t>Матеріал виробу: пластик</w:t>
            </w:r>
          </w:p>
          <w:p w14:paraId="4DF7F70B" w14:textId="77777777" w:rsidR="003A2612" w:rsidRPr="003A2612" w:rsidRDefault="003A2612" w:rsidP="003A261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3A2612">
              <w:rPr>
                <w:color w:val="000000"/>
                <w:sz w:val="20"/>
                <w:szCs w:val="20"/>
              </w:rPr>
              <w:t>Без пульту дистанційного керування</w:t>
            </w:r>
          </w:p>
          <w:p w14:paraId="3CCD2F26" w14:textId="77777777" w:rsidR="003A2612" w:rsidRPr="003A2612" w:rsidRDefault="003A2612" w:rsidP="003A261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3A2612">
              <w:rPr>
                <w:color w:val="000000"/>
                <w:sz w:val="20"/>
                <w:szCs w:val="20"/>
              </w:rPr>
              <w:t xml:space="preserve">Площа освітлення: до 10 </w:t>
            </w:r>
            <w:proofErr w:type="spellStart"/>
            <w:r w:rsidRPr="003A2612">
              <w:rPr>
                <w:color w:val="000000"/>
                <w:sz w:val="20"/>
                <w:szCs w:val="20"/>
              </w:rPr>
              <w:t>кв.м</w:t>
            </w:r>
            <w:proofErr w:type="spellEnd"/>
          </w:p>
          <w:p w14:paraId="26968997" w14:textId="77777777" w:rsidR="003A2612" w:rsidRPr="003A2612" w:rsidRDefault="003A2612" w:rsidP="003A261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3A2612">
              <w:rPr>
                <w:color w:val="000000"/>
                <w:sz w:val="20"/>
                <w:szCs w:val="20"/>
              </w:rPr>
              <w:t xml:space="preserve">Світловий потік: 2160 </w:t>
            </w:r>
            <w:proofErr w:type="spellStart"/>
            <w:r w:rsidRPr="003A2612">
              <w:rPr>
                <w:color w:val="000000"/>
                <w:sz w:val="20"/>
                <w:szCs w:val="20"/>
              </w:rPr>
              <w:t>Лм</w:t>
            </w:r>
            <w:proofErr w:type="spellEnd"/>
          </w:p>
          <w:p w14:paraId="782935F3" w14:textId="77777777" w:rsidR="003A2612" w:rsidRPr="003A2612" w:rsidRDefault="003A2612" w:rsidP="003A2612">
            <w:pPr>
              <w:widowControl w:val="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3A2612">
              <w:rPr>
                <w:color w:val="000000"/>
                <w:sz w:val="20"/>
                <w:szCs w:val="20"/>
              </w:rPr>
              <w:t xml:space="preserve">Температура експлуатації: </w:t>
            </w:r>
            <w:r w:rsidRPr="003A2612">
              <w:rPr>
                <w:color w:val="000000"/>
                <w:sz w:val="20"/>
                <w:szCs w:val="20"/>
                <w:lang w:val="ru-RU"/>
              </w:rPr>
              <w:t>-20..+60 С</w:t>
            </w:r>
          </w:p>
          <w:p w14:paraId="224A33D9" w14:textId="3E2AC592" w:rsidR="003A2612" w:rsidRPr="003A2612" w:rsidRDefault="003A2612" w:rsidP="00A7757E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3A2612">
              <w:rPr>
                <w:color w:val="000000"/>
                <w:sz w:val="20"/>
                <w:szCs w:val="20"/>
              </w:rPr>
              <w:t>Гарантійний термін: не менше 36 місяців</w:t>
            </w:r>
          </w:p>
        </w:tc>
        <w:tc>
          <w:tcPr>
            <w:tcW w:w="1843" w:type="dxa"/>
            <w:vAlign w:val="center"/>
          </w:tcPr>
          <w:p w14:paraId="13B3CFB8" w14:textId="77777777" w:rsidR="003A2612" w:rsidRPr="003A2612" w:rsidRDefault="003A2612" w:rsidP="003A2612">
            <w:pPr>
              <w:spacing w:line="1" w:lineRule="atLeast"/>
              <w:ind w:leftChars="-1" w:hangingChars="1" w:hanging="2"/>
              <w:jc w:val="center"/>
              <w:textAlignment w:val="top"/>
              <w:outlineLvl w:val="0"/>
              <w:rPr>
                <w:b/>
                <w:color w:val="000000"/>
                <w:position w:val="-1"/>
                <w:sz w:val="16"/>
                <w:szCs w:val="16"/>
              </w:rPr>
            </w:pPr>
          </w:p>
        </w:tc>
      </w:tr>
    </w:tbl>
    <w:p w14:paraId="2448F1EC" w14:textId="5C2333E7" w:rsidR="00C80B36" w:rsidRPr="00697EFE" w:rsidRDefault="003A2612" w:rsidP="00933397">
      <w:pPr>
        <w:tabs>
          <w:tab w:val="left" w:pos="180"/>
        </w:tabs>
        <w:ind w:left="-284" w:firstLine="426"/>
        <w:jc w:val="both"/>
        <w:rPr>
          <w:b/>
          <w:bCs/>
          <w:color w:val="000000"/>
          <w:lang w:eastAsia="uk-UA"/>
        </w:rPr>
      </w:pPr>
      <w:r w:rsidRPr="00C80B36">
        <w:rPr>
          <w:b/>
          <w:bCs/>
          <w:color w:val="000000"/>
          <w:lang w:eastAsia="uk-UA"/>
        </w:rPr>
        <w:t>*</w:t>
      </w:r>
      <w:r w:rsidRPr="00697EFE">
        <w:rPr>
          <w:b/>
          <w:bCs/>
          <w:color w:val="000000"/>
          <w:lang w:eastAsia="uk-UA"/>
        </w:rPr>
        <w:t>Всі посилання на конкретну торгівельну марку чи фірму, патент, конструкцію або технічні характеристики, джерело його походження або виробника, слід читати з виразом  «або еквівалент», але не гіршої якості, чим заявлено Покупцем.</w:t>
      </w:r>
    </w:p>
    <w:p w14:paraId="50C35B2E" w14:textId="77777777" w:rsidR="00933397" w:rsidRDefault="00933397" w:rsidP="00A7757E">
      <w:pPr>
        <w:tabs>
          <w:tab w:val="left" w:pos="180"/>
        </w:tabs>
        <w:ind w:left="-284" w:firstLine="426"/>
        <w:jc w:val="both"/>
        <w:rPr>
          <w:color w:val="000000"/>
          <w:lang w:eastAsia="uk-UA"/>
        </w:rPr>
      </w:pPr>
    </w:p>
    <w:p w14:paraId="2A5EE946" w14:textId="5923E2DF" w:rsidR="003A2612" w:rsidRPr="00C80B36" w:rsidRDefault="003A2612" w:rsidP="00A7757E">
      <w:pPr>
        <w:tabs>
          <w:tab w:val="left" w:pos="180"/>
        </w:tabs>
        <w:ind w:left="-284" w:firstLine="426"/>
        <w:jc w:val="both"/>
        <w:rPr>
          <w:color w:val="000000"/>
          <w:lang w:eastAsia="uk-UA"/>
        </w:rPr>
      </w:pPr>
      <w:r w:rsidRPr="00C80B36">
        <w:rPr>
          <w:color w:val="000000"/>
          <w:lang w:eastAsia="uk-UA"/>
        </w:rPr>
        <w:lastRenderedPageBreak/>
        <w:t>Інші вимоги до предмету закупівлі:</w:t>
      </w:r>
    </w:p>
    <w:p w14:paraId="1627F9A6" w14:textId="77777777" w:rsidR="003A2612" w:rsidRPr="00C80B36" w:rsidRDefault="003A2612" w:rsidP="00A7757E">
      <w:pPr>
        <w:tabs>
          <w:tab w:val="left" w:pos="180"/>
        </w:tabs>
        <w:ind w:left="-284" w:firstLine="426"/>
        <w:jc w:val="both"/>
        <w:rPr>
          <w:color w:val="000000"/>
          <w:lang w:eastAsia="uk-UA"/>
        </w:rPr>
      </w:pPr>
      <w:r w:rsidRPr="00C80B36">
        <w:rPr>
          <w:color w:val="000000"/>
          <w:lang w:eastAsia="uk-UA"/>
        </w:rPr>
        <w:t xml:space="preserve">Товар повинен мати упаковку, що передбачена виробником. Товар, який постачається, повинен бути таким, що не перебував в експлуатації, без дефектів. Корпус товару не повинен мати потертості, подряпин, відколів. Оригінальна упаковка не повинна бути пошкоджена. Не допускається поставка виставкових та дослідних зразків Товару. </w:t>
      </w:r>
    </w:p>
    <w:p w14:paraId="16A11944" w14:textId="77777777" w:rsidR="003A2612" w:rsidRPr="00C80B36" w:rsidRDefault="003A2612" w:rsidP="00A7757E">
      <w:pPr>
        <w:tabs>
          <w:tab w:val="left" w:pos="180"/>
        </w:tabs>
        <w:ind w:left="-284" w:firstLine="426"/>
        <w:jc w:val="both"/>
        <w:rPr>
          <w:color w:val="000000"/>
          <w:lang w:eastAsia="uk-UA"/>
        </w:rPr>
      </w:pPr>
      <w:r w:rsidRPr="00C80B36">
        <w:rPr>
          <w:color w:val="000000"/>
          <w:lang w:eastAsia="uk-UA"/>
        </w:rPr>
        <w:t xml:space="preserve">Продукція повинна відповідати вимогам міжнародних, національних стандартів та нормативних документів, що діють в Україні щодо електричної, екологічної, пожежної безпеки та охорони праці. </w:t>
      </w:r>
    </w:p>
    <w:p w14:paraId="3D5315E0" w14:textId="77777777" w:rsidR="003A2612" w:rsidRPr="00C80B36" w:rsidRDefault="003A2612" w:rsidP="00A7757E">
      <w:pPr>
        <w:tabs>
          <w:tab w:val="left" w:pos="180"/>
        </w:tabs>
        <w:ind w:left="-284" w:firstLine="426"/>
        <w:jc w:val="both"/>
        <w:rPr>
          <w:color w:val="000000"/>
          <w:lang w:eastAsia="uk-UA"/>
        </w:rPr>
      </w:pPr>
      <w:r w:rsidRPr="00C80B36">
        <w:rPr>
          <w:color w:val="000000"/>
          <w:lang w:eastAsia="uk-UA"/>
        </w:rPr>
        <w:t>На товар надається гарантія не менше 36 місяців. Протягом гарантійного терміну Покупець може звернутись до Продавця з приводу неналежної якості товару, а останній зобов'язаний безоплатно замінити товар неналежної якості на товар належної якості.</w:t>
      </w:r>
    </w:p>
    <w:p w14:paraId="377B19DA" w14:textId="77777777" w:rsidR="003A2612" w:rsidRPr="00C80B36" w:rsidRDefault="003A2612" w:rsidP="00A7757E">
      <w:pPr>
        <w:tabs>
          <w:tab w:val="left" w:pos="180"/>
        </w:tabs>
        <w:ind w:left="-284" w:firstLine="426"/>
        <w:jc w:val="both"/>
        <w:rPr>
          <w:color w:val="000000"/>
          <w:lang w:eastAsia="uk-UA"/>
        </w:rPr>
      </w:pPr>
      <w:r w:rsidRPr="00C80B36">
        <w:rPr>
          <w:color w:val="000000"/>
          <w:lang w:eastAsia="uk-UA"/>
        </w:rPr>
        <w:t xml:space="preserve">У разі подання пропозиції, що не відповідає зазначеним вимогам, пропозиція буде відхилена на підставі п. 1 ч. 13 ст. 14 Закону України від 25.12.2015 №922-VIII «Про публічні закупівлі», як така, що не відповідає вимогам Покупця. </w:t>
      </w:r>
    </w:p>
    <w:p w14:paraId="089B941E" w14:textId="77777777" w:rsidR="003A2612" w:rsidRPr="00C80B36" w:rsidRDefault="003A2612" w:rsidP="00A7757E">
      <w:pPr>
        <w:tabs>
          <w:tab w:val="left" w:pos="180"/>
        </w:tabs>
        <w:ind w:left="-284" w:firstLine="426"/>
        <w:jc w:val="both"/>
        <w:rPr>
          <w:color w:val="000000"/>
          <w:lang w:eastAsia="uk-UA"/>
        </w:rPr>
      </w:pPr>
      <w:r w:rsidRPr="00C80B36">
        <w:rPr>
          <w:color w:val="000000"/>
          <w:lang w:eastAsia="uk-UA"/>
        </w:rPr>
        <w:t xml:space="preserve">Гарантійний строк експлуатації Товару обчислюється від дня переходу права власності на Товар, а саме: з дати отримання Товару Покупцем, що засвідчується підписом Покупця на видатковій накладній та зазначається в документі, що додається до Товару, але не менше </w:t>
      </w:r>
    </w:p>
    <w:p w14:paraId="538E0728" w14:textId="77777777" w:rsidR="003A2612" w:rsidRPr="00C80B36" w:rsidRDefault="003A2612" w:rsidP="00A7757E">
      <w:pPr>
        <w:tabs>
          <w:tab w:val="left" w:pos="180"/>
        </w:tabs>
        <w:ind w:left="-284" w:firstLine="426"/>
        <w:jc w:val="both"/>
        <w:rPr>
          <w:color w:val="000000"/>
          <w:lang w:eastAsia="uk-UA"/>
        </w:rPr>
      </w:pPr>
      <w:r w:rsidRPr="00C80B36">
        <w:rPr>
          <w:color w:val="000000"/>
          <w:lang w:eastAsia="uk-UA"/>
        </w:rPr>
        <w:t>36 місяців.</w:t>
      </w:r>
    </w:p>
    <w:p w14:paraId="7EE13910" w14:textId="6E6C85C1" w:rsidR="003A2612" w:rsidRPr="00C80B36" w:rsidRDefault="003A2612" w:rsidP="00A7757E">
      <w:pPr>
        <w:tabs>
          <w:tab w:val="left" w:pos="180"/>
        </w:tabs>
        <w:ind w:left="-284" w:firstLine="426"/>
        <w:jc w:val="both"/>
        <w:rPr>
          <w:color w:val="000000"/>
          <w:lang w:eastAsia="uk-UA"/>
        </w:rPr>
      </w:pPr>
      <w:r w:rsidRPr="00C80B36">
        <w:rPr>
          <w:color w:val="000000"/>
          <w:lang w:eastAsia="uk-UA"/>
        </w:rPr>
        <w:t>У випадку виявлення у гарантійному строку товарів недоліків, поставлених за цим Договором, Продавець зобов'язаний за власний рахунок протягом 30-ти днів з моменту звернення Покупця замінити товар, в якому протягом гарантійного строку було виявлено недоліки, якщо не доведе, що недоліки виникли внаслідок порушення Покупцем умов експлуатації товару.</w:t>
      </w:r>
    </w:p>
    <w:p w14:paraId="3E1785BA" w14:textId="77777777" w:rsidR="003A2612" w:rsidRPr="00C80B36" w:rsidRDefault="003A2612" w:rsidP="00A7757E">
      <w:pPr>
        <w:tabs>
          <w:tab w:val="left" w:pos="180"/>
        </w:tabs>
        <w:ind w:left="-284" w:firstLine="426"/>
        <w:jc w:val="both"/>
        <w:rPr>
          <w:color w:val="000000"/>
          <w:lang w:eastAsia="uk-UA"/>
        </w:rPr>
      </w:pPr>
    </w:p>
    <w:p w14:paraId="4F3D2FD8" w14:textId="2DA12557" w:rsidR="0044255F" w:rsidRPr="00C80B36" w:rsidRDefault="00A0247F" w:rsidP="00A7757E">
      <w:pPr>
        <w:tabs>
          <w:tab w:val="left" w:pos="180"/>
        </w:tabs>
        <w:ind w:left="-284" w:firstLine="426"/>
        <w:jc w:val="both"/>
        <w:rPr>
          <w:b/>
        </w:rPr>
      </w:pPr>
      <w:r w:rsidRPr="00C80B36">
        <w:rPr>
          <w:b/>
        </w:rPr>
        <w:t>5. Обґрунтування розміру бюджетного призначення:</w:t>
      </w:r>
      <w:r w:rsidRPr="00C80B36">
        <w:t xml:space="preserve"> розмір бюджетного призначення </w:t>
      </w:r>
      <w:r w:rsidR="0044255F" w:rsidRPr="00C80B36">
        <w:t>для предмет</w:t>
      </w:r>
      <w:r w:rsidR="00270EDE" w:rsidRPr="00C80B36">
        <w:t>у</w:t>
      </w:r>
      <w:r w:rsidR="0044255F" w:rsidRPr="00C80B36">
        <w:t xml:space="preserve"> закупів</w:t>
      </w:r>
      <w:r w:rsidR="007C2BD8" w:rsidRPr="00C80B36">
        <w:t>л</w:t>
      </w:r>
      <w:r w:rsidR="00270EDE" w:rsidRPr="00C80B36">
        <w:t>і</w:t>
      </w:r>
      <w:r w:rsidR="0044255F" w:rsidRPr="00C80B36">
        <w:t xml:space="preserve"> відповідає розрахунку видатків до кошторису </w:t>
      </w:r>
      <w:r w:rsidR="00270EDE" w:rsidRPr="00C80B36">
        <w:t xml:space="preserve">Полтавської митниці </w:t>
      </w:r>
      <w:r w:rsidR="0044255F" w:rsidRPr="00C80B36">
        <w:t>на 202</w:t>
      </w:r>
      <w:r w:rsidR="00E8347A" w:rsidRPr="00C80B36">
        <w:t>5</w:t>
      </w:r>
      <w:r w:rsidR="0044255F" w:rsidRPr="00C80B36">
        <w:t xml:space="preserve"> рік</w:t>
      </w:r>
      <w:r w:rsidR="00567572" w:rsidRPr="00C80B36">
        <w:t xml:space="preserve"> </w:t>
      </w:r>
      <w:r w:rsidR="0044255F" w:rsidRPr="00C80B36">
        <w:t>(</w:t>
      </w:r>
      <w:r w:rsidR="007E1ECD" w:rsidRPr="00C80B36">
        <w:t>з</w:t>
      </w:r>
      <w:r w:rsidR="00B937FE" w:rsidRPr="00C80B36">
        <w:t>а</w:t>
      </w:r>
      <w:r w:rsidR="007E1ECD" w:rsidRPr="00C80B36">
        <w:t>га</w:t>
      </w:r>
      <w:r w:rsidR="00B937FE" w:rsidRPr="00C80B36">
        <w:t>л</w:t>
      </w:r>
      <w:r w:rsidR="0044255F" w:rsidRPr="00C80B36">
        <w:t>ьний фонд) за КПКВК 3506010 «Керівництво та управління у сфері митної політики»</w:t>
      </w:r>
      <w:r w:rsidR="00853255" w:rsidRPr="00C80B36">
        <w:t xml:space="preserve"> з урахуванням середньої ринкової вартості аналогічних </w:t>
      </w:r>
      <w:r w:rsidR="00567572" w:rsidRPr="00C80B36">
        <w:t>т</w:t>
      </w:r>
      <w:r w:rsidR="00853255" w:rsidRPr="00C80B36">
        <w:t>о</w:t>
      </w:r>
      <w:r w:rsidR="00567572" w:rsidRPr="00C80B36">
        <w:t>варів</w:t>
      </w:r>
      <w:r w:rsidR="0044255F" w:rsidRPr="00C80B36">
        <w:t>.</w:t>
      </w:r>
    </w:p>
    <w:p w14:paraId="7961563E" w14:textId="77777777" w:rsidR="0044255F" w:rsidRPr="00C80B36" w:rsidRDefault="0044255F" w:rsidP="00A7757E">
      <w:pPr>
        <w:ind w:left="-284" w:firstLine="426"/>
        <w:contextualSpacing/>
        <w:jc w:val="both"/>
      </w:pPr>
    </w:p>
    <w:p w14:paraId="2636947E" w14:textId="3ED22780" w:rsidR="007F146A" w:rsidRPr="00C80B36" w:rsidRDefault="00A0247F" w:rsidP="00A7757E">
      <w:pPr>
        <w:ind w:left="-284" w:firstLine="426"/>
        <w:contextualSpacing/>
        <w:jc w:val="both"/>
      </w:pPr>
      <w:r w:rsidRPr="00C80B36">
        <w:rPr>
          <w:b/>
        </w:rPr>
        <w:t>6. Очікувана вартість предмет</w:t>
      </w:r>
      <w:r w:rsidR="00E8347A" w:rsidRPr="00C80B36">
        <w:rPr>
          <w:b/>
        </w:rPr>
        <w:t>у</w:t>
      </w:r>
      <w:r w:rsidRPr="00C80B36">
        <w:rPr>
          <w:b/>
        </w:rPr>
        <w:t xml:space="preserve"> закупівлі:</w:t>
      </w:r>
      <w:r w:rsidR="00500435" w:rsidRPr="00C80B36">
        <w:rPr>
          <w:b/>
        </w:rPr>
        <w:t xml:space="preserve"> </w:t>
      </w:r>
      <w:bookmarkStart w:id="0" w:name="_Hlk185432131"/>
      <w:r w:rsidR="00933397">
        <w:rPr>
          <w:bCs/>
        </w:rPr>
        <w:t>7000,00</w:t>
      </w:r>
      <w:r w:rsidR="007C2BD8" w:rsidRPr="00C80B36">
        <w:t xml:space="preserve"> </w:t>
      </w:r>
      <w:bookmarkEnd w:id="0"/>
      <w:r w:rsidR="007C2BD8" w:rsidRPr="00C80B36">
        <w:t>грн</w:t>
      </w:r>
      <w:r w:rsidR="00270EDE" w:rsidRPr="00C80B36">
        <w:t>.</w:t>
      </w:r>
      <w:r w:rsidR="007C2BD8" w:rsidRPr="00C80B36">
        <w:t xml:space="preserve"> </w:t>
      </w:r>
      <w:r w:rsidR="007B3889" w:rsidRPr="00C80B36">
        <w:t>з ПДВ.</w:t>
      </w:r>
    </w:p>
    <w:p w14:paraId="16EB64F1" w14:textId="77777777" w:rsidR="00057AFB" w:rsidRPr="00C80B36" w:rsidRDefault="00500435" w:rsidP="00A7757E">
      <w:pPr>
        <w:ind w:left="-284" w:firstLine="426"/>
        <w:contextualSpacing/>
        <w:jc w:val="both"/>
      </w:pPr>
      <w:r w:rsidRPr="00C80B36">
        <w:t xml:space="preserve"> </w:t>
      </w:r>
    </w:p>
    <w:p w14:paraId="5F8C29BF" w14:textId="06F3D64F" w:rsidR="00964E6F" w:rsidRPr="00C80B36" w:rsidRDefault="00A0247F" w:rsidP="00A7757E">
      <w:pPr>
        <w:ind w:left="-284" w:firstLine="426"/>
        <w:contextualSpacing/>
        <w:jc w:val="both"/>
      </w:pPr>
      <w:r w:rsidRPr="00C80B36">
        <w:rPr>
          <w:b/>
        </w:rPr>
        <w:t>7. Обґрунтування очікуваної вартості предмет</w:t>
      </w:r>
      <w:r w:rsidR="00E8347A" w:rsidRPr="00C80B36">
        <w:rPr>
          <w:b/>
        </w:rPr>
        <w:t>у</w:t>
      </w:r>
      <w:r w:rsidRPr="00C80B36">
        <w:rPr>
          <w:b/>
        </w:rPr>
        <w:t xml:space="preserve"> закупівлі:</w:t>
      </w:r>
      <w:r w:rsidRPr="00C80B36">
        <w:t xml:space="preserve"> </w:t>
      </w:r>
    </w:p>
    <w:p w14:paraId="1F2A6712" w14:textId="77777777" w:rsidR="00006754" w:rsidRPr="00C80B36" w:rsidRDefault="00853255" w:rsidP="00A7757E">
      <w:pPr>
        <w:ind w:left="-284" w:firstLine="426"/>
        <w:contextualSpacing/>
        <w:jc w:val="both"/>
      </w:pPr>
      <w:r w:rsidRPr="00C80B36">
        <w:t>Н</w:t>
      </w:r>
      <w:r w:rsidR="00006754" w:rsidRPr="00C80B36">
        <w:t>аказом Міністерства розвитку економіки, торгівлі та сільського господарства України від 18.02.2020 №</w:t>
      </w:r>
      <w:r w:rsidRPr="00C80B36">
        <w:t xml:space="preserve"> </w:t>
      </w:r>
      <w:r w:rsidR="00006754" w:rsidRPr="00C80B36">
        <w:t>275 затверджена примірна методика визначення очікуваної вартості предмет</w:t>
      </w:r>
      <w:r w:rsidR="00064CCA" w:rsidRPr="00C80B36">
        <w:t>у</w:t>
      </w:r>
      <w:r w:rsidR="00006754" w:rsidRPr="00C80B36">
        <w:t xml:space="preserve"> закупівлі, якою передбачені методи визначення очікуваної вартості предмет</w:t>
      </w:r>
      <w:r w:rsidR="00064CCA" w:rsidRPr="00C80B36">
        <w:t>у</w:t>
      </w:r>
      <w:r w:rsidR="00006754" w:rsidRPr="00C80B36">
        <w:t xml:space="preserve"> закупівлі.</w:t>
      </w:r>
    </w:p>
    <w:p w14:paraId="38C0D97C" w14:textId="6A1C0F7C" w:rsidR="00006754" w:rsidRPr="00C80B36" w:rsidRDefault="00006754" w:rsidP="00A7757E">
      <w:pPr>
        <w:ind w:left="-284" w:firstLine="426"/>
        <w:contextualSpacing/>
        <w:jc w:val="both"/>
      </w:pPr>
      <w:r w:rsidRPr="00C80B36">
        <w:t xml:space="preserve">Так, очікувана вартість предмету закупівлі визначена на підставі аналізу загальнодоступної інформації про ціну </w:t>
      </w:r>
      <w:r w:rsidR="00A054AE" w:rsidRPr="00C80B36">
        <w:t>т</w:t>
      </w:r>
      <w:r w:rsidRPr="00C80B36">
        <w:t>о</w:t>
      </w:r>
      <w:r w:rsidR="00A054AE" w:rsidRPr="00C80B36">
        <w:t>вар</w:t>
      </w:r>
      <w:r w:rsidRPr="00C80B36">
        <w:t>у (тобто інформація про ціни, що міст</w:t>
      </w:r>
      <w:r w:rsidR="00064CCA" w:rsidRPr="00C80B36">
        <w:t>я</w:t>
      </w:r>
      <w:r w:rsidRPr="00C80B36">
        <w:t xml:space="preserve">ться в мережі Інтернет у відкритому доступі, </w:t>
      </w:r>
      <w:r w:rsidR="00E8347A" w:rsidRPr="00C80B36">
        <w:t xml:space="preserve">на </w:t>
      </w:r>
      <w:r w:rsidRPr="00C80B36">
        <w:t xml:space="preserve">спеціалізованих торгівельних майданчиках, в електронних каталогах, в електронній системі </w:t>
      </w:r>
      <w:proofErr w:type="spellStart"/>
      <w:r w:rsidRPr="00C80B36">
        <w:t>закупівель</w:t>
      </w:r>
      <w:proofErr w:type="spellEnd"/>
      <w:r w:rsidRPr="00C80B36">
        <w:t xml:space="preserve"> «</w:t>
      </w:r>
      <w:proofErr w:type="spellStart"/>
      <w:r w:rsidR="00E8347A" w:rsidRPr="00C80B36">
        <w:t>Prozorro</w:t>
      </w:r>
      <w:proofErr w:type="spellEnd"/>
      <w:r w:rsidRPr="00C80B36">
        <w:t>» тощо.</w:t>
      </w:r>
      <w:r w:rsidR="00057AFB" w:rsidRPr="00C80B36">
        <w:t xml:space="preserve"> </w:t>
      </w:r>
      <w:r w:rsidRPr="00C80B36">
        <w:t xml:space="preserve">Відповідно до вказаної методики, очікувана вартість предмету закупівлі становить </w:t>
      </w:r>
      <w:r w:rsidR="00933397">
        <w:t>7000,00</w:t>
      </w:r>
      <w:r w:rsidR="00D83E12" w:rsidRPr="00C80B36">
        <w:t xml:space="preserve"> </w:t>
      </w:r>
      <w:r w:rsidRPr="00C80B36">
        <w:t>грн</w:t>
      </w:r>
      <w:r w:rsidR="00064CCA" w:rsidRPr="00C80B36">
        <w:t>.</w:t>
      </w:r>
      <w:r w:rsidRPr="00C80B36">
        <w:t xml:space="preserve"> з ПДВ, що відповідає розміру бюджетного призначення.</w:t>
      </w:r>
    </w:p>
    <w:p w14:paraId="3329238C" w14:textId="77777777" w:rsidR="00B65811" w:rsidRPr="00C80B36" w:rsidRDefault="00B65811" w:rsidP="00A7757E">
      <w:pPr>
        <w:ind w:left="-284" w:firstLine="426"/>
        <w:contextualSpacing/>
        <w:jc w:val="both"/>
      </w:pPr>
    </w:p>
    <w:p w14:paraId="59642983" w14:textId="55D8FCB5" w:rsidR="00BF492B" w:rsidRPr="00C80B36" w:rsidRDefault="00BF492B" w:rsidP="00A7757E">
      <w:pPr>
        <w:ind w:left="-284" w:firstLine="426"/>
        <w:contextualSpacing/>
        <w:jc w:val="both"/>
      </w:pPr>
      <w:r w:rsidRPr="00C80B36">
        <w:rPr>
          <w:b/>
        </w:rPr>
        <w:t>8. Застосування виключення:</w:t>
      </w:r>
      <w:r w:rsidRPr="00C80B36">
        <w:t xml:space="preserve"> не застосовується. </w:t>
      </w:r>
      <w:r w:rsidR="00697EFE" w:rsidRPr="00697EFE">
        <w:t>Закупівля проводиться із застосуванням відкритих торгів з особливостями.</w:t>
      </w:r>
    </w:p>
    <w:sectPr w:rsidR="00BF492B" w:rsidRPr="00C80B36" w:rsidSect="00933397">
      <w:headerReference w:type="default" r:id="rId7"/>
      <w:headerReference w:type="first" r:id="rId8"/>
      <w:pgSz w:w="11906" w:h="16838" w:code="9"/>
      <w:pgMar w:top="263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89846" w14:textId="77777777" w:rsidR="000E76B8" w:rsidRDefault="000E76B8">
      <w:r>
        <w:separator/>
      </w:r>
    </w:p>
  </w:endnote>
  <w:endnote w:type="continuationSeparator" w:id="0">
    <w:p w14:paraId="3A0DA6B7" w14:textId="77777777" w:rsidR="000E76B8" w:rsidRDefault="000E7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FF2FD" w14:textId="77777777" w:rsidR="000E76B8" w:rsidRDefault="000E76B8">
      <w:r>
        <w:separator/>
      </w:r>
    </w:p>
  </w:footnote>
  <w:footnote w:type="continuationSeparator" w:id="0">
    <w:p w14:paraId="282EA12A" w14:textId="77777777" w:rsidR="000E76B8" w:rsidRDefault="000E7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314BD" w14:textId="77777777"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6845758"/>
      <w:docPartObj>
        <w:docPartGallery w:val="Page Numbers (Top of Page)"/>
        <w:docPartUnique/>
      </w:docPartObj>
    </w:sdtPr>
    <w:sdtEndPr/>
    <w:sdtContent>
      <w:p w14:paraId="3D3BD59B" w14:textId="77777777"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14:paraId="3B7E76CC" w14:textId="77777777"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111B1"/>
    <w:multiLevelType w:val="hybridMultilevel"/>
    <w:tmpl w:val="CF6CDCE4"/>
    <w:lvl w:ilvl="0" w:tplc="B5BEBE74">
      <w:start w:val="1"/>
      <w:numFmt w:val="decimal"/>
      <w:lvlText w:val="%1."/>
      <w:lvlJc w:val="left"/>
      <w:pPr>
        <w:ind w:left="973" w:hanging="405"/>
      </w:pPr>
      <w:rPr>
        <w:rFonts w:ascii="Times New Roman" w:hAnsi="Times New Roman" w:cs="Times New Roman" w:hint="default"/>
        <w:b/>
        <w:bCs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6804CC8"/>
    <w:multiLevelType w:val="hybridMultilevel"/>
    <w:tmpl w:val="9142FD50"/>
    <w:lvl w:ilvl="0" w:tplc="9AFC398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0C85846"/>
    <w:multiLevelType w:val="hybridMultilevel"/>
    <w:tmpl w:val="BC849EB0"/>
    <w:lvl w:ilvl="0" w:tplc="2D78A782">
      <w:start w:val="1"/>
      <w:numFmt w:val="decimal"/>
      <w:lvlText w:val="%1."/>
      <w:lvlJc w:val="left"/>
      <w:pPr>
        <w:ind w:left="1211" w:hanging="360"/>
      </w:pPr>
      <w:rPr>
        <w:rFonts w:hint="default"/>
        <w:color w:val="0070C0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21A6A81"/>
    <w:multiLevelType w:val="hybridMultilevel"/>
    <w:tmpl w:val="F466B28A"/>
    <w:lvl w:ilvl="0" w:tplc="C10A39C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251E5"/>
    <w:multiLevelType w:val="hybridMultilevel"/>
    <w:tmpl w:val="F46EE9C2"/>
    <w:lvl w:ilvl="0" w:tplc="512675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83C0EEF"/>
    <w:multiLevelType w:val="hybridMultilevel"/>
    <w:tmpl w:val="1084D8FA"/>
    <w:lvl w:ilvl="0" w:tplc="9644147E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B75FA0"/>
    <w:multiLevelType w:val="hybridMultilevel"/>
    <w:tmpl w:val="6B563264"/>
    <w:lvl w:ilvl="0" w:tplc="C6960EF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542787538">
    <w:abstractNumId w:val="17"/>
  </w:num>
  <w:num w:numId="2" w16cid:durableId="1486822247">
    <w:abstractNumId w:val="7"/>
  </w:num>
  <w:num w:numId="3" w16cid:durableId="1220675947">
    <w:abstractNumId w:val="14"/>
  </w:num>
  <w:num w:numId="4" w16cid:durableId="1408263705">
    <w:abstractNumId w:val="8"/>
  </w:num>
  <w:num w:numId="5" w16cid:durableId="794299283">
    <w:abstractNumId w:val="3"/>
  </w:num>
  <w:num w:numId="6" w16cid:durableId="87429769">
    <w:abstractNumId w:val="2"/>
  </w:num>
  <w:num w:numId="7" w16cid:durableId="1079213009">
    <w:abstractNumId w:val="17"/>
  </w:num>
  <w:num w:numId="8" w16cid:durableId="2035576521">
    <w:abstractNumId w:val="5"/>
  </w:num>
  <w:num w:numId="9" w16cid:durableId="1889143966">
    <w:abstractNumId w:val="6"/>
  </w:num>
  <w:num w:numId="10" w16cid:durableId="1779986779">
    <w:abstractNumId w:val="9"/>
  </w:num>
  <w:num w:numId="11" w16cid:durableId="1433433564">
    <w:abstractNumId w:val="13"/>
  </w:num>
  <w:num w:numId="12" w16cid:durableId="1016611819">
    <w:abstractNumId w:val="12"/>
  </w:num>
  <w:num w:numId="13" w16cid:durableId="203297138">
    <w:abstractNumId w:val="15"/>
  </w:num>
  <w:num w:numId="14" w16cid:durableId="1144155730">
    <w:abstractNumId w:val="10"/>
  </w:num>
  <w:num w:numId="15" w16cid:durableId="957488048">
    <w:abstractNumId w:val="11"/>
  </w:num>
  <w:num w:numId="16" w16cid:durableId="1085609967">
    <w:abstractNumId w:val="16"/>
  </w:num>
  <w:num w:numId="17" w16cid:durableId="1709064463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917"/>
    <w:rsid w:val="00002B2C"/>
    <w:rsid w:val="00004702"/>
    <w:rsid w:val="00006754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57AFB"/>
    <w:rsid w:val="000635D2"/>
    <w:rsid w:val="000644C4"/>
    <w:rsid w:val="00064C36"/>
    <w:rsid w:val="00064CCA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9611A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4AC7"/>
    <w:rsid w:val="000E5249"/>
    <w:rsid w:val="000E65E0"/>
    <w:rsid w:val="000E76B8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5872"/>
    <w:rsid w:val="001463E1"/>
    <w:rsid w:val="00147BEB"/>
    <w:rsid w:val="00150BB6"/>
    <w:rsid w:val="001512C0"/>
    <w:rsid w:val="00152128"/>
    <w:rsid w:val="001541AC"/>
    <w:rsid w:val="00157447"/>
    <w:rsid w:val="001628D1"/>
    <w:rsid w:val="0016334B"/>
    <w:rsid w:val="0016388D"/>
    <w:rsid w:val="00164C70"/>
    <w:rsid w:val="001659C3"/>
    <w:rsid w:val="0016691B"/>
    <w:rsid w:val="00167451"/>
    <w:rsid w:val="00170432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0EF7"/>
    <w:rsid w:val="001E346A"/>
    <w:rsid w:val="001E5073"/>
    <w:rsid w:val="001E5917"/>
    <w:rsid w:val="001E7665"/>
    <w:rsid w:val="001E7A2E"/>
    <w:rsid w:val="001F4173"/>
    <w:rsid w:val="001F5008"/>
    <w:rsid w:val="001F5B4C"/>
    <w:rsid w:val="001F5E43"/>
    <w:rsid w:val="001F7BD2"/>
    <w:rsid w:val="002015DC"/>
    <w:rsid w:val="00203CF2"/>
    <w:rsid w:val="0020741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0EDE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2663"/>
    <w:rsid w:val="002A629D"/>
    <w:rsid w:val="002B1B79"/>
    <w:rsid w:val="002B2705"/>
    <w:rsid w:val="002B28FF"/>
    <w:rsid w:val="002B7710"/>
    <w:rsid w:val="002B7F3D"/>
    <w:rsid w:val="002C07BE"/>
    <w:rsid w:val="002C116C"/>
    <w:rsid w:val="002C250E"/>
    <w:rsid w:val="002C54F7"/>
    <w:rsid w:val="002C72E3"/>
    <w:rsid w:val="002D11D3"/>
    <w:rsid w:val="002D2FF8"/>
    <w:rsid w:val="002D5D72"/>
    <w:rsid w:val="002D6B5B"/>
    <w:rsid w:val="002D6B77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331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2612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1DC1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190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1FD3"/>
    <w:rsid w:val="00452BAE"/>
    <w:rsid w:val="00452DA4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4735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5AC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572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79AF"/>
    <w:rsid w:val="00591BC5"/>
    <w:rsid w:val="00591F00"/>
    <w:rsid w:val="00592078"/>
    <w:rsid w:val="005A1CA1"/>
    <w:rsid w:val="005A1E6C"/>
    <w:rsid w:val="005A44F6"/>
    <w:rsid w:val="005A6B49"/>
    <w:rsid w:val="005A6E6E"/>
    <w:rsid w:val="005B00E7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3FFF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1913"/>
    <w:rsid w:val="00623A6C"/>
    <w:rsid w:val="00623E05"/>
    <w:rsid w:val="0062483A"/>
    <w:rsid w:val="0062550C"/>
    <w:rsid w:val="006256D8"/>
    <w:rsid w:val="00627665"/>
    <w:rsid w:val="00631F4F"/>
    <w:rsid w:val="00634D8E"/>
    <w:rsid w:val="00635D21"/>
    <w:rsid w:val="00643801"/>
    <w:rsid w:val="006438F8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07E6"/>
    <w:rsid w:val="00673C61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97EFE"/>
    <w:rsid w:val="006A35A0"/>
    <w:rsid w:val="006A6ED3"/>
    <w:rsid w:val="006A756D"/>
    <w:rsid w:val="006A7D1A"/>
    <w:rsid w:val="006B03A9"/>
    <w:rsid w:val="006B046D"/>
    <w:rsid w:val="006B1EF1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744"/>
    <w:rsid w:val="007368F0"/>
    <w:rsid w:val="007400D4"/>
    <w:rsid w:val="007419AD"/>
    <w:rsid w:val="0074393F"/>
    <w:rsid w:val="00744028"/>
    <w:rsid w:val="00744123"/>
    <w:rsid w:val="00744DF1"/>
    <w:rsid w:val="00747AEA"/>
    <w:rsid w:val="00753A4D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077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1ECD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45ED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255"/>
    <w:rsid w:val="008534CF"/>
    <w:rsid w:val="00853E1F"/>
    <w:rsid w:val="00855D34"/>
    <w:rsid w:val="00856B20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279B"/>
    <w:rsid w:val="00884B82"/>
    <w:rsid w:val="0088539C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4429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C128F"/>
    <w:rsid w:val="008C1D39"/>
    <w:rsid w:val="008C1E20"/>
    <w:rsid w:val="008C3663"/>
    <w:rsid w:val="008C3B6F"/>
    <w:rsid w:val="008C69E1"/>
    <w:rsid w:val="008D1C85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6F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0ABA"/>
    <w:rsid w:val="00931C63"/>
    <w:rsid w:val="00933397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1AB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86DF4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2BC6"/>
    <w:rsid w:val="009D33DA"/>
    <w:rsid w:val="009D3FB6"/>
    <w:rsid w:val="009D48EC"/>
    <w:rsid w:val="009D7117"/>
    <w:rsid w:val="009D7D34"/>
    <w:rsid w:val="009E129E"/>
    <w:rsid w:val="009E1765"/>
    <w:rsid w:val="009E4B2F"/>
    <w:rsid w:val="009E6425"/>
    <w:rsid w:val="009E7E44"/>
    <w:rsid w:val="009F0D2B"/>
    <w:rsid w:val="00A008DE"/>
    <w:rsid w:val="00A0247F"/>
    <w:rsid w:val="00A03EFD"/>
    <w:rsid w:val="00A054AE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6504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7757E"/>
    <w:rsid w:val="00A77D07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0F95"/>
    <w:rsid w:val="00AB38A8"/>
    <w:rsid w:val="00AB73B8"/>
    <w:rsid w:val="00AB742F"/>
    <w:rsid w:val="00AB7CD0"/>
    <w:rsid w:val="00AC28CF"/>
    <w:rsid w:val="00AC3DE9"/>
    <w:rsid w:val="00AC3F01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41A4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552A"/>
    <w:rsid w:val="00B57493"/>
    <w:rsid w:val="00B57D54"/>
    <w:rsid w:val="00B57EBB"/>
    <w:rsid w:val="00B61B56"/>
    <w:rsid w:val="00B63335"/>
    <w:rsid w:val="00B65811"/>
    <w:rsid w:val="00B661EC"/>
    <w:rsid w:val="00B701E1"/>
    <w:rsid w:val="00B70D79"/>
    <w:rsid w:val="00B741E8"/>
    <w:rsid w:val="00B7437C"/>
    <w:rsid w:val="00B756B3"/>
    <w:rsid w:val="00B82055"/>
    <w:rsid w:val="00B83155"/>
    <w:rsid w:val="00B83909"/>
    <w:rsid w:val="00B879D1"/>
    <w:rsid w:val="00B91371"/>
    <w:rsid w:val="00B916E6"/>
    <w:rsid w:val="00B91DC2"/>
    <w:rsid w:val="00B937FE"/>
    <w:rsid w:val="00B93864"/>
    <w:rsid w:val="00B96C05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01F"/>
    <w:rsid w:val="00BE6112"/>
    <w:rsid w:val="00BE6F8A"/>
    <w:rsid w:val="00BE771E"/>
    <w:rsid w:val="00BE7F17"/>
    <w:rsid w:val="00BE7F89"/>
    <w:rsid w:val="00BF1A07"/>
    <w:rsid w:val="00BF492B"/>
    <w:rsid w:val="00C01A7E"/>
    <w:rsid w:val="00C04A03"/>
    <w:rsid w:val="00C101E9"/>
    <w:rsid w:val="00C10557"/>
    <w:rsid w:val="00C143F2"/>
    <w:rsid w:val="00C14727"/>
    <w:rsid w:val="00C160B6"/>
    <w:rsid w:val="00C20854"/>
    <w:rsid w:val="00C21602"/>
    <w:rsid w:val="00C224AA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3539"/>
    <w:rsid w:val="00C77034"/>
    <w:rsid w:val="00C80923"/>
    <w:rsid w:val="00C80B36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1D8C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0808"/>
    <w:rsid w:val="00D33B3C"/>
    <w:rsid w:val="00D33CFF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3E12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C4BE0"/>
    <w:rsid w:val="00DD151E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347A"/>
    <w:rsid w:val="00E8481B"/>
    <w:rsid w:val="00E85815"/>
    <w:rsid w:val="00E923E1"/>
    <w:rsid w:val="00E93800"/>
    <w:rsid w:val="00E963D4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017"/>
    <w:rsid w:val="00F133BE"/>
    <w:rsid w:val="00F139A5"/>
    <w:rsid w:val="00F1639C"/>
    <w:rsid w:val="00F16805"/>
    <w:rsid w:val="00F178A3"/>
    <w:rsid w:val="00F20C3D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94"/>
    <w:rsid w:val="00F417E4"/>
    <w:rsid w:val="00F44199"/>
    <w:rsid w:val="00F455C9"/>
    <w:rsid w:val="00F52667"/>
    <w:rsid w:val="00F54DF7"/>
    <w:rsid w:val="00F57814"/>
    <w:rsid w:val="00F57D68"/>
    <w:rsid w:val="00F60347"/>
    <w:rsid w:val="00F60D13"/>
    <w:rsid w:val="00F62737"/>
    <w:rsid w:val="00F630FA"/>
    <w:rsid w:val="00F6387D"/>
    <w:rsid w:val="00F66121"/>
    <w:rsid w:val="00F67429"/>
    <w:rsid w:val="00F678FB"/>
    <w:rsid w:val="00F7018E"/>
    <w:rsid w:val="00F70BEE"/>
    <w:rsid w:val="00F73849"/>
    <w:rsid w:val="00F73F2F"/>
    <w:rsid w:val="00F75727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4CEF"/>
    <w:rsid w:val="00FA5F70"/>
    <w:rsid w:val="00FA6340"/>
    <w:rsid w:val="00FA665E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3301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E787C"/>
    <w:rsid w:val="00FF28F2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499E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5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AC List 01,Number Bullets,Список уровня 2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1"/>
    <w:link w:val="af6"/>
    <w:qFormat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aliases w:val="AC List 01 Знак,Number Bullets Знак,Список уровня 2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Интернет) Знак"/>
    <w:aliases w:val="Обычный (веб) Знак1 Знак,Обычный (веб) Знак Знак1 Знак,Обычный (Web) Знак Знак Знак Знак Знак,Обычный (веб) Знак Знак Знак Знак,Обычный (веб) Знак Знак Знак1,Обычный (веб) Знак2 Знак Знак Знак"/>
    <w:link w:val="af5"/>
    <w:uiPriority w:val="99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4662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2025-11-07T07:33:00Z</dcterms:created>
  <dcterms:modified xsi:type="dcterms:W3CDTF">2025-11-07T07:41:00Z</dcterms:modified>
</cp:coreProperties>
</file>