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85F4" w14:textId="6850BE58" w:rsidR="001A0275" w:rsidRPr="00EB730F" w:rsidRDefault="001A0275" w:rsidP="001A0275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/>
          <w:spacing w:val="-10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AF3A3D3" w14:textId="5CE3B123" w:rsidR="00743327" w:rsidRPr="00EB730F" w:rsidRDefault="001A0275" w:rsidP="00E678D9">
      <w:pPr>
        <w:jc w:val="center"/>
        <w:rPr>
          <w:b/>
          <w:spacing w:val="-10"/>
          <w:sz w:val="26"/>
          <w:szCs w:val="26"/>
          <w:lang w:val="uk-UA"/>
        </w:rPr>
      </w:pPr>
      <w:r w:rsidRPr="00EB730F">
        <w:rPr>
          <w:bCs/>
          <w:spacing w:val="-10"/>
          <w:sz w:val="26"/>
          <w:szCs w:val="26"/>
          <w:lang w:val="uk-UA"/>
        </w:rPr>
        <w:t xml:space="preserve">(відповідно до пункту </w:t>
      </w:r>
      <w:r w:rsidR="00D71218" w:rsidRPr="00EB730F">
        <w:rPr>
          <w:sz w:val="26"/>
          <w:szCs w:val="26"/>
          <w:lang w:val="uk-UA"/>
        </w:rPr>
        <w:t>4</w:t>
      </w:r>
      <w:r w:rsidR="00D71218" w:rsidRPr="00EB730F">
        <w:rPr>
          <w:sz w:val="26"/>
          <w:szCs w:val="26"/>
          <w:vertAlign w:val="superscript"/>
          <w:lang w:val="uk-UA"/>
        </w:rPr>
        <w:t>1</w:t>
      </w:r>
      <w:r w:rsidRPr="00EB730F">
        <w:rPr>
          <w:bCs/>
          <w:spacing w:val="-10"/>
          <w:sz w:val="26"/>
          <w:szCs w:val="26"/>
          <w:lang w:val="uk-UA"/>
        </w:rPr>
        <w:t>постанови КМУ «Про ефективне використання державних коштів» від 11.10.2016 № 710, зі змінами</w:t>
      </w:r>
      <w:r w:rsidRPr="00EB730F">
        <w:rPr>
          <w:b/>
          <w:spacing w:val="-10"/>
          <w:sz w:val="26"/>
          <w:szCs w:val="26"/>
          <w:lang w:val="uk-UA"/>
        </w:rPr>
        <w:t>)</w:t>
      </w:r>
    </w:p>
    <w:p w14:paraId="260F6FF9" w14:textId="77777777" w:rsidR="001055F9" w:rsidRPr="00EB730F" w:rsidRDefault="001055F9" w:rsidP="00E678D9">
      <w:pPr>
        <w:jc w:val="center"/>
        <w:rPr>
          <w:b/>
          <w:spacing w:val="-10"/>
          <w:sz w:val="26"/>
          <w:szCs w:val="26"/>
          <w:lang w:val="uk-UA"/>
        </w:rPr>
      </w:pPr>
    </w:p>
    <w:p w14:paraId="687EA560" w14:textId="1E70CDE6" w:rsidR="0084104F" w:rsidRPr="00677C7A" w:rsidRDefault="000C10DF" w:rsidP="00E41B49">
      <w:pPr>
        <w:rPr>
          <w:b/>
          <w:bCs/>
          <w:sz w:val="24"/>
          <w:szCs w:val="24"/>
        </w:rPr>
      </w:pPr>
      <w:r w:rsidRPr="00677C7A">
        <w:rPr>
          <w:color w:val="000000"/>
          <w:sz w:val="24"/>
          <w:szCs w:val="24"/>
          <w:lang w:val="uk-UA"/>
        </w:rPr>
        <w:t>Ідентифікатор закупівлі:</w:t>
      </w:r>
      <w:r w:rsidRPr="00677C7A">
        <w:rPr>
          <w:color w:val="000000"/>
          <w:sz w:val="24"/>
          <w:szCs w:val="24"/>
          <w:lang w:val="en-US"/>
        </w:rPr>
        <w:t>UA-20</w:t>
      </w:r>
      <w:r w:rsidR="00303A5A" w:rsidRPr="00677C7A">
        <w:rPr>
          <w:color w:val="000000"/>
          <w:sz w:val="24"/>
          <w:szCs w:val="24"/>
          <w:lang w:val="en-US"/>
        </w:rPr>
        <w:t>25-</w:t>
      </w:r>
      <w:r w:rsidR="00102280" w:rsidRPr="00677C7A">
        <w:rPr>
          <w:color w:val="000000"/>
          <w:sz w:val="24"/>
          <w:szCs w:val="24"/>
          <w:lang w:val="en-US"/>
        </w:rPr>
        <w:t>1</w:t>
      </w:r>
      <w:r w:rsidR="00146338" w:rsidRPr="00677C7A">
        <w:rPr>
          <w:color w:val="000000"/>
          <w:sz w:val="24"/>
          <w:szCs w:val="24"/>
          <w:lang w:val="uk-UA"/>
        </w:rPr>
        <w:t>1</w:t>
      </w:r>
      <w:r w:rsidR="00102280" w:rsidRPr="00677C7A">
        <w:rPr>
          <w:color w:val="000000"/>
          <w:sz w:val="24"/>
          <w:szCs w:val="24"/>
          <w:lang w:val="en-US"/>
        </w:rPr>
        <w:t>-</w:t>
      </w:r>
      <w:r w:rsidR="007B43BA" w:rsidRPr="00677C7A">
        <w:rPr>
          <w:color w:val="000000"/>
          <w:sz w:val="24"/>
          <w:szCs w:val="24"/>
          <w:lang w:val="uk-UA"/>
        </w:rPr>
        <w:t>1</w:t>
      </w:r>
      <w:r w:rsidR="00677C7A" w:rsidRPr="00677C7A">
        <w:rPr>
          <w:color w:val="000000"/>
          <w:sz w:val="24"/>
          <w:szCs w:val="24"/>
          <w:lang w:val="uk-UA"/>
        </w:rPr>
        <w:t>3</w:t>
      </w:r>
      <w:r w:rsidR="00102280" w:rsidRPr="00677C7A">
        <w:rPr>
          <w:color w:val="000000"/>
          <w:sz w:val="24"/>
          <w:szCs w:val="24"/>
          <w:lang w:val="en-US"/>
        </w:rPr>
        <w:t>-</w:t>
      </w:r>
      <w:r w:rsidR="00640ACC">
        <w:rPr>
          <w:color w:val="000000"/>
          <w:sz w:val="24"/>
          <w:szCs w:val="24"/>
          <w:lang w:val="uk-UA"/>
        </w:rPr>
        <w:t>006769</w:t>
      </w:r>
      <w:r w:rsidRPr="00677C7A">
        <w:rPr>
          <w:color w:val="000000"/>
          <w:sz w:val="24"/>
          <w:szCs w:val="24"/>
          <w:lang w:val="en-US"/>
        </w:rPr>
        <w:t>-a</w:t>
      </w:r>
    </w:p>
    <w:p w14:paraId="74558B78" w14:textId="39475848" w:rsidR="0084104F" w:rsidRPr="00677C7A" w:rsidRDefault="0084104F" w:rsidP="0084104F">
      <w:pPr>
        <w:rPr>
          <w:color w:val="000000"/>
          <w:sz w:val="24"/>
          <w:szCs w:val="24"/>
          <w:lang w:val="uk-UA"/>
        </w:rPr>
      </w:pPr>
      <w:r w:rsidRPr="00677C7A">
        <w:rPr>
          <w:color w:val="000000"/>
          <w:sz w:val="24"/>
          <w:szCs w:val="24"/>
          <w:lang w:val="uk-UA"/>
        </w:rPr>
        <w:t xml:space="preserve"> </w:t>
      </w: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95"/>
      </w:tblGrid>
      <w:tr w:rsidR="001055F9" w:rsidRPr="00EB730F" w14:paraId="7B880630" w14:textId="77777777" w:rsidTr="00860677">
        <w:trPr>
          <w:trHeight w:val="1067"/>
        </w:trPr>
        <w:tc>
          <w:tcPr>
            <w:tcW w:w="3397" w:type="dxa"/>
            <w:shd w:val="clear" w:color="auto" w:fill="auto"/>
          </w:tcPr>
          <w:p w14:paraId="5D48E2DD" w14:textId="46D749EB" w:rsidR="001055F9" w:rsidRPr="00677C7A" w:rsidRDefault="001055F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> Назва предмета закупівлі</w:t>
            </w:r>
          </w:p>
        </w:tc>
        <w:tc>
          <w:tcPr>
            <w:tcW w:w="6395" w:type="dxa"/>
            <w:shd w:val="clear" w:color="auto" w:fill="auto"/>
          </w:tcPr>
          <w:p w14:paraId="3CBF5829" w14:textId="0C51D846" w:rsidR="00146338" w:rsidRPr="00677C7A" w:rsidRDefault="00146338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>Вогнегасники</w:t>
            </w:r>
          </w:p>
          <w:p w14:paraId="5034254E" w14:textId="0047530F" w:rsidR="001055F9" w:rsidRPr="00677C7A" w:rsidRDefault="001055F9" w:rsidP="001055F9">
            <w:pPr>
              <w:widowControl w:val="0"/>
              <w:spacing w:before="120" w:after="120"/>
              <w:jc w:val="both"/>
              <w:rPr>
                <w:rFonts w:eastAsia="Arial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Код згідно з ДК 021:2015- </w:t>
            </w:r>
            <w:r w:rsidR="00677C7A" w:rsidRPr="00677C7A">
              <w:rPr>
                <w:spacing w:val="-10"/>
                <w:sz w:val="24"/>
                <w:szCs w:val="24"/>
                <w:lang w:val="uk-UA"/>
              </w:rPr>
              <w:t>35110000-8 Протипожежне, рятувальне та захисне обладнання</w:t>
            </w:r>
          </w:p>
        </w:tc>
      </w:tr>
      <w:tr w:rsidR="001055F9" w:rsidRPr="00EB730F" w14:paraId="451FF6B5" w14:textId="77777777" w:rsidTr="00860677">
        <w:trPr>
          <w:trHeight w:val="1707"/>
        </w:trPr>
        <w:tc>
          <w:tcPr>
            <w:tcW w:w="3397" w:type="dxa"/>
            <w:shd w:val="clear" w:color="auto" w:fill="auto"/>
          </w:tcPr>
          <w:p w14:paraId="524F451E" w14:textId="0B504D3A" w:rsidR="001055F9" w:rsidRPr="00677C7A" w:rsidRDefault="001606B8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Обґрунтування </w:t>
            </w:r>
            <w:r w:rsidR="00A66544" w:rsidRPr="00677C7A">
              <w:rPr>
                <w:spacing w:val="-10"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  <w:tc>
          <w:tcPr>
            <w:tcW w:w="6395" w:type="dxa"/>
            <w:shd w:val="clear" w:color="auto" w:fill="auto"/>
          </w:tcPr>
          <w:p w14:paraId="752B2D2E" w14:textId="0EE6D627" w:rsidR="0079368A" w:rsidRPr="00677C7A" w:rsidRDefault="005B6182" w:rsidP="0079368A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>Згідно кошторису Чернігівської митниці на 2025 рік</w:t>
            </w:r>
            <w:r w:rsidR="004B013D" w:rsidRPr="00677C7A">
              <w:rPr>
                <w:spacing w:val="-10"/>
                <w:sz w:val="24"/>
                <w:szCs w:val="24"/>
                <w:lang w:val="uk-UA"/>
              </w:rPr>
              <w:t xml:space="preserve"> за КПКВК 3506010 «Керівництво та управління у сфері митної політики» (загальний фонд) за КЕКВ 2210 «Предмети, матеріали, обладнання та інвентар»</w:t>
            </w:r>
            <w:r w:rsidR="00B407E7" w:rsidRPr="00677C7A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існує потреба у здійсненні </w:t>
            </w:r>
            <w:r w:rsidR="00AE3D44" w:rsidRPr="00677C7A">
              <w:rPr>
                <w:spacing w:val="-10"/>
                <w:sz w:val="24"/>
                <w:szCs w:val="24"/>
                <w:lang w:val="uk-UA"/>
              </w:rPr>
              <w:t>закупівлі в</w:t>
            </w:r>
            <w:r w:rsidR="00146338" w:rsidRPr="00677C7A">
              <w:rPr>
                <w:spacing w:val="-10"/>
                <w:sz w:val="24"/>
                <w:szCs w:val="24"/>
                <w:lang w:val="uk-UA"/>
              </w:rPr>
              <w:t>огнегасників</w:t>
            </w:r>
            <w:r w:rsidR="0079368A" w:rsidRPr="00677C7A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57006498" w14:textId="34E2DA0D" w:rsidR="001055F9" w:rsidRPr="00677C7A" w:rsidRDefault="00EB730F" w:rsidP="0079368A">
            <w:pPr>
              <w:jc w:val="both"/>
              <w:rPr>
                <w:sz w:val="24"/>
                <w:szCs w:val="24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>Розмір бюджетного призначення</w:t>
            </w:r>
            <w:r w:rsidR="00146338" w:rsidRPr="00677C7A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– </w:t>
            </w:r>
            <w:r w:rsidR="00146338" w:rsidRPr="00677C7A">
              <w:rPr>
                <w:spacing w:val="-10"/>
                <w:sz w:val="24"/>
                <w:szCs w:val="24"/>
                <w:lang w:val="uk-UA"/>
              </w:rPr>
              <w:t>24 520,00</w:t>
            </w: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 гривень.</w:t>
            </w:r>
          </w:p>
        </w:tc>
      </w:tr>
      <w:tr w:rsidR="001055F9" w:rsidRPr="00EB730F" w14:paraId="1F2CA16E" w14:textId="77777777" w:rsidTr="00860677">
        <w:trPr>
          <w:trHeight w:val="1972"/>
        </w:trPr>
        <w:tc>
          <w:tcPr>
            <w:tcW w:w="3397" w:type="dxa"/>
            <w:shd w:val="clear" w:color="auto" w:fill="auto"/>
          </w:tcPr>
          <w:p w14:paraId="76484F46" w14:textId="0221BA80" w:rsidR="001055F9" w:rsidRPr="00677C7A" w:rsidRDefault="00C5117F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395" w:type="dxa"/>
            <w:shd w:val="clear" w:color="auto" w:fill="auto"/>
          </w:tcPr>
          <w:p w14:paraId="2E4E296F" w14:textId="3D1EC2D5" w:rsidR="00EB730F" w:rsidRPr="00677C7A" w:rsidRDefault="00C5117F" w:rsidP="00D17084">
            <w:pPr>
              <w:jc w:val="both"/>
              <w:rPr>
                <w:spacing w:val="-10"/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 xml:space="preserve">Очікувана вартість предмета закупівлі </w:t>
            </w:r>
            <w:r w:rsidR="00EB730F" w:rsidRPr="00677C7A">
              <w:rPr>
                <w:spacing w:val="-10"/>
                <w:sz w:val="24"/>
                <w:szCs w:val="24"/>
                <w:lang w:val="uk-UA"/>
              </w:rPr>
              <w:t xml:space="preserve">становить </w:t>
            </w:r>
            <w:r w:rsidR="00146338" w:rsidRPr="00677C7A">
              <w:rPr>
                <w:spacing w:val="-10"/>
                <w:sz w:val="24"/>
                <w:szCs w:val="24"/>
                <w:lang w:val="uk-UA"/>
              </w:rPr>
              <w:t>22 044,32</w:t>
            </w:r>
            <w:r w:rsidR="00EB730F" w:rsidRPr="00677C7A">
              <w:rPr>
                <w:spacing w:val="-10"/>
                <w:sz w:val="24"/>
                <w:szCs w:val="24"/>
                <w:lang w:val="uk-UA"/>
              </w:rPr>
              <w:t xml:space="preserve"> гр</w:t>
            </w:r>
            <w:r w:rsidR="004953AF" w:rsidRPr="00677C7A">
              <w:rPr>
                <w:spacing w:val="-10"/>
                <w:sz w:val="24"/>
                <w:szCs w:val="24"/>
                <w:lang w:val="uk-UA"/>
              </w:rPr>
              <w:t>н</w:t>
            </w:r>
            <w:r w:rsidR="00EB730F" w:rsidRPr="00677C7A">
              <w:rPr>
                <w:spacing w:val="-10"/>
                <w:sz w:val="24"/>
                <w:szCs w:val="24"/>
                <w:lang w:val="uk-UA"/>
              </w:rPr>
              <w:t>.</w:t>
            </w:r>
          </w:p>
          <w:p w14:paraId="4F16223F" w14:textId="53DBB225" w:rsidR="001055F9" w:rsidRPr="00677C7A" w:rsidRDefault="00C5117F" w:rsidP="00D17084">
            <w:pPr>
              <w:jc w:val="both"/>
              <w:rPr>
                <w:sz w:val="24"/>
                <w:szCs w:val="24"/>
                <w:lang w:val="uk-UA"/>
              </w:rPr>
            </w:pPr>
            <w:r w:rsidRPr="00677C7A">
              <w:rPr>
                <w:spacing w:val="-10"/>
                <w:sz w:val="24"/>
                <w:szCs w:val="24"/>
                <w:lang w:val="uk-UA"/>
              </w:rPr>
              <w:t>Очікувана вартість предмета закупівлі визначена на підставі пункту 3 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зі змінами, та відповідає розміру бюджетного призначення.</w:t>
            </w:r>
          </w:p>
        </w:tc>
      </w:tr>
    </w:tbl>
    <w:p w14:paraId="1A69D753" w14:textId="2267A6A6" w:rsidR="00B617E8" w:rsidRPr="00EB730F" w:rsidRDefault="00B617E8" w:rsidP="00B617E8">
      <w:pPr>
        <w:rPr>
          <w:i/>
          <w:iCs/>
          <w:color w:val="000000"/>
          <w:sz w:val="26"/>
          <w:szCs w:val="26"/>
          <w:lang w:val="uk-UA"/>
        </w:rPr>
      </w:pPr>
    </w:p>
    <w:p w14:paraId="7370E302" w14:textId="35035C2C" w:rsidR="00304D2D" w:rsidRPr="00677C7A" w:rsidRDefault="00F7331D" w:rsidP="00F7331D">
      <w:pPr>
        <w:jc w:val="center"/>
        <w:rPr>
          <w:b/>
          <w:spacing w:val="-10"/>
          <w:sz w:val="24"/>
          <w:szCs w:val="24"/>
          <w:lang w:val="uk-UA"/>
        </w:rPr>
      </w:pPr>
      <w:r w:rsidRPr="00677C7A">
        <w:rPr>
          <w:b/>
          <w:spacing w:val="-10"/>
          <w:sz w:val="24"/>
          <w:szCs w:val="24"/>
          <w:lang w:val="uk-UA"/>
        </w:rPr>
        <w:t>Обґрунтування технічних та якісних характеристик предмета закупівлі</w:t>
      </w:r>
      <w:r w:rsidR="00677C7A">
        <w:rPr>
          <w:b/>
          <w:spacing w:val="-10"/>
          <w:sz w:val="24"/>
          <w:szCs w:val="24"/>
          <w:lang w:val="uk-UA"/>
        </w:rPr>
        <w:t>*</w:t>
      </w:r>
    </w:p>
    <w:p w14:paraId="7EC4E5FA" w14:textId="62B796CA" w:rsidR="00677C7A" w:rsidRPr="00677C7A" w:rsidRDefault="00677C7A" w:rsidP="00F7331D">
      <w:pPr>
        <w:jc w:val="center"/>
        <w:rPr>
          <w:b/>
          <w:spacing w:val="-10"/>
          <w:sz w:val="24"/>
          <w:szCs w:val="24"/>
          <w:lang w:val="uk-UA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0"/>
        <w:gridCol w:w="4110"/>
        <w:gridCol w:w="3261"/>
      </w:tblGrid>
      <w:tr w:rsidR="00677C7A" w:rsidRPr="00043C71" w14:paraId="00670786" w14:textId="77777777" w:rsidTr="00677C7A">
        <w:trPr>
          <w:trHeight w:val="449"/>
        </w:trPr>
        <w:tc>
          <w:tcPr>
            <w:tcW w:w="426" w:type="dxa"/>
            <w:vAlign w:val="center"/>
          </w:tcPr>
          <w:p w14:paraId="564DA49A" w14:textId="77777777" w:rsidR="00677C7A" w:rsidRPr="00043C71" w:rsidRDefault="00677C7A" w:rsidP="0070305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43C71">
              <w:rPr>
                <w:rFonts w:ascii="Times New Roman" w:hAnsi="Times New Roman" w:cs="Times New Roman"/>
                <w:b/>
                <w:bCs/>
                <w:lang w:eastAsia="ru-RU"/>
              </w:rPr>
              <w:t>№з/п</w:t>
            </w:r>
          </w:p>
        </w:tc>
        <w:tc>
          <w:tcPr>
            <w:tcW w:w="2410" w:type="dxa"/>
            <w:vAlign w:val="center"/>
          </w:tcPr>
          <w:p w14:paraId="7BB08EF8" w14:textId="77777777" w:rsidR="00677C7A" w:rsidRPr="00043C71" w:rsidRDefault="00677C7A" w:rsidP="0070305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43C71">
              <w:rPr>
                <w:rFonts w:ascii="Times New Roman" w:hAnsi="Times New Roman" w:cs="Times New Roman"/>
                <w:b/>
                <w:bCs/>
                <w:lang w:eastAsia="ru-RU"/>
              </w:rPr>
              <w:t>Найменування товару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, кількість</w:t>
            </w:r>
          </w:p>
        </w:tc>
        <w:tc>
          <w:tcPr>
            <w:tcW w:w="4110" w:type="dxa"/>
            <w:vAlign w:val="center"/>
          </w:tcPr>
          <w:p w14:paraId="3F69B6EE" w14:textId="77777777" w:rsidR="00677C7A" w:rsidRPr="00043C71" w:rsidRDefault="00677C7A" w:rsidP="0070305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043C71">
              <w:rPr>
                <w:rFonts w:ascii="Times New Roman" w:hAnsi="Times New Roman" w:cs="Times New Roman"/>
                <w:b/>
                <w:bCs/>
                <w:lang w:eastAsia="ru-RU"/>
              </w:rPr>
              <w:t>Технічні характеристики</w:t>
            </w:r>
          </w:p>
        </w:tc>
        <w:tc>
          <w:tcPr>
            <w:tcW w:w="3261" w:type="dxa"/>
          </w:tcPr>
          <w:p w14:paraId="559BA599" w14:textId="77777777" w:rsidR="00677C7A" w:rsidRPr="00990F46" w:rsidRDefault="00677C7A" w:rsidP="0070305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90F46">
              <w:rPr>
                <w:rFonts w:ascii="Times New Roman" w:hAnsi="Times New Roman" w:cs="Times New Roman"/>
                <w:b/>
                <w:bCs/>
                <w:lang w:eastAsia="ru-RU"/>
              </w:rPr>
              <w:t>Фактичні характеристики товару, що пропонується учасником</w:t>
            </w:r>
          </w:p>
          <w:p w14:paraId="4F2CAFF4" w14:textId="77777777" w:rsidR="00677C7A" w:rsidRPr="00043C71" w:rsidRDefault="00677C7A" w:rsidP="00703053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990F46">
              <w:rPr>
                <w:rFonts w:ascii="Times New Roman" w:hAnsi="Times New Roman" w:cs="Times New Roman"/>
                <w:b/>
                <w:bCs/>
                <w:lang w:eastAsia="ru-RU"/>
              </w:rPr>
              <w:t>(не гірші за вимоги замовника)</w:t>
            </w:r>
          </w:p>
        </w:tc>
      </w:tr>
      <w:tr w:rsidR="00677C7A" w:rsidRPr="00913559" w14:paraId="59703137" w14:textId="77777777" w:rsidTr="00677C7A">
        <w:trPr>
          <w:trHeight w:val="2309"/>
        </w:trPr>
        <w:tc>
          <w:tcPr>
            <w:tcW w:w="426" w:type="dxa"/>
            <w:vAlign w:val="center"/>
          </w:tcPr>
          <w:p w14:paraId="0B985807" w14:textId="77777777" w:rsidR="00677C7A" w:rsidRPr="00043C71" w:rsidRDefault="00677C7A" w:rsidP="00703053">
            <w:pPr>
              <w:rPr>
                <w:bCs/>
              </w:rPr>
            </w:pPr>
            <w:r w:rsidRPr="00043C71">
              <w:rPr>
                <w:bCs/>
              </w:rPr>
              <w:t>1.</w:t>
            </w:r>
          </w:p>
        </w:tc>
        <w:tc>
          <w:tcPr>
            <w:tcW w:w="2410" w:type="dxa"/>
          </w:tcPr>
          <w:p w14:paraId="6E75CECC" w14:textId="77777777" w:rsidR="00677C7A" w:rsidRPr="00677C7A" w:rsidRDefault="00677C7A" w:rsidP="00703053">
            <w:pPr>
              <w:jc w:val="center"/>
              <w:rPr>
                <w:sz w:val="22"/>
                <w:szCs w:val="22"/>
              </w:rPr>
            </w:pPr>
          </w:p>
          <w:p w14:paraId="388B508D" w14:textId="77777777" w:rsidR="00677C7A" w:rsidRPr="00677C7A" w:rsidRDefault="00677C7A" w:rsidP="00703053">
            <w:pPr>
              <w:jc w:val="center"/>
              <w:rPr>
                <w:sz w:val="22"/>
                <w:szCs w:val="22"/>
              </w:rPr>
            </w:pPr>
          </w:p>
          <w:p w14:paraId="539E03DE" w14:textId="77777777" w:rsidR="00677C7A" w:rsidRPr="00677C7A" w:rsidRDefault="00677C7A" w:rsidP="00703053">
            <w:pPr>
              <w:jc w:val="center"/>
              <w:rPr>
                <w:sz w:val="22"/>
                <w:szCs w:val="22"/>
              </w:rPr>
            </w:pPr>
          </w:p>
          <w:p w14:paraId="700742E6" w14:textId="77777777" w:rsidR="00677C7A" w:rsidRPr="00677C7A" w:rsidRDefault="00677C7A" w:rsidP="00703053">
            <w:pPr>
              <w:jc w:val="center"/>
              <w:rPr>
                <w:sz w:val="22"/>
                <w:szCs w:val="22"/>
              </w:rPr>
            </w:pPr>
          </w:p>
          <w:p w14:paraId="619E56EE" w14:textId="77777777" w:rsidR="00677C7A" w:rsidRPr="00677C7A" w:rsidRDefault="00677C7A" w:rsidP="00703053">
            <w:pPr>
              <w:jc w:val="center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</w:rPr>
              <w:t>Вогнегасник ВП-2 (з) –</w:t>
            </w:r>
          </w:p>
          <w:p w14:paraId="1279DF86" w14:textId="77777777" w:rsidR="00677C7A" w:rsidRPr="00677C7A" w:rsidRDefault="00677C7A" w:rsidP="00703053">
            <w:pPr>
              <w:jc w:val="center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</w:rPr>
              <w:t>1 шт.</w:t>
            </w:r>
          </w:p>
        </w:tc>
        <w:tc>
          <w:tcPr>
            <w:tcW w:w="4110" w:type="dxa"/>
          </w:tcPr>
          <w:p w14:paraId="6880E335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>- тип - порошковий;</w:t>
            </w:r>
          </w:p>
          <w:p w14:paraId="339945B1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 xml:space="preserve">- вага складу, що гасить -  2.00  </w:t>
            </w:r>
            <w:r w:rsidRPr="00677C7A">
              <w:rPr>
                <w:color w:val="444444"/>
                <w:sz w:val="22"/>
                <w:szCs w:val="22"/>
                <w:shd w:val="clear" w:color="auto" w:fill="FFFFFF"/>
              </w:rPr>
              <w:t>± 0,06</w:t>
            </w:r>
            <w:r w:rsidRPr="00677C7A">
              <w:rPr>
                <w:sz w:val="22"/>
                <w:szCs w:val="22"/>
                <w:shd w:val="clear" w:color="auto" w:fill="FFFFFF"/>
              </w:rPr>
              <w:t xml:space="preserve"> кг;</w:t>
            </w:r>
          </w:p>
          <w:p w14:paraId="1A135E30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>- можливість відновлення ресурсу - перезаряджаємий</w:t>
            </w:r>
          </w:p>
          <w:p w14:paraId="74110477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>- тривалість подачі вогнегасної речовини – не менше 5 секунд;</w:t>
            </w:r>
          </w:p>
          <w:p w14:paraId="4BE54FCD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</w:rPr>
              <w:t>- довжина викиду – не менше 2 м</w:t>
            </w:r>
          </w:p>
          <w:p w14:paraId="37334E01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>- діапазон робочих температур – від -20°C до +50°C.</w:t>
            </w:r>
          </w:p>
          <w:p w14:paraId="464450BC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>- гарантійний термін – не менше 12 місяців</w:t>
            </w:r>
          </w:p>
          <w:p w14:paraId="45DA0401" w14:textId="77777777" w:rsidR="00677C7A" w:rsidRPr="00677C7A" w:rsidRDefault="00677C7A" w:rsidP="00703053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677C7A">
              <w:rPr>
                <w:b/>
                <w:bCs/>
                <w:sz w:val="22"/>
                <w:szCs w:val="22"/>
                <w:shd w:val="clear" w:color="auto" w:fill="FFFFFF"/>
              </w:rPr>
              <w:t>-  паспорт -обов’язково</w:t>
            </w:r>
          </w:p>
        </w:tc>
        <w:tc>
          <w:tcPr>
            <w:tcW w:w="3261" w:type="dxa"/>
          </w:tcPr>
          <w:p w14:paraId="57D86DAF" w14:textId="77777777" w:rsidR="00677C7A" w:rsidRPr="00677C7A" w:rsidRDefault="00677C7A" w:rsidP="00703053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677C7A">
              <w:rPr>
                <w:color w:val="FF0000"/>
                <w:sz w:val="22"/>
                <w:szCs w:val="22"/>
                <w:shd w:val="clear" w:color="auto" w:fill="FFFFFF"/>
              </w:rPr>
              <w:t>Учасник ОБОВ’ЯЗКОВО вказує (назву товару, виробника або торгової марки, країну походження)</w:t>
            </w:r>
          </w:p>
          <w:p w14:paraId="24F4ABD1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677C7A" w:rsidRPr="00043C71" w14:paraId="6BA47221" w14:textId="77777777" w:rsidTr="00677C7A">
        <w:trPr>
          <w:trHeight w:val="557"/>
        </w:trPr>
        <w:tc>
          <w:tcPr>
            <w:tcW w:w="426" w:type="dxa"/>
            <w:vAlign w:val="center"/>
          </w:tcPr>
          <w:p w14:paraId="401CDEFA" w14:textId="77777777" w:rsidR="00677C7A" w:rsidRPr="00043C71" w:rsidRDefault="00677C7A" w:rsidP="0070305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043C71">
              <w:rPr>
                <w:bCs/>
              </w:rPr>
              <w:t>.</w:t>
            </w:r>
          </w:p>
        </w:tc>
        <w:tc>
          <w:tcPr>
            <w:tcW w:w="2410" w:type="dxa"/>
            <w:vAlign w:val="center"/>
          </w:tcPr>
          <w:p w14:paraId="2EA2E80D" w14:textId="77777777" w:rsidR="00677C7A" w:rsidRPr="00677C7A" w:rsidRDefault="00677C7A" w:rsidP="00703053">
            <w:pPr>
              <w:jc w:val="center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</w:rPr>
              <w:t>Вогнегасник ВП-5 (з) – 1 шт.</w:t>
            </w:r>
          </w:p>
        </w:tc>
        <w:tc>
          <w:tcPr>
            <w:tcW w:w="4110" w:type="dxa"/>
          </w:tcPr>
          <w:p w14:paraId="3AACFC49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>- тип - порошковий;</w:t>
            </w:r>
          </w:p>
          <w:p w14:paraId="195753E3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 xml:space="preserve">- вага складу, що гасить - </w:t>
            </w:r>
            <w:r w:rsidRPr="00677C7A">
              <w:rPr>
                <w:sz w:val="22"/>
                <w:szCs w:val="22"/>
              </w:rPr>
              <w:t>5 ± 0,1 кг.</w:t>
            </w:r>
          </w:p>
          <w:p w14:paraId="4639FD5D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>- можливість відновлення ресурсу - перезаряджаємий</w:t>
            </w:r>
            <w:r w:rsidRPr="00677C7A">
              <w:rPr>
                <w:sz w:val="22"/>
                <w:szCs w:val="22"/>
              </w:rPr>
              <w:br/>
            </w:r>
            <w:r w:rsidRPr="00677C7A">
              <w:rPr>
                <w:sz w:val="22"/>
                <w:szCs w:val="22"/>
                <w:shd w:val="clear" w:color="auto" w:fill="FFFFFF"/>
              </w:rPr>
              <w:t>- діапазон робочих температур – від -20°C до +50°C</w:t>
            </w:r>
          </w:p>
          <w:p w14:paraId="39B9A0B8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 xml:space="preserve">- тривалість подачі вогнегасної речовини </w:t>
            </w:r>
            <w:r w:rsidRPr="00677C7A">
              <w:rPr>
                <w:sz w:val="22"/>
                <w:szCs w:val="22"/>
              </w:rPr>
              <w:t>–  не менше 5секунд.</w:t>
            </w:r>
          </w:p>
          <w:p w14:paraId="215774B5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</w:rPr>
              <w:t>- довжина викиду – не менше 3 м</w:t>
            </w:r>
          </w:p>
          <w:p w14:paraId="332510A2" w14:textId="77777777" w:rsidR="00677C7A" w:rsidRPr="00677C7A" w:rsidRDefault="00677C7A" w:rsidP="00703053">
            <w:pPr>
              <w:rPr>
                <w:b/>
                <w:sz w:val="22"/>
                <w:szCs w:val="22"/>
              </w:rPr>
            </w:pPr>
            <w:r w:rsidRPr="00677C7A">
              <w:rPr>
                <w:b/>
                <w:bCs/>
                <w:sz w:val="22"/>
                <w:szCs w:val="22"/>
                <w:shd w:val="clear" w:color="auto" w:fill="FFFFFF"/>
              </w:rPr>
              <w:t>-  паспорт -обов’язково</w:t>
            </w:r>
          </w:p>
        </w:tc>
        <w:tc>
          <w:tcPr>
            <w:tcW w:w="3261" w:type="dxa"/>
          </w:tcPr>
          <w:p w14:paraId="2FFBD844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color w:val="FF0000"/>
                <w:sz w:val="22"/>
                <w:szCs w:val="22"/>
                <w:shd w:val="clear" w:color="auto" w:fill="FFFFFF"/>
              </w:rPr>
              <w:t>Учасник ОБОВ’ЯЗКОВО вказує (назву товару, виробника або торгової марки, країну походження)</w:t>
            </w:r>
          </w:p>
        </w:tc>
      </w:tr>
      <w:tr w:rsidR="00677C7A" w:rsidRPr="00043C71" w14:paraId="1D4AD882" w14:textId="77777777" w:rsidTr="00677C7A">
        <w:trPr>
          <w:trHeight w:val="1703"/>
        </w:trPr>
        <w:tc>
          <w:tcPr>
            <w:tcW w:w="426" w:type="dxa"/>
            <w:vAlign w:val="center"/>
          </w:tcPr>
          <w:p w14:paraId="1EBB5C7E" w14:textId="77777777" w:rsidR="00677C7A" w:rsidRPr="00043C71" w:rsidRDefault="00677C7A" w:rsidP="0070305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Pr="00043C71">
              <w:rPr>
                <w:bCs/>
              </w:rPr>
              <w:t>.</w:t>
            </w:r>
          </w:p>
        </w:tc>
        <w:tc>
          <w:tcPr>
            <w:tcW w:w="2410" w:type="dxa"/>
            <w:vAlign w:val="center"/>
          </w:tcPr>
          <w:p w14:paraId="14D81509" w14:textId="77777777" w:rsidR="00677C7A" w:rsidRPr="00677C7A" w:rsidRDefault="00677C7A" w:rsidP="00703053">
            <w:pPr>
              <w:jc w:val="center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</w:rPr>
              <w:t>Вогнегасник ВВК-1,4 – 15 шт.</w:t>
            </w:r>
          </w:p>
        </w:tc>
        <w:tc>
          <w:tcPr>
            <w:tcW w:w="4110" w:type="dxa"/>
          </w:tcPr>
          <w:p w14:paraId="40ABA3C8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</w:rPr>
              <w:t>- тип – вуглекислотний</w:t>
            </w:r>
            <w:r w:rsidRPr="00677C7A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13B6FB43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>- вага складу, що гасить - 1,4 ± 0,07 кг.</w:t>
            </w:r>
          </w:p>
          <w:p w14:paraId="6DD1F761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 xml:space="preserve">- діапазон робочих температур – від -20°C до +50°C </w:t>
            </w:r>
          </w:p>
          <w:p w14:paraId="2B0C2D5D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 xml:space="preserve">- тривалість </w:t>
            </w:r>
            <w:r w:rsidRPr="00677C7A">
              <w:rPr>
                <w:sz w:val="22"/>
                <w:szCs w:val="22"/>
              </w:rPr>
              <w:t>подачі вогнегасної речовини – не менше 5 секунд.</w:t>
            </w:r>
          </w:p>
          <w:p w14:paraId="0D351CA2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</w:rPr>
              <w:t>- довжина викиду – не менше 2 м</w:t>
            </w:r>
            <w:r w:rsidRPr="00677C7A">
              <w:rPr>
                <w:sz w:val="22"/>
                <w:szCs w:val="22"/>
              </w:rPr>
              <w:br/>
            </w:r>
            <w:r w:rsidRPr="00677C7A">
              <w:rPr>
                <w:b/>
                <w:bCs/>
                <w:sz w:val="22"/>
                <w:szCs w:val="22"/>
                <w:shd w:val="clear" w:color="auto" w:fill="FFFFFF"/>
              </w:rPr>
              <w:t>-  паспорт-обов’язково</w:t>
            </w:r>
          </w:p>
        </w:tc>
        <w:tc>
          <w:tcPr>
            <w:tcW w:w="3261" w:type="dxa"/>
          </w:tcPr>
          <w:p w14:paraId="49983025" w14:textId="77777777" w:rsidR="00677C7A" w:rsidRPr="00677C7A" w:rsidRDefault="00677C7A" w:rsidP="00703053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677C7A">
              <w:rPr>
                <w:color w:val="FF0000"/>
                <w:sz w:val="22"/>
                <w:szCs w:val="22"/>
                <w:shd w:val="clear" w:color="auto" w:fill="FFFFFF"/>
              </w:rPr>
              <w:t>Учасник ОБОВ’ЯЗКОВО вказує (назву товару, виробника або торгової марки, країну походження)</w:t>
            </w:r>
          </w:p>
          <w:p w14:paraId="6E7BC53E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77C7A" w:rsidRPr="00043C71" w14:paraId="45B904DD" w14:textId="77777777" w:rsidTr="00677C7A">
        <w:trPr>
          <w:trHeight w:val="1531"/>
        </w:trPr>
        <w:tc>
          <w:tcPr>
            <w:tcW w:w="426" w:type="dxa"/>
            <w:vAlign w:val="center"/>
          </w:tcPr>
          <w:p w14:paraId="5B60A5CD" w14:textId="77777777" w:rsidR="00677C7A" w:rsidRDefault="00677C7A" w:rsidP="00703053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410" w:type="dxa"/>
            <w:vAlign w:val="center"/>
          </w:tcPr>
          <w:p w14:paraId="25C59A9E" w14:textId="77777777" w:rsidR="00677C7A" w:rsidRPr="00677C7A" w:rsidRDefault="00677C7A" w:rsidP="00703053">
            <w:pPr>
              <w:jc w:val="center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</w:rPr>
              <w:t>Вогнегасник ВВК 3,5  - 3 шт.</w:t>
            </w:r>
          </w:p>
        </w:tc>
        <w:tc>
          <w:tcPr>
            <w:tcW w:w="4110" w:type="dxa"/>
          </w:tcPr>
          <w:p w14:paraId="28C95D84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</w:rPr>
              <w:t>- тип- вуглекислотний</w:t>
            </w:r>
            <w:r w:rsidRPr="00677C7A">
              <w:rPr>
                <w:sz w:val="22"/>
                <w:szCs w:val="22"/>
                <w:shd w:val="clear" w:color="auto" w:fill="FFFFFF"/>
              </w:rPr>
              <w:t>;</w:t>
            </w:r>
          </w:p>
          <w:p w14:paraId="50155AAF" w14:textId="77777777" w:rsidR="00677C7A" w:rsidRPr="00677C7A" w:rsidRDefault="00677C7A" w:rsidP="00703053">
            <w:pPr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>- вага складу, що гасить - 3,5 ± 0,180 кг</w:t>
            </w:r>
          </w:p>
          <w:p w14:paraId="5E44BB39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 xml:space="preserve">- діапазон робочих температур – від -20°C до +50°C </w:t>
            </w:r>
          </w:p>
          <w:p w14:paraId="0DCF56C5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  <w:r w:rsidRPr="00677C7A">
              <w:rPr>
                <w:sz w:val="22"/>
                <w:szCs w:val="22"/>
                <w:shd w:val="clear" w:color="auto" w:fill="FFFFFF"/>
              </w:rPr>
              <w:t xml:space="preserve">- тривалість </w:t>
            </w:r>
            <w:r w:rsidRPr="00677C7A">
              <w:rPr>
                <w:sz w:val="22"/>
                <w:szCs w:val="22"/>
              </w:rPr>
              <w:t>подачі вогнегасної речовини – не менше 7 секунд.</w:t>
            </w:r>
          </w:p>
          <w:p w14:paraId="66408DF8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677C7A">
              <w:rPr>
                <w:sz w:val="22"/>
                <w:szCs w:val="22"/>
              </w:rPr>
              <w:t>- довжина викиду – не менше 2 м</w:t>
            </w:r>
            <w:r w:rsidRPr="00677C7A">
              <w:rPr>
                <w:sz w:val="22"/>
                <w:szCs w:val="22"/>
              </w:rPr>
              <w:br/>
            </w:r>
            <w:r w:rsidRPr="00677C7A">
              <w:rPr>
                <w:b/>
                <w:bCs/>
                <w:sz w:val="22"/>
                <w:szCs w:val="22"/>
                <w:shd w:val="clear" w:color="auto" w:fill="FFFFFF"/>
              </w:rPr>
              <w:t>-  паспорт -обов’язково</w:t>
            </w:r>
          </w:p>
        </w:tc>
        <w:tc>
          <w:tcPr>
            <w:tcW w:w="3261" w:type="dxa"/>
          </w:tcPr>
          <w:p w14:paraId="55934B18" w14:textId="77777777" w:rsidR="00677C7A" w:rsidRPr="00677C7A" w:rsidRDefault="00677C7A" w:rsidP="00703053">
            <w:pPr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677C7A">
              <w:rPr>
                <w:color w:val="FF0000"/>
                <w:sz w:val="22"/>
                <w:szCs w:val="22"/>
                <w:shd w:val="clear" w:color="auto" w:fill="FFFFFF"/>
              </w:rPr>
              <w:t>Учасник ОБОВ’ЯЗКОВО вказує (назву товару, виробника або торгової марки, країну походження)</w:t>
            </w:r>
          </w:p>
          <w:p w14:paraId="0EB4B60F" w14:textId="77777777" w:rsidR="00677C7A" w:rsidRPr="00677C7A" w:rsidRDefault="00677C7A" w:rsidP="00703053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454165C3" w14:textId="77777777" w:rsidR="00677C7A" w:rsidRDefault="00677C7A" w:rsidP="00C5244C">
      <w:pPr>
        <w:spacing w:after="200"/>
        <w:jc w:val="both"/>
        <w:rPr>
          <w:rFonts w:eastAsia="Calibri"/>
          <w:b/>
          <w:sz w:val="22"/>
          <w:szCs w:val="22"/>
          <w:lang w:val="uk-UA" w:eastAsia="en-US"/>
        </w:rPr>
      </w:pPr>
    </w:p>
    <w:p w14:paraId="7D06247F" w14:textId="17D0EDD9" w:rsidR="00C5244C" w:rsidRPr="00C5244C" w:rsidRDefault="00C5244C" w:rsidP="00C5244C">
      <w:pPr>
        <w:spacing w:after="200"/>
        <w:jc w:val="both"/>
        <w:rPr>
          <w:rFonts w:eastAsia="Calibri"/>
          <w:bCs/>
          <w:i/>
          <w:sz w:val="22"/>
          <w:szCs w:val="22"/>
          <w:lang w:val="uk-UA" w:eastAsia="en-US"/>
        </w:rPr>
      </w:pPr>
      <w:r w:rsidRPr="00C5244C">
        <w:rPr>
          <w:rFonts w:eastAsia="Calibri"/>
          <w:b/>
          <w:sz w:val="22"/>
          <w:szCs w:val="22"/>
          <w:lang w:val="uk-UA" w:eastAsia="en-US"/>
        </w:rPr>
        <w:t>*</w:t>
      </w:r>
      <w:r w:rsidRPr="00C5244C">
        <w:rPr>
          <w:rFonts w:eastAsia="Calibri"/>
          <w:bCs/>
          <w:i/>
          <w:iCs/>
          <w:sz w:val="22"/>
          <w:szCs w:val="22"/>
          <w:lang w:val="uk-UA" w:eastAsia="en-US"/>
        </w:rPr>
        <w:t>Всі посилання на конкретну торгівельну марку чи фірму, патент, конструкцію або тип предмета закупівлі, джерело його походження або виробника, слід читати з виразом «або еквівалент</w:t>
      </w:r>
      <w:r w:rsidRPr="00C5244C">
        <w:rPr>
          <w:rFonts w:eastAsia="Calibri"/>
          <w:bCs/>
          <w:i/>
          <w:sz w:val="22"/>
          <w:szCs w:val="22"/>
          <w:lang w:val="uk-UA" w:eastAsia="en-US"/>
        </w:rPr>
        <w:t>».</w:t>
      </w:r>
    </w:p>
    <w:p w14:paraId="6FB31704" w14:textId="77777777" w:rsidR="00C5244C" w:rsidRPr="00C5244C" w:rsidRDefault="00C5244C" w:rsidP="00C5244C">
      <w:pPr>
        <w:shd w:val="clear" w:color="auto" w:fill="FFFFFF"/>
        <w:jc w:val="both"/>
        <w:rPr>
          <w:sz w:val="24"/>
          <w:szCs w:val="24"/>
          <w:lang w:val="uk-UA" w:eastAsia="uk-UA"/>
        </w:rPr>
      </w:pPr>
      <w:r w:rsidRPr="00C5244C">
        <w:rPr>
          <w:sz w:val="24"/>
          <w:szCs w:val="24"/>
          <w:lang w:val="uk-UA" w:eastAsia="uk-UA"/>
        </w:rPr>
        <w:t xml:space="preserve">          Якість Товару повинна відповідати санітарним, гігієнічним, технічним стандартам (регламентам, умовам) та/або іншим відповідним нормативно-правовим актам з питань стандартизації</w:t>
      </w:r>
      <w:r w:rsidRPr="00C5244C">
        <w:rPr>
          <w:color w:val="FF0000"/>
          <w:sz w:val="24"/>
          <w:szCs w:val="24"/>
          <w:lang w:val="uk-UA" w:eastAsia="uk-UA"/>
        </w:rPr>
        <w:t xml:space="preserve">, </w:t>
      </w:r>
      <w:r w:rsidRPr="00C5244C">
        <w:rPr>
          <w:sz w:val="24"/>
          <w:szCs w:val="24"/>
          <w:lang w:val="uk-UA" w:eastAsia="uk-UA"/>
        </w:rPr>
        <w:t>але в будь якому випадку Товар повинен бути придатним для мети, з якою Товар такого роду використовується.</w:t>
      </w:r>
    </w:p>
    <w:p w14:paraId="4486F076" w14:textId="77777777" w:rsidR="00C5244C" w:rsidRPr="00C5244C" w:rsidRDefault="00C5244C" w:rsidP="00C5244C">
      <w:pPr>
        <w:shd w:val="clear" w:color="auto" w:fill="FFFFFF"/>
        <w:tabs>
          <w:tab w:val="left" w:pos="0"/>
          <w:tab w:val="left" w:pos="567"/>
        </w:tabs>
        <w:autoSpaceDE w:val="0"/>
        <w:ind w:firstLine="567"/>
        <w:jc w:val="both"/>
        <w:rPr>
          <w:rFonts w:eastAsia="Times New Roman CYR"/>
          <w:sz w:val="24"/>
          <w:szCs w:val="24"/>
          <w:lang w:val="uk-UA" w:eastAsia="uk-UA"/>
        </w:rPr>
      </w:pPr>
      <w:r w:rsidRPr="00C5244C">
        <w:rPr>
          <w:rFonts w:eastAsia="Calibri"/>
          <w:sz w:val="24"/>
          <w:szCs w:val="24"/>
          <w:lang w:val="uk-UA" w:eastAsia="uk-UA"/>
        </w:rPr>
        <w:t>Ціна</w:t>
      </w:r>
      <w:r w:rsidRPr="00C5244C">
        <w:rPr>
          <w:rFonts w:eastAsia="Calibri"/>
          <w:bCs/>
          <w:sz w:val="24"/>
          <w:szCs w:val="24"/>
          <w:lang w:val="uk-UA" w:eastAsia="uk-UA"/>
        </w:rPr>
        <w:t xml:space="preserve"> </w:t>
      </w:r>
      <w:r w:rsidRPr="00C5244C">
        <w:rPr>
          <w:rFonts w:eastAsia="Calibri"/>
          <w:sz w:val="24"/>
          <w:szCs w:val="24"/>
          <w:lang w:val="uk-UA" w:eastAsia="uk-UA"/>
        </w:rPr>
        <w:t xml:space="preserve">повинна враховувати </w:t>
      </w:r>
      <w:r w:rsidRPr="00C5244C">
        <w:rPr>
          <w:rFonts w:eastAsia="Calibri"/>
          <w:color w:val="00000A"/>
          <w:sz w:val="24"/>
          <w:szCs w:val="24"/>
          <w:lang w:val="uk-UA" w:eastAsia="uk-UA"/>
        </w:rPr>
        <w:t xml:space="preserve">вартість вогнегасників, вартість тари (упаковки), вантажно-розвантажувальні роботи, податки, збори та всі інші витрати. </w:t>
      </w:r>
      <w:r w:rsidRPr="00C5244C">
        <w:rPr>
          <w:rFonts w:eastAsia="Times New Roman CYR"/>
          <w:sz w:val="24"/>
          <w:szCs w:val="24"/>
          <w:lang w:val="uk-UA" w:eastAsia="uk-UA"/>
        </w:rPr>
        <w:t xml:space="preserve">Не врахована учасником вартість окремих супутніх послуг, необхідних для здійснення постачання товару, що є предметом закупівлі, не сплачується замовником окремо, а витрати на їх виконання вважаються врахованими у загальній ціні пропозиції, </w:t>
      </w:r>
      <w:r w:rsidRPr="00C5244C">
        <w:rPr>
          <w:rFonts w:eastAsia="Calibri"/>
          <w:sz w:val="24"/>
          <w:szCs w:val="24"/>
          <w:lang w:val="uk-UA" w:eastAsia="uk-UA"/>
        </w:rPr>
        <w:t>визначеній учасником за результатами електронного аукціону</w:t>
      </w:r>
      <w:r w:rsidRPr="00C5244C">
        <w:rPr>
          <w:rFonts w:eastAsia="Times New Roman CYR"/>
          <w:sz w:val="24"/>
          <w:szCs w:val="24"/>
          <w:lang w:val="uk-UA" w:eastAsia="uk-UA"/>
        </w:rPr>
        <w:t>.</w:t>
      </w:r>
    </w:p>
    <w:p w14:paraId="07C3AA06" w14:textId="77777777" w:rsidR="00C5244C" w:rsidRPr="00C5244C" w:rsidRDefault="00C5244C" w:rsidP="00C5244C">
      <w:pPr>
        <w:tabs>
          <w:tab w:val="left" w:pos="360"/>
          <w:tab w:val="left" w:pos="2160"/>
          <w:tab w:val="left" w:pos="3600"/>
        </w:tabs>
        <w:ind w:firstLine="567"/>
        <w:jc w:val="both"/>
        <w:rPr>
          <w:rFonts w:eastAsia="Calibri"/>
          <w:b/>
          <w:bCs/>
          <w:i/>
          <w:iCs/>
          <w:sz w:val="24"/>
          <w:szCs w:val="24"/>
          <w:lang w:val="uk-UA" w:eastAsia="uk-UA"/>
        </w:rPr>
      </w:pPr>
      <w:r w:rsidRPr="00C5244C">
        <w:rPr>
          <w:rFonts w:eastAsia="Calibri"/>
          <w:bCs/>
          <w:sz w:val="24"/>
          <w:szCs w:val="24"/>
          <w:lang w:val="uk-UA" w:eastAsia="uk-UA"/>
        </w:rPr>
        <w:t>Гарантія виробника на товар</w:t>
      </w:r>
      <w:r w:rsidRPr="00C5244C">
        <w:rPr>
          <w:rFonts w:eastAsia="Calibri"/>
          <w:b/>
          <w:sz w:val="24"/>
          <w:szCs w:val="24"/>
          <w:lang w:val="uk-UA" w:eastAsia="uk-UA"/>
        </w:rPr>
        <w:t xml:space="preserve"> </w:t>
      </w:r>
      <w:r w:rsidRPr="00C5244C">
        <w:rPr>
          <w:rFonts w:eastAsia="Calibri"/>
          <w:sz w:val="24"/>
          <w:szCs w:val="24"/>
          <w:lang w:val="uk-UA" w:eastAsia="uk-UA"/>
        </w:rPr>
        <w:t>має складати не менше 12 місяців</w:t>
      </w:r>
      <w:r w:rsidRPr="00C5244C">
        <w:rPr>
          <w:rFonts w:eastAsia="Calibri"/>
          <w:b/>
          <w:bCs/>
          <w:i/>
          <w:iCs/>
          <w:sz w:val="24"/>
          <w:szCs w:val="24"/>
          <w:lang w:val="uk-UA" w:eastAsia="uk-UA"/>
        </w:rPr>
        <w:t>. Виконання даної вимоги Учасник підтверджує гарантійним листом.</w:t>
      </w:r>
    </w:p>
    <w:p w14:paraId="5800216A" w14:textId="284F5053" w:rsidR="00C5244C" w:rsidRDefault="00C5244C" w:rsidP="00677C7A">
      <w:pPr>
        <w:ind w:firstLine="567"/>
        <w:jc w:val="both"/>
        <w:rPr>
          <w:rFonts w:eastAsia="SimSun"/>
          <w:b/>
          <w:bCs/>
          <w:i/>
          <w:sz w:val="24"/>
          <w:szCs w:val="24"/>
          <w:lang w:val="uk-UA" w:eastAsia="ar-SA"/>
        </w:rPr>
      </w:pPr>
      <w:r w:rsidRPr="00C5244C">
        <w:rPr>
          <w:sz w:val="24"/>
          <w:szCs w:val="24"/>
          <w:lang w:val="uk-UA" w:eastAsia="uk-UA"/>
        </w:rPr>
        <w:t xml:space="preserve">Постачальник гарантує якість товару, що постачається Замовнику за договором. У разі виявлення недоліків при поставці товару (пошкодження </w:t>
      </w:r>
      <w:r w:rsidRPr="00C5244C">
        <w:rPr>
          <w:color w:val="000000"/>
          <w:sz w:val="24"/>
          <w:szCs w:val="24"/>
          <w:lang w:val="uk-UA" w:eastAsia="uk-UA"/>
        </w:rPr>
        <w:t xml:space="preserve"> розтрубу, або гнучкого рукава, пошкодження пломби, пристрою блокування, наявність механічних пошкоджень і слідів корозії на виробі, т.д.)</w:t>
      </w:r>
      <w:r w:rsidRPr="00C5244C">
        <w:rPr>
          <w:sz w:val="24"/>
          <w:szCs w:val="24"/>
          <w:lang w:val="uk-UA" w:eastAsia="uk-UA"/>
        </w:rPr>
        <w:t xml:space="preserve"> Постачальник зобов’язується усунути.</w:t>
      </w:r>
      <w:r w:rsidRPr="00C5244C">
        <w:rPr>
          <w:rFonts w:eastAsia="SimSun"/>
          <w:i/>
          <w:sz w:val="24"/>
          <w:szCs w:val="24"/>
          <w:lang w:val="uk-UA" w:eastAsia="ar-SA"/>
        </w:rPr>
        <w:t xml:space="preserve"> </w:t>
      </w:r>
      <w:r w:rsidRPr="00C5244C">
        <w:rPr>
          <w:rFonts w:eastAsia="SimSun"/>
          <w:b/>
          <w:bCs/>
          <w:i/>
          <w:sz w:val="24"/>
          <w:szCs w:val="24"/>
          <w:lang w:val="uk-UA" w:eastAsia="ar-SA"/>
        </w:rPr>
        <w:t>Виконання даної вимоги Учасник підтверджує гарантійним листом.</w:t>
      </w:r>
    </w:p>
    <w:p w14:paraId="05C940D2" w14:textId="77777777" w:rsidR="00677C7A" w:rsidRPr="00677C7A" w:rsidRDefault="00677C7A" w:rsidP="00677C7A">
      <w:pPr>
        <w:ind w:firstLine="567"/>
        <w:jc w:val="both"/>
        <w:rPr>
          <w:rFonts w:eastAsia="SimSun"/>
          <w:b/>
          <w:bCs/>
          <w:i/>
          <w:sz w:val="24"/>
          <w:szCs w:val="24"/>
          <w:lang w:val="uk-UA" w:eastAsia="ar-SA"/>
        </w:rPr>
      </w:pPr>
    </w:p>
    <w:p w14:paraId="180ED779" w14:textId="77777777" w:rsidR="00C5244C" w:rsidRPr="00C5244C" w:rsidRDefault="00C5244C" w:rsidP="00C5244C">
      <w:pPr>
        <w:spacing w:before="40" w:after="40"/>
        <w:jc w:val="both"/>
        <w:rPr>
          <w:sz w:val="24"/>
          <w:szCs w:val="24"/>
          <w:lang w:val="uk-UA" w:eastAsia="en-US"/>
        </w:rPr>
      </w:pPr>
      <w:r w:rsidRPr="00C5244C">
        <w:rPr>
          <w:b/>
          <w:bCs/>
          <w:color w:val="000000" w:themeColor="text1"/>
          <w:sz w:val="24"/>
          <w:szCs w:val="24"/>
          <w:lang w:val="uk-UA" w:eastAsia="uk-UA"/>
        </w:rPr>
        <w:t xml:space="preserve">Місце поставки </w:t>
      </w:r>
      <w:r w:rsidRPr="00C5244C">
        <w:rPr>
          <w:sz w:val="24"/>
          <w:szCs w:val="24"/>
          <w:lang w:val="uk-UA" w:eastAsia="en-US"/>
        </w:rPr>
        <w:t xml:space="preserve"> м. Чернігів, проспект Перемоги, 6. Доставка товару здійснюється однією партією.</w:t>
      </w:r>
    </w:p>
    <w:p w14:paraId="0C6CE905" w14:textId="77777777" w:rsidR="00C5244C" w:rsidRPr="00C5244C" w:rsidRDefault="00C5244C" w:rsidP="00C5244C">
      <w:pPr>
        <w:spacing w:before="120" w:after="120"/>
        <w:jc w:val="both"/>
        <w:rPr>
          <w:sz w:val="24"/>
          <w:szCs w:val="24"/>
          <w:lang w:val="uk-UA" w:eastAsia="ar-SA"/>
        </w:rPr>
      </w:pPr>
      <w:r w:rsidRPr="00C5244C">
        <w:rPr>
          <w:rFonts w:eastAsia="Calibri"/>
          <w:b/>
          <w:bCs/>
          <w:sz w:val="24"/>
          <w:szCs w:val="24"/>
          <w:lang w:val="uk-UA" w:eastAsia="en-US"/>
        </w:rPr>
        <w:t>Строк поставки товару</w:t>
      </w:r>
      <w:r w:rsidRPr="00C5244C">
        <w:rPr>
          <w:rFonts w:ascii="Calibri" w:eastAsia="Calibri" w:hAnsi="Calibri" w:cs="Calibri"/>
          <w:sz w:val="24"/>
          <w:szCs w:val="24"/>
          <w:lang w:val="uk-UA" w:eastAsia="en-US"/>
        </w:rPr>
        <w:t>:</w:t>
      </w:r>
      <w:r w:rsidRPr="00C5244C">
        <w:rPr>
          <w:snapToGrid w:val="0"/>
          <w:sz w:val="24"/>
          <w:szCs w:val="24"/>
          <w:lang w:val="uk-UA" w:eastAsia="en-US"/>
        </w:rPr>
        <w:t xml:space="preserve"> </w:t>
      </w:r>
      <w:r w:rsidRPr="00C5244C">
        <w:rPr>
          <w:sz w:val="24"/>
          <w:szCs w:val="24"/>
          <w:lang w:val="uk-UA" w:eastAsia="uk-UA"/>
        </w:rPr>
        <w:t>протягом 10 робочих днів з дня отримання заявки від замовника (письмово або за допомогою телефонного зв’язку), але не пізніше 22.12</w:t>
      </w:r>
      <w:r w:rsidRPr="00C5244C">
        <w:rPr>
          <w:sz w:val="24"/>
          <w:szCs w:val="24"/>
          <w:lang w:val="uk-UA" w:eastAsia="ar-SA"/>
        </w:rPr>
        <w:t>.2025.</w:t>
      </w:r>
      <w:r w:rsidRPr="00C5244C">
        <w:rPr>
          <w:sz w:val="24"/>
          <w:szCs w:val="24"/>
          <w:lang w:val="uk-UA" w:eastAsia="uk-UA"/>
        </w:rPr>
        <w:t>.</w:t>
      </w:r>
    </w:p>
    <w:p w14:paraId="493410CD" w14:textId="77777777" w:rsidR="00C5244C" w:rsidRPr="00C5244C" w:rsidRDefault="00C5244C" w:rsidP="00C5244C">
      <w:pPr>
        <w:spacing w:before="120" w:after="120"/>
        <w:ind w:firstLine="709"/>
        <w:jc w:val="both"/>
        <w:rPr>
          <w:rFonts w:eastAsia="Calibri" w:cs="Calibri"/>
          <w:b/>
          <w:sz w:val="24"/>
          <w:szCs w:val="24"/>
          <w:lang w:val="uk-UA" w:eastAsia="uk-UA"/>
        </w:rPr>
      </w:pPr>
      <w:r w:rsidRPr="00C5244C">
        <w:rPr>
          <w:rFonts w:eastAsia="Calibri" w:cs="Calibri"/>
          <w:b/>
          <w:sz w:val="24"/>
          <w:szCs w:val="24"/>
          <w:lang w:val="uk-UA" w:eastAsia="uk-UA"/>
        </w:rPr>
        <w:t>Для підтвердження відповідності тендерної пропозиції учасника технічним, якісним, кількісним та іншим вимогам до предмета закупівлі, викладеним у цьому додатку, учасник у складі тендерної пропозиції повинен надати:</w:t>
      </w:r>
    </w:p>
    <w:p w14:paraId="6D7553D9" w14:textId="77777777" w:rsidR="00C5244C" w:rsidRPr="00C5244C" w:rsidRDefault="00C5244C" w:rsidP="00C5244C">
      <w:pPr>
        <w:tabs>
          <w:tab w:val="left" w:pos="656"/>
          <w:tab w:val="left" w:pos="1075"/>
        </w:tabs>
        <w:spacing w:before="120" w:after="120"/>
        <w:ind w:firstLine="709"/>
        <w:contextualSpacing/>
        <w:jc w:val="both"/>
        <w:rPr>
          <w:rFonts w:cs="Calibri"/>
          <w:sz w:val="24"/>
          <w:szCs w:val="24"/>
          <w:highlight w:val="yellow"/>
          <w:lang w:val="uk-UA" w:eastAsia="x-none"/>
        </w:rPr>
      </w:pPr>
      <w:r w:rsidRPr="00C5244C">
        <w:rPr>
          <w:rFonts w:cs="Calibri"/>
          <w:sz w:val="24"/>
          <w:szCs w:val="24"/>
          <w:lang w:val="uk-UA" w:eastAsia="x-none"/>
        </w:rPr>
        <w:t>1) документ, який підтверджує відповідність якості запропонованого товару вимогам замовника (сертифікат відповідності/паспорт якості на товар тощо);</w:t>
      </w:r>
    </w:p>
    <w:p w14:paraId="491EA1B2" w14:textId="77777777" w:rsidR="00C5244C" w:rsidRPr="00C5244C" w:rsidRDefault="00C5244C" w:rsidP="00C5244C">
      <w:pPr>
        <w:spacing w:before="120" w:after="120"/>
        <w:ind w:firstLine="720"/>
        <w:jc w:val="both"/>
        <w:rPr>
          <w:rFonts w:cs="Calibri"/>
          <w:sz w:val="24"/>
          <w:szCs w:val="24"/>
          <w:lang w:val="uk-UA" w:eastAsia="uk-UA"/>
        </w:rPr>
      </w:pPr>
      <w:r w:rsidRPr="00C5244C">
        <w:rPr>
          <w:sz w:val="24"/>
          <w:szCs w:val="24"/>
          <w:lang w:val="uk-UA" w:eastAsia="en-US"/>
        </w:rPr>
        <w:t>2) 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закупівлі, на бланку учасника (у разі наявності), Таблицю 2 «</w:t>
      </w:r>
      <w:bookmarkStart w:id="0" w:name="_Hlk210136632"/>
      <w:r w:rsidRPr="00C5244C">
        <w:rPr>
          <w:sz w:val="24"/>
          <w:szCs w:val="24"/>
          <w:lang w:val="uk-UA" w:eastAsia="en-US"/>
        </w:rPr>
        <w:t>Технічні, якісні, кількісні та інші вимоги до предмета закупівлі</w:t>
      </w:r>
      <w:bookmarkEnd w:id="0"/>
      <w:r w:rsidRPr="00C5244C">
        <w:rPr>
          <w:sz w:val="24"/>
          <w:szCs w:val="24"/>
          <w:lang w:val="uk-UA" w:eastAsia="en-US"/>
        </w:rPr>
        <w:t>» із зазначенням інформації про</w:t>
      </w:r>
      <w:r w:rsidRPr="00C5244C">
        <w:rPr>
          <w:rFonts w:cs="Calibri"/>
          <w:sz w:val="24"/>
          <w:szCs w:val="24"/>
          <w:lang w:val="uk-UA" w:eastAsia="uk-UA"/>
        </w:rPr>
        <w:t xml:space="preserve"> виробника або торгову марку, країну походження, фактичні характеристики запропонованого товару (учасник має вказати фактичні дані запропонованого товару);</w:t>
      </w:r>
    </w:p>
    <w:p w14:paraId="372DF8DD" w14:textId="1169576A" w:rsidR="00C5244C" w:rsidRPr="00C5244C" w:rsidRDefault="00C5244C" w:rsidP="00C5244C">
      <w:pPr>
        <w:spacing w:before="120" w:after="120"/>
        <w:ind w:firstLine="720"/>
        <w:jc w:val="both"/>
        <w:rPr>
          <w:rFonts w:eastAsia="Calibri"/>
          <w:color w:val="000000"/>
          <w:sz w:val="24"/>
          <w:szCs w:val="24"/>
          <w:lang w:val="uk-UA" w:eastAsia="uk-UA"/>
        </w:rPr>
      </w:pPr>
      <w:r w:rsidRPr="00C5244C">
        <w:rPr>
          <w:rFonts w:cs="Calibri"/>
          <w:sz w:val="24"/>
          <w:szCs w:val="24"/>
          <w:lang w:val="uk-UA" w:eastAsia="uk-UA"/>
        </w:rPr>
        <w:t>3) паспорт</w:t>
      </w:r>
      <w:r w:rsidR="00705EC8">
        <w:rPr>
          <w:rFonts w:cs="Calibri"/>
          <w:sz w:val="24"/>
          <w:szCs w:val="24"/>
          <w:lang w:val="uk-UA" w:eastAsia="uk-UA"/>
        </w:rPr>
        <w:t xml:space="preserve"> на вогнегасники</w:t>
      </w:r>
      <w:r w:rsidR="00442665">
        <w:rPr>
          <w:rFonts w:cs="Calibri"/>
          <w:sz w:val="24"/>
          <w:szCs w:val="24"/>
          <w:lang w:val="uk-UA" w:eastAsia="uk-UA"/>
        </w:rPr>
        <w:t>.</w:t>
      </w:r>
    </w:p>
    <w:p w14:paraId="46331CC2" w14:textId="3E152ED3" w:rsidR="00F7331D" w:rsidRPr="00F7331D" w:rsidRDefault="00F7331D" w:rsidP="00C13F1E">
      <w:pPr>
        <w:jc w:val="both"/>
        <w:rPr>
          <w:sz w:val="24"/>
          <w:szCs w:val="24"/>
          <w:lang w:eastAsia="uk-UA"/>
        </w:rPr>
      </w:pPr>
    </w:p>
    <w:sectPr w:rsidR="00F7331D" w:rsidRPr="00F7331D" w:rsidSect="00F7331D">
      <w:pgSz w:w="11906" w:h="16838"/>
      <w:pgMar w:top="113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F3"/>
    <w:multiLevelType w:val="hybridMultilevel"/>
    <w:tmpl w:val="347834EA"/>
    <w:lvl w:ilvl="0" w:tplc="6E60DD66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492E31DD"/>
    <w:multiLevelType w:val="hybridMultilevel"/>
    <w:tmpl w:val="C350556C"/>
    <w:lvl w:ilvl="0" w:tplc="53287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50646A"/>
    <w:multiLevelType w:val="hybridMultilevel"/>
    <w:tmpl w:val="3594E146"/>
    <w:lvl w:ilvl="0" w:tplc="14CAD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3"/>
    <w:rsid w:val="000454E0"/>
    <w:rsid w:val="000C10DF"/>
    <w:rsid w:val="00102280"/>
    <w:rsid w:val="001055F9"/>
    <w:rsid w:val="00146338"/>
    <w:rsid w:val="001606B8"/>
    <w:rsid w:val="001A0275"/>
    <w:rsid w:val="00245F1D"/>
    <w:rsid w:val="002A41A5"/>
    <w:rsid w:val="00303A5A"/>
    <w:rsid w:val="00304D2D"/>
    <w:rsid w:val="00351C04"/>
    <w:rsid w:val="003C03FD"/>
    <w:rsid w:val="003D656F"/>
    <w:rsid w:val="00442665"/>
    <w:rsid w:val="004953AF"/>
    <w:rsid w:val="004B013D"/>
    <w:rsid w:val="005116A3"/>
    <w:rsid w:val="00555D9D"/>
    <w:rsid w:val="005B6182"/>
    <w:rsid w:val="005C180F"/>
    <w:rsid w:val="00640ACC"/>
    <w:rsid w:val="00677C7A"/>
    <w:rsid w:val="00705EC8"/>
    <w:rsid w:val="00743327"/>
    <w:rsid w:val="0079368A"/>
    <w:rsid w:val="007B43BA"/>
    <w:rsid w:val="0084104F"/>
    <w:rsid w:val="00860677"/>
    <w:rsid w:val="008620F7"/>
    <w:rsid w:val="008A2A74"/>
    <w:rsid w:val="008F5A67"/>
    <w:rsid w:val="00947AD6"/>
    <w:rsid w:val="00953929"/>
    <w:rsid w:val="00A66544"/>
    <w:rsid w:val="00AD6EF3"/>
    <w:rsid w:val="00AE3D44"/>
    <w:rsid w:val="00B136B0"/>
    <w:rsid w:val="00B407E7"/>
    <w:rsid w:val="00B617E8"/>
    <w:rsid w:val="00B970AF"/>
    <w:rsid w:val="00C13F1E"/>
    <w:rsid w:val="00C33F6D"/>
    <w:rsid w:val="00C5117F"/>
    <w:rsid w:val="00C5244C"/>
    <w:rsid w:val="00C53D08"/>
    <w:rsid w:val="00C944E2"/>
    <w:rsid w:val="00D17084"/>
    <w:rsid w:val="00D3243F"/>
    <w:rsid w:val="00D71218"/>
    <w:rsid w:val="00DB1A61"/>
    <w:rsid w:val="00E3657E"/>
    <w:rsid w:val="00E41B49"/>
    <w:rsid w:val="00E678D9"/>
    <w:rsid w:val="00EB730F"/>
    <w:rsid w:val="00F7331D"/>
    <w:rsid w:val="00FE5439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35BF"/>
  <w15:chartTrackingRefBased/>
  <w15:docId w15:val="{461BF737-AD47-4211-A313-C75E4B10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A0275"/>
    <w:rPr>
      <w:rFonts w:ascii="Verdana" w:hAnsi="Verdana" w:cs="Verdana"/>
      <w:lang w:val="en-US" w:eastAsia="en-US"/>
    </w:rPr>
  </w:style>
  <w:style w:type="paragraph" w:styleId="a4">
    <w:name w:val="List Paragraph"/>
    <w:aliases w:val="Список уровня 2,название табл/рис,заголовок 1.1,AC List 01,Number Bullets,List Paragraph (numbered (a)),Chapter10,Bullet Number,Bullet 1,Use Case List Paragraph,lp1,List Paragraph1,lp11,List Paragraph11,1 Буллет,List_Paragraph"/>
    <w:basedOn w:val="a"/>
    <w:link w:val="a5"/>
    <w:uiPriority w:val="34"/>
    <w:qFormat/>
    <w:rsid w:val="0084104F"/>
    <w:pPr>
      <w:ind w:left="720"/>
      <w:contextualSpacing/>
    </w:pPr>
  </w:style>
  <w:style w:type="character" w:customStyle="1" w:styleId="a5">
    <w:name w:val="Абзац списку Знак"/>
    <w:aliases w:val="Список уровня 2 Знак,название табл/рис Знак,заголовок 1.1 Знак,AC List 01 Знак,Number Bullets Знак,List Paragraph (numbered (a)) Знак,Chapter10 Знак,Bullet Number Знак,Bullet 1 Знак,Use Case List Paragraph Знак,lp1 Знак,lp11 Знак"/>
    <w:link w:val="a4"/>
    <w:uiPriority w:val="34"/>
    <w:qFormat/>
    <w:locked/>
    <w:rsid w:val="008410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6">
    <w:name w:val="Знак Знак"/>
    <w:basedOn w:val="a"/>
    <w:rsid w:val="000C10DF"/>
    <w:rPr>
      <w:rFonts w:ascii="Verdana" w:hAnsi="Verdana" w:cs="Verdana"/>
      <w:lang w:val="en-US" w:eastAsia="en-US"/>
    </w:rPr>
  </w:style>
  <w:style w:type="paragraph" w:customStyle="1" w:styleId="a7">
    <w:name w:val="Знак Знак"/>
    <w:basedOn w:val="a"/>
    <w:rsid w:val="00F7331D"/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F7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77C7A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3543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Самотяжко Вікторія Петрівна</dc:creator>
  <cp:keywords/>
  <dc:description/>
  <cp:lastModifiedBy>Самотяжко Вікторія Петрівна</cp:lastModifiedBy>
  <cp:revision>75</cp:revision>
  <cp:lastPrinted>2025-11-12T09:07:00Z</cp:lastPrinted>
  <dcterms:created xsi:type="dcterms:W3CDTF">2025-02-12T14:01:00Z</dcterms:created>
  <dcterms:modified xsi:type="dcterms:W3CDTF">2025-11-13T10:49:00Z</dcterms:modified>
</cp:coreProperties>
</file>