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0A5" w:rsidRPr="00496F3A" w:rsidRDefault="009610A5" w:rsidP="00252A04">
      <w:pPr>
        <w:pStyle w:val="1ShiftAlt"/>
        <w:jc w:val="left"/>
        <w:rPr>
          <w:rFonts w:cs="Times New Roman"/>
          <w:b/>
          <w:szCs w:val="24"/>
        </w:rPr>
      </w:pPr>
    </w:p>
    <w:p w:rsidR="009610A5" w:rsidRPr="00293DB8" w:rsidRDefault="009610A5" w:rsidP="009610A5">
      <w:pPr>
        <w:pStyle w:val="1ShiftAlt"/>
        <w:rPr>
          <w:rFonts w:cs="Times New Roman"/>
          <w:szCs w:val="24"/>
        </w:rPr>
      </w:pPr>
    </w:p>
    <w:p w:rsidR="009610A5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52A04" w:rsidRPr="00252A04" w:rsidRDefault="00252A04" w:rsidP="009610A5">
      <w:pPr>
        <w:pStyle w:val="1ShiftAlt"/>
        <w:jc w:val="center"/>
        <w:rPr>
          <w:rFonts w:cs="Times New Roman"/>
          <w:i w:val="0"/>
          <w:szCs w:val="24"/>
          <w:lang w:val="en-US"/>
        </w:rPr>
      </w:pPr>
      <w:r>
        <w:rPr>
          <w:rFonts w:cs="Times New Roman"/>
          <w:i w:val="0"/>
          <w:szCs w:val="24"/>
          <w:lang w:val="en-US"/>
        </w:rPr>
        <w:t>(</w:t>
      </w:r>
      <w:bookmarkStart w:id="0" w:name="_GoBack"/>
      <w:r w:rsidRPr="00252A04">
        <w:rPr>
          <w:rFonts w:cs="Times New Roman"/>
          <w:b/>
          <w:i w:val="0"/>
          <w:szCs w:val="24"/>
          <w:lang w:val="en-US"/>
        </w:rPr>
        <w:t>UA-2025-11-20-002005-a</w:t>
      </w:r>
      <w:bookmarkEnd w:id="0"/>
      <w:r>
        <w:rPr>
          <w:rFonts w:cs="Times New Roman"/>
          <w:i w:val="0"/>
          <w:szCs w:val="24"/>
          <w:lang w:val="en-US"/>
        </w:rPr>
        <w:t>)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086D8A" w:rsidRDefault="00723ABA" w:rsidP="00723ABA">
      <w:pPr>
        <w:pStyle w:val="a"/>
        <w:numPr>
          <w:ilvl w:val="0"/>
          <w:numId w:val="0"/>
        </w:numPr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1. </w:t>
      </w:r>
      <w:r w:rsidR="009610A5" w:rsidRPr="00F6079A">
        <w:rPr>
          <w:b w:val="0"/>
          <w:sz w:val="24"/>
          <w:lang w:val="uk-UA"/>
        </w:rPr>
        <w:t xml:space="preserve">Предмет закупівлі: </w:t>
      </w:r>
      <w:r w:rsidR="001F0119" w:rsidRPr="001F0119">
        <w:rPr>
          <w:b w:val="0"/>
          <w:sz w:val="24"/>
        </w:rPr>
        <w:t xml:space="preserve">ДК 021:2015: </w:t>
      </w:r>
      <w:r w:rsidR="00086D8A" w:rsidRPr="002B3C24">
        <w:rPr>
          <w:sz w:val="24"/>
        </w:rPr>
        <w:t>Відомчі заохочувальні відзнаки Державної митної служби України за кодом ДК 021:2015 – 18530000-3 – Подарунки та нагороди</w:t>
      </w:r>
      <w:r w:rsidR="00D82B1A" w:rsidRPr="00086D8A">
        <w:rPr>
          <w:b w:val="0"/>
          <w:sz w:val="24"/>
          <w:lang w:val="uk-UA"/>
        </w:rPr>
        <w:t>.</w:t>
      </w:r>
    </w:p>
    <w:p w:rsidR="009610A5" w:rsidRPr="00086D8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650C5F" w:rsidRDefault="00723ABA" w:rsidP="00650C5F">
      <w:pPr>
        <w:pStyle w:val="a"/>
        <w:numPr>
          <w:ilvl w:val="0"/>
          <w:numId w:val="0"/>
        </w:numPr>
        <w:tabs>
          <w:tab w:val="left" w:pos="708"/>
        </w:tabs>
        <w:spacing w:before="0" w:after="0"/>
        <w:jc w:val="both"/>
        <w:rPr>
          <w:b w:val="0"/>
          <w:sz w:val="24"/>
          <w:lang w:val="uk-UA"/>
        </w:rPr>
      </w:pPr>
      <w:r>
        <w:rPr>
          <w:b w:val="0"/>
          <w:sz w:val="24"/>
          <w:lang w:val="uk-UA"/>
        </w:rPr>
        <w:t xml:space="preserve">2. </w:t>
      </w:r>
      <w:r w:rsidR="009610A5"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650C5F" w:rsidRPr="00650C5F">
        <w:rPr>
          <w:sz w:val="24"/>
        </w:rPr>
        <w:t xml:space="preserve"> </w:t>
      </w:r>
      <w:r w:rsidR="00650C5F" w:rsidRPr="00650C5F">
        <w:rPr>
          <w:b w:val="0"/>
          <w:sz w:val="24"/>
          <w:lang w:val="uk-UA"/>
        </w:rPr>
        <w:t xml:space="preserve">У зв’язку із службовою необхідністю та службової записки Департаменту по роботі з персоналом № 12/12-03/16762 від 20.10.2025 щодо забезпечення підготовки заходів відзначення державних та професійних свят, та здійснення </w:t>
      </w:r>
      <w:proofErr w:type="spellStart"/>
      <w:r w:rsidR="00650C5F" w:rsidRPr="00650C5F">
        <w:rPr>
          <w:b w:val="0"/>
          <w:sz w:val="24"/>
          <w:lang w:val="uk-UA"/>
        </w:rPr>
        <w:t>закупівель</w:t>
      </w:r>
      <w:proofErr w:type="spellEnd"/>
      <w:r w:rsidR="00650C5F" w:rsidRPr="00650C5F">
        <w:rPr>
          <w:b w:val="0"/>
          <w:sz w:val="24"/>
          <w:lang w:val="uk-UA"/>
        </w:rPr>
        <w:t xml:space="preserve"> заохочувальних відзнак Держмитслужби є необхідність в закупівлі медалей Держмитслужби (в комплекті з посвідченням та футляром до медалі),</w:t>
      </w:r>
      <w:r w:rsidR="00650C5F" w:rsidRPr="00650C5F">
        <w:rPr>
          <w:sz w:val="24"/>
        </w:rPr>
        <w:t xml:space="preserve"> </w:t>
      </w:r>
      <w:r w:rsidR="00650C5F" w:rsidRPr="00650C5F">
        <w:rPr>
          <w:b w:val="0"/>
          <w:sz w:val="24"/>
        </w:rPr>
        <w:t xml:space="preserve">грамот та подяк </w:t>
      </w:r>
      <w:r w:rsidR="00650C5F" w:rsidRPr="00650C5F">
        <w:rPr>
          <w:b w:val="0"/>
          <w:sz w:val="24"/>
          <w:lang w:val="uk-UA"/>
        </w:rPr>
        <w:t xml:space="preserve">                        </w:t>
      </w:r>
      <w:r w:rsidR="00650C5F" w:rsidRPr="00650C5F">
        <w:rPr>
          <w:b w:val="0"/>
          <w:sz w:val="24"/>
        </w:rPr>
        <w:t>(в комплекті з рамкою)</w:t>
      </w:r>
      <w:r w:rsidR="00650C5F" w:rsidRPr="00650C5F">
        <w:rPr>
          <w:b w:val="0"/>
          <w:sz w:val="24"/>
          <w:lang w:val="uk-UA"/>
        </w:rPr>
        <w:t>.</w:t>
      </w:r>
      <w:r w:rsidR="00650C5F" w:rsidRPr="00650C5F">
        <w:rPr>
          <w:b w:val="0"/>
          <w:sz w:val="24"/>
        </w:rPr>
        <w:t>.</w:t>
      </w:r>
    </w:p>
    <w:p w:rsidR="009610A5" w:rsidRPr="00650C5F" w:rsidRDefault="002B3C24" w:rsidP="00650C5F">
      <w:pPr>
        <w:pStyle w:val="a"/>
        <w:numPr>
          <w:ilvl w:val="0"/>
          <w:numId w:val="0"/>
        </w:numPr>
        <w:spacing w:before="0" w:after="0"/>
        <w:jc w:val="both"/>
        <w:rPr>
          <w:b w:val="0"/>
          <w:sz w:val="24"/>
          <w:lang w:val="uk-UA"/>
        </w:rPr>
      </w:pPr>
      <w:r>
        <w:t>3</w:t>
      </w:r>
      <w:r w:rsidRPr="00650C5F">
        <w:rPr>
          <w:b w:val="0"/>
          <w:sz w:val="24"/>
          <w:lang w:val="uk-UA"/>
        </w:rPr>
        <w:t xml:space="preserve">. </w:t>
      </w:r>
      <w:r w:rsidR="009610A5" w:rsidRPr="00650C5F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650C5F">
        <w:rPr>
          <w:b w:val="0"/>
          <w:sz w:val="24"/>
          <w:lang w:val="uk-UA"/>
        </w:rPr>
        <w:t xml:space="preserve">відповідно до </w:t>
      </w:r>
      <w:r w:rsidR="00F6079A" w:rsidRPr="00650C5F">
        <w:rPr>
          <w:b w:val="0"/>
          <w:sz w:val="24"/>
          <w:lang w:val="uk-UA"/>
        </w:rPr>
        <w:t xml:space="preserve">нагальної </w:t>
      </w:r>
      <w:r w:rsidR="008957C3" w:rsidRPr="00650C5F">
        <w:rPr>
          <w:b w:val="0"/>
          <w:sz w:val="24"/>
          <w:lang w:val="uk-UA"/>
        </w:rPr>
        <w:t>потреби Замовника</w:t>
      </w:r>
      <w:r w:rsidR="00086D8A" w:rsidRPr="00650C5F">
        <w:rPr>
          <w:b w:val="0"/>
          <w:sz w:val="24"/>
          <w:lang w:val="uk-UA"/>
        </w:rPr>
        <w:t xml:space="preserve">, а саме Медалі </w:t>
      </w:r>
      <w:r w:rsidR="004C6C99" w:rsidRPr="00650C5F">
        <w:rPr>
          <w:b w:val="0"/>
          <w:sz w:val="24"/>
          <w:lang w:val="uk-UA"/>
        </w:rPr>
        <w:t xml:space="preserve">                          </w:t>
      </w:r>
      <w:r w:rsidR="00086D8A" w:rsidRPr="00650C5F">
        <w:rPr>
          <w:b w:val="0"/>
          <w:sz w:val="24"/>
          <w:lang w:val="uk-UA"/>
        </w:rPr>
        <w:t xml:space="preserve">(в комплекті з посвідченням та футляром до медалі): -«Ветеран служби» - 200 </w:t>
      </w:r>
      <w:proofErr w:type="spellStart"/>
      <w:r w:rsidR="004C6C99" w:rsidRPr="00650C5F">
        <w:rPr>
          <w:b w:val="0"/>
          <w:sz w:val="24"/>
          <w:lang w:val="uk-UA"/>
        </w:rPr>
        <w:t>компл</w:t>
      </w:r>
      <w:proofErr w:type="spellEnd"/>
      <w:r w:rsidR="00086D8A" w:rsidRPr="00650C5F">
        <w:rPr>
          <w:b w:val="0"/>
          <w:sz w:val="24"/>
          <w:lang w:val="uk-UA"/>
        </w:rPr>
        <w:t xml:space="preserve">., «20 років сумлінної служби» - </w:t>
      </w:r>
      <w:r w:rsidRPr="00650C5F">
        <w:rPr>
          <w:b w:val="0"/>
          <w:sz w:val="24"/>
          <w:lang w:val="uk-UA"/>
        </w:rPr>
        <w:t>5</w:t>
      </w:r>
      <w:r w:rsidR="00086D8A" w:rsidRPr="00650C5F">
        <w:rPr>
          <w:b w:val="0"/>
          <w:sz w:val="24"/>
          <w:lang w:val="uk-UA"/>
        </w:rPr>
        <w:t xml:space="preserve">0 </w:t>
      </w:r>
      <w:proofErr w:type="spellStart"/>
      <w:r w:rsidR="004C6C99" w:rsidRPr="00650C5F">
        <w:rPr>
          <w:b w:val="0"/>
          <w:sz w:val="24"/>
          <w:lang w:val="uk-UA"/>
        </w:rPr>
        <w:t>компл</w:t>
      </w:r>
      <w:proofErr w:type="spellEnd"/>
      <w:r w:rsidR="00086D8A" w:rsidRPr="00650C5F">
        <w:rPr>
          <w:b w:val="0"/>
          <w:sz w:val="24"/>
          <w:lang w:val="uk-UA"/>
        </w:rPr>
        <w:t xml:space="preserve">., «15 років сумлінної служби» - </w:t>
      </w:r>
      <w:r w:rsidRPr="00650C5F">
        <w:rPr>
          <w:b w:val="0"/>
          <w:sz w:val="24"/>
          <w:lang w:val="uk-UA"/>
        </w:rPr>
        <w:t>5</w:t>
      </w:r>
      <w:r w:rsidR="00086D8A" w:rsidRPr="00650C5F">
        <w:rPr>
          <w:b w:val="0"/>
          <w:sz w:val="24"/>
          <w:lang w:val="uk-UA"/>
        </w:rPr>
        <w:t xml:space="preserve">0 </w:t>
      </w:r>
      <w:proofErr w:type="spellStart"/>
      <w:r w:rsidR="004C6C99" w:rsidRPr="00650C5F">
        <w:rPr>
          <w:b w:val="0"/>
          <w:sz w:val="24"/>
          <w:lang w:val="uk-UA"/>
        </w:rPr>
        <w:t>компл</w:t>
      </w:r>
      <w:proofErr w:type="spellEnd"/>
      <w:r w:rsidR="00086D8A" w:rsidRPr="00650C5F">
        <w:rPr>
          <w:b w:val="0"/>
          <w:sz w:val="24"/>
          <w:lang w:val="uk-UA"/>
        </w:rPr>
        <w:t xml:space="preserve">., «10 років сумлінної служби» - </w:t>
      </w:r>
      <w:r w:rsidRPr="00650C5F">
        <w:rPr>
          <w:b w:val="0"/>
          <w:sz w:val="24"/>
          <w:lang w:val="uk-UA"/>
        </w:rPr>
        <w:t>5</w:t>
      </w:r>
      <w:r w:rsidR="00086D8A" w:rsidRPr="00650C5F">
        <w:rPr>
          <w:b w:val="0"/>
          <w:sz w:val="24"/>
          <w:lang w:val="uk-UA"/>
        </w:rPr>
        <w:t xml:space="preserve">0 </w:t>
      </w:r>
      <w:proofErr w:type="spellStart"/>
      <w:r w:rsidR="004C6C99" w:rsidRPr="00650C5F">
        <w:rPr>
          <w:b w:val="0"/>
          <w:sz w:val="24"/>
          <w:lang w:val="uk-UA"/>
        </w:rPr>
        <w:t>компл</w:t>
      </w:r>
      <w:proofErr w:type="spellEnd"/>
      <w:r w:rsidR="00086D8A" w:rsidRPr="00650C5F">
        <w:rPr>
          <w:b w:val="0"/>
          <w:sz w:val="24"/>
          <w:lang w:val="uk-UA"/>
        </w:rPr>
        <w:t>.</w:t>
      </w:r>
      <w:r w:rsidRPr="00650C5F">
        <w:rPr>
          <w:b w:val="0"/>
          <w:sz w:val="24"/>
          <w:lang w:val="uk-UA"/>
        </w:rPr>
        <w:t xml:space="preserve"> «Грамота Державної митної служби України» - 100 </w:t>
      </w:r>
      <w:proofErr w:type="spellStart"/>
      <w:r w:rsidRPr="00650C5F">
        <w:rPr>
          <w:b w:val="0"/>
          <w:sz w:val="24"/>
          <w:lang w:val="uk-UA"/>
        </w:rPr>
        <w:t>компл</w:t>
      </w:r>
      <w:proofErr w:type="spellEnd"/>
      <w:r w:rsidRPr="00650C5F">
        <w:rPr>
          <w:b w:val="0"/>
          <w:sz w:val="24"/>
          <w:lang w:val="uk-UA"/>
        </w:rPr>
        <w:t xml:space="preserve">., «Подяка Державної митної служби України» - 200 </w:t>
      </w:r>
      <w:proofErr w:type="spellStart"/>
      <w:r w:rsidRPr="00650C5F">
        <w:rPr>
          <w:b w:val="0"/>
          <w:sz w:val="24"/>
          <w:lang w:val="uk-UA"/>
        </w:rPr>
        <w:t>компл</w:t>
      </w:r>
      <w:proofErr w:type="spellEnd"/>
      <w:r w:rsidRPr="00650C5F">
        <w:rPr>
          <w:b w:val="0"/>
          <w:sz w:val="24"/>
          <w:lang w:val="uk-UA"/>
        </w:rPr>
        <w:t xml:space="preserve">. </w:t>
      </w:r>
      <w:r w:rsidR="005B6BDD" w:rsidRPr="00650C5F">
        <w:rPr>
          <w:b w:val="0"/>
          <w:sz w:val="24"/>
          <w:lang w:val="uk-UA"/>
        </w:rPr>
        <w:t>т</w:t>
      </w:r>
      <w:r w:rsidRPr="00650C5F">
        <w:rPr>
          <w:b w:val="0"/>
          <w:sz w:val="24"/>
          <w:lang w:val="uk-UA"/>
        </w:rPr>
        <w:t xml:space="preserve">а згідно кошторису на 2025 рік:                 </w:t>
      </w:r>
      <w:r w:rsidRPr="00750051">
        <w:rPr>
          <w:sz w:val="24"/>
          <w:lang w:val="uk-UA"/>
        </w:rPr>
        <w:t xml:space="preserve">650 </w:t>
      </w:r>
      <w:r w:rsidR="00723ABA" w:rsidRPr="00750051">
        <w:rPr>
          <w:sz w:val="24"/>
          <w:lang w:val="uk-UA"/>
        </w:rPr>
        <w:t>компл</w:t>
      </w:r>
      <w:r w:rsidR="00723ABA" w:rsidRPr="00650C5F">
        <w:rPr>
          <w:b w:val="0"/>
          <w:sz w:val="24"/>
          <w:lang w:val="uk-UA"/>
        </w:rPr>
        <w:t>.</w:t>
      </w:r>
      <w:r w:rsidRPr="00650C5F">
        <w:rPr>
          <w:b w:val="0"/>
          <w:sz w:val="24"/>
          <w:lang w:val="uk-UA"/>
        </w:rPr>
        <w:t xml:space="preserve"> у сумі </w:t>
      </w:r>
      <w:r w:rsidR="00723ABA" w:rsidRPr="00750051">
        <w:rPr>
          <w:sz w:val="24"/>
          <w:lang w:val="uk-UA"/>
        </w:rPr>
        <w:t>277500</w:t>
      </w:r>
      <w:r w:rsidRPr="00750051">
        <w:rPr>
          <w:sz w:val="24"/>
          <w:lang w:val="uk-UA"/>
        </w:rPr>
        <w:t>,00 грн</w:t>
      </w:r>
      <w:r w:rsidRPr="00650C5F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086D8A" w:rsidRDefault="002B3C24" w:rsidP="00086D8A">
      <w:pPr>
        <w:jc w:val="both"/>
      </w:pPr>
      <w:r>
        <w:t xml:space="preserve">4. </w:t>
      </w:r>
      <w:r w:rsidR="009610A5" w:rsidRPr="00F6079A">
        <w:t xml:space="preserve">Обґрунтування технічних та </w:t>
      </w:r>
      <w:r w:rsidR="00D82B1A" w:rsidRPr="00F6079A">
        <w:t>якісних характеристик закупівлі</w:t>
      </w:r>
      <w:r w:rsidR="009610A5" w:rsidRPr="00F6079A">
        <w:t xml:space="preserve"> (якісні характеристики визначено відповідно до </w:t>
      </w:r>
      <w:r w:rsidR="00772BF1" w:rsidRPr="00F6079A">
        <w:t>потреби Замовника</w:t>
      </w:r>
      <w:r w:rsidR="009610A5" w:rsidRPr="00F6079A">
        <w:t xml:space="preserve"> та з урахуванням загальноприйнятих норм </w:t>
      </w:r>
      <w:r w:rsidR="00086D8A">
        <w:t xml:space="preserve">                         </w:t>
      </w:r>
      <w:r w:rsidR="009610A5" w:rsidRPr="00F6079A">
        <w:t>і стандартів для зазначеного предмета закупівлі, очікувані результати).</w:t>
      </w:r>
      <w:r w:rsidR="00F6079A">
        <w:t xml:space="preserve"> </w:t>
      </w:r>
      <w:r w:rsidR="0001081E">
        <w:t xml:space="preserve">Додатки </w:t>
      </w:r>
      <w:r w:rsidR="004C6C99">
        <w:t>4</w:t>
      </w:r>
      <w:r w:rsidR="0001081E">
        <w:t>-15</w:t>
      </w:r>
      <w:r w:rsidR="00086D8A" w:rsidRPr="00086D8A">
        <w:t xml:space="preserve"> </w:t>
      </w:r>
      <w:r w:rsidR="00086D8A">
        <w:t xml:space="preserve">                           </w:t>
      </w:r>
      <w:r w:rsidR="00086D8A" w:rsidRPr="00086D8A">
        <w:t>до Положення про відомчі</w:t>
      </w:r>
      <w:r w:rsidR="00086D8A">
        <w:t xml:space="preserve"> </w:t>
      </w:r>
      <w:r w:rsidR="00086D8A" w:rsidRPr="00086D8A">
        <w:t>заохочувальні відзнаки Державної</w:t>
      </w:r>
      <w:r w:rsidR="00086D8A">
        <w:t xml:space="preserve"> </w:t>
      </w:r>
      <w:r w:rsidR="00086D8A" w:rsidRPr="00086D8A">
        <w:t>митної служби України</w:t>
      </w:r>
      <w:r w:rsidR="00086D8A">
        <w:t xml:space="preserve">                    </w:t>
      </w:r>
      <w:r w:rsidR="00086D8A" w:rsidRPr="00086D8A">
        <w:t>(пункт 2 розділу 1)</w:t>
      </w:r>
      <w:r w:rsidR="00086D8A">
        <w:t xml:space="preserve"> </w:t>
      </w:r>
      <w:r w:rsidR="00086D8A" w:rsidRPr="00086D8A">
        <w:t>наказу Міністерства фінансів України від 27 вересня 2022 року № 302 зареєстрованого в Міністерстві юстиції України 20 жовтня 2022 р. за № 1283/38619</w:t>
      </w:r>
      <w:r w:rsidR="001F0119">
        <w:t>.</w:t>
      </w:r>
    </w:p>
    <w:p w:rsidR="009610A5" w:rsidRPr="00F6079A" w:rsidRDefault="009610A5" w:rsidP="00086D8A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1F0119">
        <w:t>комерційних пропозицій з відкритих джерел.</w:t>
      </w:r>
    </w:p>
    <w:sectPr w:rsidR="00EE4A05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657" w:rsidRDefault="00E51657">
      <w:r>
        <w:separator/>
      </w:r>
    </w:p>
  </w:endnote>
  <w:endnote w:type="continuationSeparator" w:id="0">
    <w:p w:rsidR="00E51657" w:rsidRDefault="00E5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A04" w:rsidRPr="00252A04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657" w:rsidRDefault="00E51657">
      <w:r>
        <w:separator/>
      </w:r>
    </w:p>
  </w:footnote>
  <w:footnote w:type="continuationSeparator" w:id="0">
    <w:p w:rsidR="00E51657" w:rsidRDefault="00E5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01081E"/>
    <w:rsid w:val="00086D8A"/>
    <w:rsid w:val="00110293"/>
    <w:rsid w:val="0011708B"/>
    <w:rsid w:val="00125FCD"/>
    <w:rsid w:val="001E34C3"/>
    <w:rsid w:val="001F0119"/>
    <w:rsid w:val="00252A04"/>
    <w:rsid w:val="00293DB8"/>
    <w:rsid w:val="002B3C24"/>
    <w:rsid w:val="002E2BC4"/>
    <w:rsid w:val="002F1698"/>
    <w:rsid w:val="002F3EB6"/>
    <w:rsid w:val="003030AB"/>
    <w:rsid w:val="00340822"/>
    <w:rsid w:val="00412090"/>
    <w:rsid w:val="00496F3A"/>
    <w:rsid w:val="004C6C99"/>
    <w:rsid w:val="00566E21"/>
    <w:rsid w:val="005B5834"/>
    <w:rsid w:val="005B6BDD"/>
    <w:rsid w:val="005D72D9"/>
    <w:rsid w:val="00605369"/>
    <w:rsid w:val="00623566"/>
    <w:rsid w:val="00650922"/>
    <w:rsid w:val="00650C5F"/>
    <w:rsid w:val="00666471"/>
    <w:rsid w:val="00695754"/>
    <w:rsid w:val="006B17CF"/>
    <w:rsid w:val="00723ABA"/>
    <w:rsid w:val="007361FA"/>
    <w:rsid w:val="00750051"/>
    <w:rsid w:val="00772BF1"/>
    <w:rsid w:val="007A08CF"/>
    <w:rsid w:val="008101A5"/>
    <w:rsid w:val="008143B3"/>
    <w:rsid w:val="008416B6"/>
    <w:rsid w:val="00847E0C"/>
    <w:rsid w:val="008518AE"/>
    <w:rsid w:val="008568A1"/>
    <w:rsid w:val="008957C3"/>
    <w:rsid w:val="009610A5"/>
    <w:rsid w:val="0099036D"/>
    <w:rsid w:val="00A3492E"/>
    <w:rsid w:val="00A74F30"/>
    <w:rsid w:val="00A8155B"/>
    <w:rsid w:val="00A83626"/>
    <w:rsid w:val="00AC2412"/>
    <w:rsid w:val="00B25403"/>
    <w:rsid w:val="00BA2D85"/>
    <w:rsid w:val="00BF635E"/>
    <w:rsid w:val="00C5358C"/>
    <w:rsid w:val="00CD76F5"/>
    <w:rsid w:val="00D024A2"/>
    <w:rsid w:val="00D82B1A"/>
    <w:rsid w:val="00DC2F16"/>
    <w:rsid w:val="00DD46BB"/>
    <w:rsid w:val="00E06255"/>
    <w:rsid w:val="00E51657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AA53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  <w:style w:type="paragraph" w:styleId="ac">
    <w:name w:val="Normal (Web)"/>
    <w:basedOn w:val="a0"/>
    <w:uiPriority w:val="99"/>
    <w:semiHidden/>
    <w:unhideWhenUsed/>
    <w:rsid w:val="00086D8A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1428</Words>
  <Characters>814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12</cp:revision>
  <cp:lastPrinted>2023-08-23T12:16:00Z</cp:lastPrinted>
  <dcterms:created xsi:type="dcterms:W3CDTF">2024-10-17T10:13:00Z</dcterms:created>
  <dcterms:modified xsi:type="dcterms:W3CDTF">2025-11-20T09:56:00Z</dcterms:modified>
</cp:coreProperties>
</file>