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6FEB" w14:textId="5E6FBD40" w:rsidR="006E0648" w:rsidRPr="002B2CCC" w:rsidRDefault="006E0648" w:rsidP="006E0648">
      <w:pPr>
        <w:contextualSpacing/>
        <w:jc w:val="center"/>
        <w:rPr>
          <w:b/>
        </w:rPr>
      </w:pPr>
      <w:r w:rsidRPr="002B2CCC">
        <w:rPr>
          <w:b/>
        </w:rPr>
        <w:t>ОБҐРУНТУВАННЯ ТЕХНІЧНИХ ТА ЯКІСНИХ ХАРАКТЕРИСТИК ПРЕДМЕТ</w:t>
      </w:r>
      <w:r w:rsidR="00E8347A" w:rsidRPr="002B2CCC">
        <w:rPr>
          <w:b/>
        </w:rPr>
        <w:t>У</w:t>
      </w:r>
      <w:r w:rsidRPr="002B2CCC">
        <w:rPr>
          <w:b/>
          <w:lang w:val="ru-RU"/>
        </w:rPr>
        <w:t xml:space="preserve"> </w:t>
      </w:r>
      <w:r w:rsidRPr="002B2CCC">
        <w:rPr>
          <w:b/>
        </w:rPr>
        <w:t>ЗАКУПІВЛІ, РОЗМІРУ БЮДЖЕТНОГО ПРИЗНАЧЕННЯ, ОЧІКУВАНОЇ</w:t>
      </w:r>
      <w:r w:rsidRPr="002B2CCC">
        <w:rPr>
          <w:b/>
          <w:lang w:val="ru-RU"/>
        </w:rPr>
        <w:t xml:space="preserve"> </w:t>
      </w:r>
      <w:r w:rsidRPr="002B2CCC">
        <w:rPr>
          <w:b/>
        </w:rPr>
        <w:t>ВАРТОСТІ ПРЕДМЕТ</w:t>
      </w:r>
      <w:r w:rsidR="00E8347A" w:rsidRPr="002B2CCC">
        <w:rPr>
          <w:b/>
        </w:rPr>
        <w:t>У</w:t>
      </w:r>
      <w:r w:rsidRPr="002B2CCC">
        <w:rPr>
          <w:b/>
        </w:rPr>
        <w:t xml:space="preserve"> ЗАКУПІВЛІ</w:t>
      </w:r>
    </w:p>
    <w:p w14:paraId="54B53681" w14:textId="77777777" w:rsidR="007919B9" w:rsidRPr="002B2CCC" w:rsidRDefault="006E0648" w:rsidP="006E0648">
      <w:pPr>
        <w:contextualSpacing/>
        <w:jc w:val="center"/>
        <w:rPr>
          <w:b/>
        </w:rPr>
      </w:pPr>
      <w:r w:rsidRPr="002B2CCC">
        <w:rPr>
          <w:b/>
        </w:rPr>
        <w:t xml:space="preserve">(відповідно до пункту </w:t>
      </w:r>
      <w:r w:rsidR="00673C61" w:rsidRPr="002B2CCC">
        <w:rPr>
          <w:b/>
        </w:rPr>
        <w:t>4</w:t>
      </w:r>
      <w:r w:rsidR="00673C61" w:rsidRPr="002B2CCC">
        <w:rPr>
          <w:b/>
          <w:vertAlign w:val="superscript"/>
        </w:rPr>
        <w:t>1</w:t>
      </w:r>
      <w:r w:rsidRPr="002B2CCC">
        <w:rPr>
          <w:b/>
        </w:rPr>
        <w:t xml:space="preserve"> постанови КМУ від 11.10.2016 № 710 </w:t>
      </w:r>
    </w:p>
    <w:p w14:paraId="46F8CC2D" w14:textId="77777777" w:rsidR="006E0648" w:rsidRPr="002B2CCC" w:rsidRDefault="006E0648" w:rsidP="006E0648">
      <w:pPr>
        <w:contextualSpacing/>
        <w:jc w:val="center"/>
        <w:rPr>
          <w:b/>
        </w:rPr>
      </w:pPr>
      <w:r w:rsidRPr="002B2CCC">
        <w:rPr>
          <w:b/>
        </w:rPr>
        <w:t>«Про ефективне</w:t>
      </w:r>
      <w:r w:rsidR="007919B9" w:rsidRPr="002B2CCC">
        <w:rPr>
          <w:b/>
        </w:rPr>
        <w:t xml:space="preserve"> </w:t>
      </w:r>
      <w:r w:rsidRPr="002B2CCC">
        <w:rPr>
          <w:b/>
        </w:rPr>
        <w:t>використання державних коштів» (зі змінами))</w:t>
      </w:r>
    </w:p>
    <w:p w14:paraId="51BDC7F8" w14:textId="77777777" w:rsidR="006E0648" w:rsidRPr="002B2CCC" w:rsidRDefault="006E0648" w:rsidP="006E0648">
      <w:pPr>
        <w:contextualSpacing/>
        <w:jc w:val="center"/>
        <w:rPr>
          <w:b/>
        </w:rPr>
      </w:pPr>
    </w:p>
    <w:p w14:paraId="0350A8B2" w14:textId="7D00F0A2" w:rsidR="00C80B36" w:rsidRPr="002B2CCC" w:rsidRDefault="00F75727" w:rsidP="00F75727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 w:rsidRPr="002B2CCC">
        <w:rPr>
          <w:rFonts w:ascii="Times New Roman" w:hAnsi="Times New Roman" w:cs="Times New Roman"/>
          <w:b/>
        </w:rPr>
        <w:t> </w:t>
      </w:r>
      <w:r w:rsidR="006E0648" w:rsidRPr="002B2CCC">
        <w:rPr>
          <w:rFonts w:ascii="Times New Roman" w:hAnsi="Times New Roman" w:cs="Times New Roman"/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455D029D" w14:textId="764E425C" w:rsidR="00C80B36" w:rsidRPr="002B2CCC" w:rsidRDefault="00452DA4" w:rsidP="002B2CCC">
      <w:pPr>
        <w:ind w:left="-284" w:right="-256" w:firstLine="284"/>
        <w:contextualSpacing/>
        <w:jc w:val="both"/>
      </w:pPr>
      <w:r w:rsidRPr="002B2CCC">
        <w:t xml:space="preserve">Полтавська митниця; вул. </w:t>
      </w:r>
      <w:r w:rsidR="00170432" w:rsidRPr="002B2CCC">
        <w:t>Гер</w:t>
      </w:r>
      <w:r w:rsidRPr="002B2CCC">
        <w:t>о</w:t>
      </w:r>
      <w:r w:rsidR="00170432" w:rsidRPr="002B2CCC">
        <w:t>їв</w:t>
      </w:r>
      <w:r w:rsidRPr="002B2CCC">
        <w:t xml:space="preserve"> </w:t>
      </w:r>
      <w:r w:rsidR="00170432" w:rsidRPr="002B2CCC">
        <w:t>«</w:t>
      </w:r>
      <w:r w:rsidRPr="002B2CCC">
        <w:t>А</w:t>
      </w:r>
      <w:r w:rsidR="00170432" w:rsidRPr="002B2CCC">
        <w:t>з</w:t>
      </w:r>
      <w:r w:rsidRPr="002B2CCC">
        <w:t>о</w:t>
      </w:r>
      <w:r w:rsidR="00170432" w:rsidRPr="002B2CCC">
        <w:t>ву»</w:t>
      </w:r>
      <w:r w:rsidRPr="002B2CCC">
        <w:t>, буд.</w:t>
      </w:r>
      <w:r w:rsidR="00BE601F" w:rsidRPr="002B2CCC">
        <w:t xml:space="preserve"> </w:t>
      </w:r>
      <w:r w:rsidRPr="002B2CCC">
        <w:t>28, м. Полтава</w:t>
      </w:r>
      <w:r w:rsidR="00BE601F" w:rsidRPr="002B2CCC">
        <w:t>,</w:t>
      </w:r>
      <w:r w:rsidRPr="002B2CCC">
        <w:t xml:space="preserve"> Полтавська область, 36022</w:t>
      </w:r>
      <w:r w:rsidR="006E0648" w:rsidRPr="002B2CCC">
        <w:t xml:space="preserve">; код ЄДРПОУ </w:t>
      </w:r>
      <w:r w:rsidR="006438F8" w:rsidRPr="002B2CCC">
        <w:t>ВП:</w:t>
      </w:r>
      <w:r w:rsidR="006E0648" w:rsidRPr="002B2CCC">
        <w:t xml:space="preserve"> 43</w:t>
      </w:r>
      <w:r w:rsidR="00BE601F" w:rsidRPr="002B2CCC">
        <w:t>9</w:t>
      </w:r>
      <w:r w:rsidR="006E0648" w:rsidRPr="002B2CCC">
        <w:t>9</w:t>
      </w:r>
      <w:r w:rsidR="00BE601F" w:rsidRPr="002B2CCC">
        <w:t>7576</w:t>
      </w:r>
      <w:r w:rsidR="006E0648" w:rsidRPr="002B2CCC">
        <w:t>; категорія замовника – орган державної  влади.</w:t>
      </w:r>
    </w:p>
    <w:p w14:paraId="32A0F5AA" w14:textId="62F21AF4" w:rsidR="003A2612" w:rsidRPr="002B2CCC" w:rsidRDefault="00F75727" w:rsidP="00F75727">
      <w:pPr>
        <w:pStyle w:val="af"/>
        <w:numPr>
          <w:ilvl w:val="0"/>
          <w:numId w:val="17"/>
        </w:numPr>
        <w:tabs>
          <w:tab w:val="left" w:pos="284"/>
          <w:tab w:val="left" w:pos="851"/>
        </w:tabs>
        <w:ind w:left="-284" w:right="-256" w:firstLine="284"/>
        <w:contextualSpacing/>
        <w:jc w:val="both"/>
        <w:rPr>
          <w:rFonts w:ascii="Times New Roman" w:hAnsi="Times New Roman" w:cs="Times New Roman"/>
          <w:b/>
        </w:rPr>
      </w:pPr>
      <w:r w:rsidRPr="002B2CCC">
        <w:rPr>
          <w:rFonts w:ascii="Times New Roman" w:hAnsi="Times New Roman" w:cs="Times New Roman"/>
          <w:b/>
        </w:rPr>
        <w:t> </w:t>
      </w:r>
      <w:r w:rsidR="006E0648" w:rsidRPr="002B2CCC">
        <w:rPr>
          <w:rFonts w:ascii="Times New Roman" w:hAnsi="Times New Roman" w:cs="Times New Roman"/>
          <w:b/>
        </w:rPr>
        <w:t>Назва предмет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 xml:space="preserve"> закупівлі із зазначенням коду за Єдиним закупівельним словником (у разі поділу на лоти такі відомості повинні зазначатися стосовно кожного лот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>) та назви відповідних класифікаторів предмет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 xml:space="preserve"> закупівлі і частин предмет</w:t>
      </w:r>
      <w:r w:rsidR="005B00E7" w:rsidRPr="002B2CCC">
        <w:rPr>
          <w:rFonts w:ascii="Times New Roman" w:hAnsi="Times New Roman" w:cs="Times New Roman"/>
          <w:b/>
        </w:rPr>
        <w:t>у</w:t>
      </w:r>
      <w:r w:rsidR="006E0648" w:rsidRPr="002B2CCC">
        <w:rPr>
          <w:rFonts w:ascii="Times New Roman" w:hAnsi="Times New Roman" w:cs="Times New Roman"/>
          <w:b/>
        </w:rPr>
        <w:t xml:space="preserve"> закупівлі (лотів) (за наявності):</w:t>
      </w:r>
    </w:p>
    <w:p w14:paraId="24F250C2" w14:textId="3354B012" w:rsidR="00773104" w:rsidRPr="002B2CCC" w:rsidRDefault="00773104" w:rsidP="002B2CCC">
      <w:pPr>
        <w:ind w:left="-284" w:right="-256" w:firstLine="284"/>
        <w:contextualSpacing/>
        <w:jc w:val="both"/>
      </w:pPr>
      <w:r w:rsidRPr="002B2CCC">
        <w:t>Пилосос для вологого та сухого прибирання</w:t>
      </w:r>
      <w:r w:rsidRPr="002B2CCC">
        <w:t xml:space="preserve"> </w:t>
      </w:r>
      <w:r w:rsidRPr="002B2CCC">
        <w:t>за кодом ДК 021:2015: 39710000-2 «Електричні побутові прилади»</w:t>
      </w:r>
      <w:r w:rsidRPr="002B2CCC">
        <w:t>.</w:t>
      </w:r>
    </w:p>
    <w:p w14:paraId="3A663499" w14:textId="5C09326B" w:rsidR="00C80B36" w:rsidRPr="002B2CCC" w:rsidRDefault="006E0648" w:rsidP="002B2CCC">
      <w:pPr>
        <w:pStyle w:val="af"/>
        <w:numPr>
          <w:ilvl w:val="0"/>
          <w:numId w:val="17"/>
        </w:numPr>
        <w:tabs>
          <w:tab w:val="left" w:pos="360"/>
          <w:tab w:val="left" w:pos="567"/>
        </w:tabs>
        <w:ind w:right="-256" w:hanging="972"/>
        <w:contextualSpacing/>
        <w:jc w:val="both"/>
        <w:rPr>
          <w:rFonts w:ascii="Times New Roman" w:hAnsi="Times New Roman" w:cs="Times New Roman"/>
          <w:b/>
        </w:rPr>
      </w:pPr>
      <w:r w:rsidRPr="002B2CCC">
        <w:rPr>
          <w:rFonts w:ascii="Times New Roman" w:hAnsi="Times New Roman" w:cs="Times New Roman"/>
          <w:b/>
        </w:rPr>
        <w:t>Ідентифікатор закупів</w:t>
      </w:r>
      <w:r w:rsidR="007C2BD8" w:rsidRPr="002B2CCC">
        <w:rPr>
          <w:rFonts w:ascii="Times New Roman" w:hAnsi="Times New Roman" w:cs="Times New Roman"/>
          <w:b/>
        </w:rPr>
        <w:t>л</w:t>
      </w:r>
      <w:r w:rsidR="00AF41A4" w:rsidRPr="002B2CCC">
        <w:rPr>
          <w:rFonts w:ascii="Times New Roman" w:hAnsi="Times New Roman" w:cs="Times New Roman"/>
          <w:b/>
        </w:rPr>
        <w:t>і</w:t>
      </w:r>
      <w:r w:rsidRPr="002B2CCC">
        <w:rPr>
          <w:rFonts w:ascii="Times New Roman" w:hAnsi="Times New Roman" w:cs="Times New Roman"/>
          <w:b/>
        </w:rPr>
        <w:t xml:space="preserve">: — </w:t>
      </w:r>
      <w:r w:rsidR="00773104" w:rsidRPr="002B2CCC">
        <w:rPr>
          <w:rFonts w:ascii="Times New Roman" w:hAnsi="Times New Roman" w:cs="Times New Roman"/>
          <w:b/>
          <w:lang w:val="en-US"/>
        </w:rPr>
        <w:t>UA-2025-11-21-012463-а</w:t>
      </w:r>
    </w:p>
    <w:p w14:paraId="4C8AD0C5" w14:textId="26588CB1" w:rsidR="00C80B36" w:rsidRPr="002B2CCC" w:rsidRDefault="00C80B36" w:rsidP="00C80B36">
      <w:pPr>
        <w:pStyle w:val="af"/>
        <w:numPr>
          <w:ilvl w:val="0"/>
          <w:numId w:val="17"/>
        </w:numPr>
        <w:tabs>
          <w:tab w:val="left" w:pos="284"/>
        </w:tabs>
        <w:ind w:left="-284" w:right="-256" w:firstLine="284"/>
        <w:contextualSpacing/>
        <w:jc w:val="both"/>
      </w:pPr>
      <w:r w:rsidRPr="002B2CCC">
        <w:rPr>
          <w:b/>
        </w:rPr>
        <w:t> </w:t>
      </w:r>
      <w:r w:rsidR="00A0247F" w:rsidRPr="002B2CCC">
        <w:rPr>
          <w:rFonts w:ascii="Times New Roman" w:hAnsi="Times New Roman" w:cs="Times New Roman"/>
          <w:b/>
        </w:rPr>
        <w:t>Обґрунтування технічних та якісних характеристик предмет</w:t>
      </w:r>
      <w:r w:rsidR="00E8347A" w:rsidRPr="002B2CCC">
        <w:rPr>
          <w:rFonts w:ascii="Times New Roman" w:hAnsi="Times New Roman" w:cs="Times New Roman"/>
          <w:b/>
        </w:rPr>
        <w:t>у</w:t>
      </w:r>
      <w:r w:rsidR="00A0247F" w:rsidRPr="002B2CCC">
        <w:rPr>
          <w:rFonts w:ascii="Times New Roman" w:hAnsi="Times New Roman" w:cs="Times New Roman"/>
          <w:b/>
        </w:rPr>
        <w:t xml:space="preserve"> закупівлі:</w:t>
      </w:r>
      <w:r w:rsidR="00A0247F" w:rsidRPr="002B2CCC">
        <w:t xml:space="preserve"> </w:t>
      </w:r>
      <w:r w:rsidR="00A0247F" w:rsidRPr="002B2CCC">
        <w:rPr>
          <w:rFonts w:ascii="Times New Roman" w:hAnsi="Times New Roman" w:cs="Times New Roman"/>
        </w:rPr>
        <w:t>технічні та якісні характеристики предмет</w:t>
      </w:r>
      <w:r w:rsidR="00E8347A" w:rsidRPr="002B2CCC">
        <w:rPr>
          <w:rFonts w:ascii="Times New Roman" w:hAnsi="Times New Roman" w:cs="Times New Roman"/>
        </w:rPr>
        <w:t>у</w:t>
      </w:r>
      <w:r w:rsidR="00A0247F" w:rsidRPr="002B2CCC">
        <w:rPr>
          <w:rFonts w:ascii="Times New Roman" w:hAnsi="Times New Roman" w:cs="Times New Roman"/>
        </w:rPr>
        <w:t xml:space="preserve"> закупівлі визначені відповідно до потреб замовника</w:t>
      </w:r>
      <w:r w:rsidR="00006754" w:rsidRPr="002B2CCC">
        <w:rPr>
          <w:rFonts w:ascii="Times New Roman" w:hAnsi="Times New Roman" w:cs="Times New Roman"/>
        </w:rPr>
        <w:t>.</w:t>
      </w:r>
    </w:p>
    <w:p w14:paraId="4A60F3EF" w14:textId="77777777" w:rsidR="00773104" w:rsidRPr="002B2CCC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2B2CCC">
        <w:rPr>
          <w:rFonts w:eastAsia="Calibri"/>
          <w:color w:val="000000"/>
          <w:lang w:eastAsia="en-US"/>
        </w:rPr>
        <w:t xml:space="preserve">Для підтвердження відповідності запропонованого товару вимогам Покупця, Учасник у складі тендерної пропозиції надає порівняльну таблицю відповідності технічних характеристик кожної позиції запропонованого Товару вимогам покупця, підписану уповноваженою особою Учасника, за наступною формою: </w:t>
      </w:r>
    </w:p>
    <w:p w14:paraId="43C94301" w14:textId="77777777" w:rsidR="002B2CCC" w:rsidRPr="002B2CCC" w:rsidRDefault="002B2CCC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</w:p>
    <w:p w14:paraId="2A7DC9BA" w14:textId="4B27B5BD" w:rsidR="002B2CCC" w:rsidRPr="002B2CCC" w:rsidRDefault="002B2CCC" w:rsidP="002B2CCC">
      <w:pPr>
        <w:tabs>
          <w:tab w:val="left" w:pos="180"/>
        </w:tabs>
        <w:ind w:left="-284" w:firstLine="426"/>
        <w:jc w:val="center"/>
        <w:rPr>
          <w:rFonts w:eastAsia="Calibri"/>
          <w:b/>
          <w:bCs/>
          <w:color w:val="000000"/>
          <w:lang w:eastAsia="en-US"/>
        </w:rPr>
      </w:pPr>
      <w:r w:rsidRPr="002B2CCC">
        <w:rPr>
          <w:rFonts w:eastAsia="Calibri"/>
          <w:b/>
          <w:bCs/>
          <w:color w:val="000000"/>
          <w:lang w:eastAsia="en-US"/>
        </w:rPr>
        <w:t>ВИМОГИ  ПОКУПЦЯ ДО ТОВАРУ:</w:t>
      </w:r>
    </w:p>
    <w:tbl>
      <w:tblPr>
        <w:tblpPr w:leftFromText="180" w:rightFromText="180" w:vertAnchor="text" w:tblpX="-114" w:tblpY="1"/>
        <w:tblOverlap w:val="never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"/>
        <w:gridCol w:w="1560"/>
        <w:gridCol w:w="1275"/>
        <w:gridCol w:w="4111"/>
        <w:gridCol w:w="2268"/>
      </w:tblGrid>
      <w:tr w:rsidR="002B2CCC" w:rsidRPr="00D0386F" w14:paraId="062984EA" w14:textId="77777777" w:rsidTr="00387F74">
        <w:trPr>
          <w:trHeight w:val="20"/>
          <w:tblHeader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544947FA" w14:textId="77777777" w:rsidR="002B2CCC" w:rsidRPr="000C6B4C" w:rsidRDefault="002B2CCC" w:rsidP="00387F74">
            <w:pPr>
              <w:widowControl w:val="0"/>
              <w:autoSpaceDN w:val="0"/>
              <w:jc w:val="center"/>
              <w:rPr>
                <w:b/>
                <w:bCs/>
                <w:sz w:val="20"/>
                <w:szCs w:val="20"/>
              </w:rPr>
            </w:pPr>
            <w:r w:rsidRPr="000C6B4C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1A5B2DCB" w14:textId="77777777" w:rsidR="002B2CCC" w:rsidRPr="000C6B4C" w:rsidRDefault="002B2CCC" w:rsidP="00387F7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C6B4C">
              <w:rPr>
                <w:b/>
                <w:sz w:val="20"/>
                <w:szCs w:val="20"/>
              </w:rPr>
              <w:t>Найменування товару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36F894C5" w14:textId="77777777" w:rsidR="002B2CCC" w:rsidRPr="000C6B4C" w:rsidRDefault="002B2CCC" w:rsidP="00387F7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C6B4C">
              <w:rPr>
                <w:b/>
                <w:bCs/>
                <w:sz w:val="20"/>
                <w:szCs w:val="20"/>
              </w:rPr>
              <w:t>Кількість</w:t>
            </w:r>
            <w:r w:rsidRPr="000C6B4C">
              <w:rPr>
                <w:b/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C6B4C">
              <w:rPr>
                <w:b/>
                <w:bCs/>
                <w:sz w:val="20"/>
                <w:szCs w:val="20"/>
                <w:lang w:val="en-US"/>
              </w:rPr>
              <w:t>шт</w:t>
            </w:r>
            <w:proofErr w:type="spellEnd"/>
            <w:r w:rsidRPr="000C6B4C">
              <w:rPr>
                <w:b/>
                <w:bCs/>
                <w:sz w:val="20"/>
                <w:szCs w:val="20"/>
                <w:lang w:val="en-US"/>
              </w:rPr>
              <w:t>.)</w:t>
            </w:r>
          </w:p>
        </w:tc>
        <w:tc>
          <w:tcPr>
            <w:tcW w:w="4111" w:type="dxa"/>
            <w:vAlign w:val="center"/>
          </w:tcPr>
          <w:p w14:paraId="7970231A" w14:textId="77777777" w:rsidR="002B2CCC" w:rsidRPr="000C6B4C" w:rsidRDefault="002B2CCC" w:rsidP="00387F7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0C6B4C">
              <w:rPr>
                <w:b/>
                <w:sz w:val="20"/>
                <w:szCs w:val="20"/>
              </w:rPr>
              <w:t>Характеристика товару</w:t>
            </w:r>
          </w:p>
        </w:tc>
        <w:tc>
          <w:tcPr>
            <w:tcW w:w="2268" w:type="dxa"/>
          </w:tcPr>
          <w:p w14:paraId="5DFF9EF8" w14:textId="77777777" w:rsidR="002B2CCC" w:rsidRPr="000C6B4C" w:rsidRDefault="002B2CCC" w:rsidP="00387F74">
            <w:pPr>
              <w:spacing w:line="1" w:lineRule="atLeast"/>
              <w:ind w:leftChars="-1" w:hangingChars="1" w:hanging="2"/>
              <w:jc w:val="center"/>
              <w:textAlignment w:val="top"/>
              <w:outlineLvl w:val="0"/>
              <w:rPr>
                <w:b/>
                <w:color w:val="000000"/>
                <w:position w:val="-1"/>
                <w:sz w:val="20"/>
                <w:szCs w:val="20"/>
              </w:rPr>
            </w:pPr>
            <w:r w:rsidRPr="000C6B4C">
              <w:rPr>
                <w:b/>
                <w:color w:val="000000"/>
                <w:position w:val="-1"/>
                <w:sz w:val="20"/>
                <w:szCs w:val="20"/>
              </w:rPr>
              <w:t>Характеристики Товару (еквіваленту), який пропонується Учасником</w:t>
            </w:r>
          </w:p>
          <w:p w14:paraId="32827A1E" w14:textId="77777777" w:rsidR="002B2CCC" w:rsidRPr="000C6B4C" w:rsidRDefault="002B2CCC" w:rsidP="00387F74">
            <w:pPr>
              <w:widowControl w:val="0"/>
              <w:jc w:val="center"/>
              <w:rPr>
                <w:b/>
                <w:color w:val="000000"/>
                <w:position w:val="-1"/>
                <w:sz w:val="16"/>
                <w:szCs w:val="16"/>
              </w:rPr>
            </w:pPr>
            <w:r w:rsidRPr="000C6B4C">
              <w:rPr>
                <w:b/>
                <w:color w:val="000000"/>
                <w:position w:val="-1"/>
                <w:sz w:val="20"/>
                <w:szCs w:val="20"/>
              </w:rPr>
              <w:t>(заповнюється Учасником</w:t>
            </w:r>
            <w:r w:rsidRPr="000C6B4C">
              <w:rPr>
                <w:b/>
                <w:color w:val="000000"/>
                <w:position w:val="-1"/>
                <w:sz w:val="16"/>
                <w:szCs w:val="16"/>
              </w:rPr>
              <w:t>)</w:t>
            </w:r>
          </w:p>
          <w:p w14:paraId="5293AB90" w14:textId="77777777" w:rsidR="002B2CCC" w:rsidRPr="000C6B4C" w:rsidRDefault="002B2CCC" w:rsidP="00387F74">
            <w:pPr>
              <w:widowControl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2B2CCC" w:rsidRPr="00D0386F" w14:paraId="795026CA" w14:textId="77777777" w:rsidTr="00387F74">
        <w:trPr>
          <w:trHeight w:val="20"/>
          <w:tblHeader/>
        </w:trPr>
        <w:tc>
          <w:tcPr>
            <w:tcW w:w="595" w:type="dxa"/>
            <w:tcMar>
              <w:left w:w="28" w:type="dxa"/>
              <w:right w:w="28" w:type="dxa"/>
            </w:tcMar>
            <w:vAlign w:val="center"/>
          </w:tcPr>
          <w:p w14:paraId="01DCB112" w14:textId="77777777" w:rsidR="002B2CCC" w:rsidRPr="000C6B4C" w:rsidRDefault="002B2CCC" w:rsidP="00387F74">
            <w:pPr>
              <w:widowControl w:val="0"/>
              <w:autoSpaceDN w:val="0"/>
              <w:jc w:val="center"/>
              <w:rPr>
                <w:b/>
                <w:sz w:val="20"/>
                <w:szCs w:val="20"/>
              </w:rPr>
            </w:pPr>
            <w:r w:rsidRPr="000C6B4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0A81AB87" w14:textId="77777777" w:rsidR="002B2CCC" w:rsidRPr="000C6B4C" w:rsidRDefault="002B2CCC" w:rsidP="00387F7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245359">
              <w:rPr>
                <w:rFonts w:eastAsia="Lucida Sans Unicode"/>
                <w:b/>
                <w:sz w:val="20"/>
                <w:szCs w:val="20"/>
                <w:lang w:eastAsia="uk-UA"/>
              </w:rPr>
              <w:t>Пилосос для вологого та сухого прибирання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14:paraId="2B9DFF10" w14:textId="77777777" w:rsidR="002B2CCC" w:rsidRPr="000C6B4C" w:rsidRDefault="002B2CCC" w:rsidP="00387F74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111" w:type="dxa"/>
            <w:vAlign w:val="center"/>
          </w:tcPr>
          <w:p w14:paraId="674EC8F1" w14:textId="77777777" w:rsidR="002B2CCC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Пилосос для </w:t>
            </w:r>
            <w:r>
              <w:rPr>
                <w:sz w:val="20"/>
                <w:szCs w:val="20"/>
              </w:rPr>
              <w:t xml:space="preserve">вологого та сухого прибирання </w:t>
            </w:r>
            <w:r w:rsidRPr="003B0ECB">
              <w:rPr>
                <w:color w:val="000000"/>
                <w:sz w:val="20"/>
                <w:szCs w:val="20"/>
              </w:rPr>
              <w:t>STIHL SE 33</w:t>
            </w:r>
          </w:p>
          <w:p w14:paraId="547FA2B9" w14:textId="77777777" w:rsidR="002B2CCC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E62703">
              <w:rPr>
                <w:color w:val="000000"/>
                <w:sz w:val="20"/>
                <w:szCs w:val="20"/>
              </w:rPr>
              <w:t xml:space="preserve">чищення сухих і вологих поверхонь на прибудинковій території, а також для миття автомобіля. </w:t>
            </w:r>
          </w:p>
          <w:p w14:paraId="3F927B35" w14:textId="77777777" w:rsidR="002B2CCC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Насадка для підлоги з функцією перемикання для зручного переходу між вологим і сухим прибиранням, із функцією очищення фільтру, розкладна на 2 частини всмоктувальна труба. </w:t>
            </w:r>
          </w:p>
          <w:p w14:paraId="718D7E96" w14:textId="77777777" w:rsidR="002B2CCC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 w:rsidRPr="00E62703">
              <w:rPr>
                <w:color w:val="000000"/>
                <w:sz w:val="20"/>
                <w:szCs w:val="20"/>
              </w:rPr>
              <w:t>берігання приладдя безпосередньо на пристрої, насадка для щілин, насадка для прибирання підлоги, всмоктувальний шланг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14:paraId="5C3E34A1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>Живлення</w:t>
            </w:r>
            <w:r>
              <w:rPr>
                <w:color w:val="000000"/>
                <w:sz w:val="20"/>
                <w:szCs w:val="20"/>
              </w:rPr>
              <w:t xml:space="preserve"> - е</w:t>
            </w:r>
            <w:r w:rsidRPr="00E62703">
              <w:rPr>
                <w:color w:val="000000"/>
                <w:sz w:val="20"/>
                <w:szCs w:val="20"/>
              </w:rPr>
              <w:t>лектричний</w:t>
            </w:r>
          </w:p>
          <w:p w14:paraId="5975F34E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>Тип двигуна</w:t>
            </w:r>
            <w:r>
              <w:rPr>
                <w:color w:val="000000"/>
                <w:sz w:val="20"/>
                <w:szCs w:val="20"/>
              </w:rPr>
              <w:t xml:space="preserve"> - щ</w:t>
            </w:r>
            <w:r w:rsidRPr="00E62703">
              <w:rPr>
                <w:color w:val="000000"/>
                <w:sz w:val="20"/>
                <w:szCs w:val="20"/>
              </w:rPr>
              <w:t>ітковий</w:t>
            </w:r>
          </w:p>
          <w:p w14:paraId="1D03E9FB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>Споживана потужність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E62703">
              <w:rPr>
                <w:color w:val="000000"/>
                <w:sz w:val="20"/>
                <w:szCs w:val="20"/>
              </w:rPr>
              <w:t>1400 Вт</w:t>
            </w:r>
          </w:p>
          <w:p w14:paraId="3A33F237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>Рівень захисту</w:t>
            </w:r>
            <w:r>
              <w:rPr>
                <w:color w:val="000000"/>
                <w:sz w:val="20"/>
                <w:szCs w:val="20"/>
              </w:rPr>
              <w:t xml:space="preserve"> - </w:t>
            </w:r>
            <w:r w:rsidRPr="00E62703">
              <w:rPr>
                <w:color w:val="000000"/>
                <w:sz w:val="20"/>
                <w:szCs w:val="20"/>
              </w:rPr>
              <w:t>IPX4</w:t>
            </w:r>
          </w:p>
          <w:p w14:paraId="75DFEC03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Діаметр </w:t>
            </w:r>
            <w:proofErr w:type="spellStart"/>
            <w:r w:rsidRPr="00E62703">
              <w:rPr>
                <w:color w:val="000000"/>
                <w:sz w:val="20"/>
                <w:szCs w:val="20"/>
              </w:rPr>
              <w:t>шланга</w:t>
            </w:r>
            <w:proofErr w:type="spellEnd"/>
            <w:r w:rsidRPr="00E62703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E62703">
              <w:rPr>
                <w:color w:val="000000"/>
                <w:sz w:val="20"/>
                <w:szCs w:val="20"/>
              </w:rPr>
              <w:t>37 мм</w:t>
            </w:r>
          </w:p>
          <w:p w14:paraId="2A6E2C99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Довжина </w:t>
            </w:r>
            <w:proofErr w:type="spellStart"/>
            <w:r w:rsidRPr="00E62703">
              <w:rPr>
                <w:color w:val="000000"/>
                <w:sz w:val="20"/>
                <w:szCs w:val="20"/>
              </w:rPr>
              <w:t>всмоктуючого</w:t>
            </w:r>
            <w:proofErr w:type="spellEnd"/>
            <w:r w:rsidRPr="00E62703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2703">
              <w:rPr>
                <w:color w:val="000000"/>
                <w:sz w:val="20"/>
                <w:szCs w:val="20"/>
              </w:rPr>
              <w:t>шланга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</w:t>
            </w:r>
            <w:r w:rsidRPr="00E62703">
              <w:rPr>
                <w:color w:val="000000"/>
                <w:sz w:val="20"/>
                <w:szCs w:val="20"/>
              </w:rPr>
              <w:t>2 м</w:t>
            </w:r>
          </w:p>
          <w:p w14:paraId="5FB1A6A6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Макс. розрідження 210 </w:t>
            </w:r>
            <w:proofErr w:type="spellStart"/>
            <w:r w:rsidRPr="00E62703">
              <w:rPr>
                <w:color w:val="000000"/>
                <w:sz w:val="20"/>
                <w:szCs w:val="20"/>
              </w:rPr>
              <w:t>мбар</w:t>
            </w:r>
            <w:proofErr w:type="spellEnd"/>
          </w:p>
          <w:p w14:paraId="3D530991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Місткість резервуара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E62703">
              <w:rPr>
                <w:color w:val="000000"/>
                <w:sz w:val="20"/>
                <w:szCs w:val="20"/>
              </w:rPr>
              <w:t>12 л</w:t>
            </w:r>
          </w:p>
          <w:p w14:paraId="35A2E2A8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Номінальна напруга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E62703">
              <w:rPr>
                <w:color w:val="000000"/>
                <w:sz w:val="20"/>
                <w:szCs w:val="20"/>
              </w:rPr>
              <w:t>230 В</w:t>
            </w:r>
          </w:p>
          <w:p w14:paraId="44DE1ED9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Макс. потік повітря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E62703">
              <w:rPr>
                <w:color w:val="000000"/>
                <w:sz w:val="20"/>
                <w:szCs w:val="20"/>
              </w:rPr>
              <w:t>3600 л/хв</w:t>
            </w:r>
          </w:p>
          <w:p w14:paraId="1852402E" w14:textId="77777777" w:rsidR="002B2CCC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Рівень акустичного тиску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E62703">
              <w:rPr>
                <w:color w:val="000000"/>
                <w:sz w:val="20"/>
                <w:szCs w:val="20"/>
              </w:rPr>
              <w:t xml:space="preserve">73 </w:t>
            </w:r>
            <w:proofErr w:type="spellStart"/>
            <w:r w:rsidRPr="00E62703">
              <w:rPr>
                <w:color w:val="000000"/>
                <w:sz w:val="20"/>
                <w:szCs w:val="20"/>
              </w:rPr>
              <w:t>дБ</w:t>
            </w:r>
            <w:proofErr w:type="spellEnd"/>
            <w:r w:rsidRPr="00E62703">
              <w:rPr>
                <w:color w:val="000000"/>
                <w:sz w:val="20"/>
                <w:szCs w:val="20"/>
              </w:rPr>
              <w:t xml:space="preserve"> (</w:t>
            </w:r>
            <w:r>
              <w:rPr>
                <w:color w:val="000000"/>
                <w:sz w:val="20"/>
                <w:szCs w:val="20"/>
              </w:rPr>
              <w:t>А)</w:t>
            </w:r>
          </w:p>
          <w:p w14:paraId="2674D3EB" w14:textId="77777777" w:rsidR="002B2CCC" w:rsidRPr="00E62703" w:rsidRDefault="002B2CCC" w:rsidP="00387F74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 w:rsidRPr="00E62703">
              <w:rPr>
                <w:color w:val="000000"/>
                <w:sz w:val="20"/>
                <w:szCs w:val="20"/>
              </w:rPr>
              <w:t xml:space="preserve">Виробник 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Pr="00E62703">
              <w:rPr>
                <w:color w:val="000000"/>
                <w:sz w:val="20"/>
                <w:szCs w:val="20"/>
              </w:rPr>
              <w:t>STIHL</w:t>
            </w:r>
          </w:p>
        </w:tc>
        <w:tc>
          <w:tcPr>
            <w:tcW w:w="2268" w:type="dxa"/>
            <w:vAlign w:val="center"/>
          </w:tcPr>
          <w:p w14:paraId="6AF2A27B" w14:textId="77777777" w:rsidR="002B2CCC" w:rsidRPr="000C6B4C" w:rsidRDefault="002B2CCC" w:rsidP="00387F74">
            <w:pPr>
              <w:spacing w:line="1" w:lineRule="atLeast"/>
              <w:ind w:leftChars="-1" w:hangingChars="1" w:hanging="2"/>
              <w:jc w:val="center"/>
              <w:textAlignment w:val="top"/>
              <w:outlineLvl w:val="0"/>
              <w:rPr>
                <w:b/>
                <w:color w:val="000000"/>
                <w:position w:val="-1"/>
                <w:sz w:val="16"/>
                <w:szCs w:val="16"/>
              </w:rPr>
            </w:pPr>
          </w:p>
        </w:tc>
      </w:tr>
    </w:tbl>
    <w:p w14:paraId="047AE2AE" w14:textId="77777777" w:rsidR="00773104" w:rsidRPr="00773104" w:rsidRDefault="00773104" w:rsidP="002B2CCC">
      <w:pPr>
        <w:tabs>
          <w:tab w:val="left" w:pos="180"/>
        </w:tabs>
        <w:jc w:val="both"/>
        <w:rPr>
          <w:rFonts w:eastAsia="Calibri"/>
          <w:color w:val="000000"/>
          <w:lang w:eastAsia="en-US"/>
        </w:rPr>
      </w:pPr>
    </w:p>
    <w:p w14:paraId="4D94D876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lastRenderedPageBreak/>
        <w:t xml:space="preserve">*Всі посилання на конкретну торгівельну марку чи фірму, патент, конструкцію або технічні характеристики, джерело його походження або виробника, слід читати з виразом  «або еквівалент», але не гіршої якості, чим заявлено Покупцем. </w:t>
      </w:r>
    </w:p>
    <w:p w14:paraId="6241049A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</w:p>
    <w:p w14:paraId="735A6AB3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t>Інші вимоги до предмету закупівлі:</w:t>
      </w:r>
    </w:p>
    <w:p w14:paraId="6EBC3E4D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t xml:space="preserve">Товар повинен мати упаковку, що передбачена виробником. Товар, який постачається, повинен бути таким, що не перебував в експлуатації, без дефектів. Корпус товару не повинен мати потертості, подряпин, відколів. Оригінальна упаковка не повинна бути пошкоджена. Не допускається поставка виставкових та дослідних зразків Товару. </w:t>
      </w:r>
    </w:p>
    <w:p w14:paraId="46AEF1C1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t xml:space="preserve">Продукція повинна відповідати вимогам міжнародних, національних стандартів та нормативних документів, що діють в Україні щодо електричної, екологічної, пожежної безпеки та охорони праці. </w:t>
      </w:r>
    </w:p>
    <w:p w14:paraId="407D549A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t>На товар надається гарантія не менше 12 місяців. Протягом гарантійного терміну Покупець може звернутись до Продавця з приводу неналежної якості товару, а останній зобов'язаний безоплатно замінити товар неналежної якості на товар належної якості.</w:t>
      </w:r>
    </w:p>
    <w:p w14:paraId="23236978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t xml:space="preserve">У разі подання пропозиції, що не відповідає зазначеним вимогам, пропозиція буде відхилена на підставі п. 1 ч. 13 ст. 14 Закону України від 25.12.2015 № 922-VIII «Про публічні закупівлі», як така, що не відповідає вимогам Покупця. </w:t>
      </w:r>
    </w:p>
    <w:p w14:paraId="2091EC0C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t xml:space="preserve">Гарантійний строк експлуатації Товару обчислюється від дня переходу права власності на Товар, а саме: з дати отримання Товару Покупцем, що засвідчується підписом Покупця на видатковій накладній та зазначається в документі, що додається до Товару, але не менше </w:t>
      </w:r>
    </w:p>
    <w:p w14:paraId="19195ED4" w14:textId="77777777" w:rsidR="00773104" w:rsidRPr="00773104" w:rsidRDefault="00773104" w:rsidP="00773104">
      <w:pPr>
        <w:tabs>
          <w:tab w:val="left" w:pos="180"/>
        </w:tabs>
        <w:ind w:left="-284" w:firstLine="426"/>
        <w:jc w:val="both"/>
        <w:rPr>
          <w:rFonts w:eastAsia="Calibri"/>
          <w:color w:val="000000"/>
          <w:lang w:eastAsia="en-US"/>
        </w:rPr>
      </w:pPr>
      <w:r w:rsidRPr="00773104">
        <w:rPr>
          <w:rFonts w:eastAsia="Calibri"/>
          <w:color w:val="000000"/>
          <w:lang w:eastAsia="en-US"/>
        </w:rPr>
        <w:t>12 місяців.</w:t>
      </w:r>
    </w:p>
    <w:p w14:paraId="3E1785BA" w14:textId="7D57B604" w:rsidR="003A2612" w:rsidRPr="00C80B36" w:rsidRDefault="00773104" w:rsidP="00773104">
      <w:pPr>
        <w:tabs>
          <w:tab w:val="left" w:pos="180"/>
        </w:tabs>
        <w:ind w:left="-284" w:firstLine="426"/>
        <w:jc w:val="both"/>
        <w:rPr>
          <w:color w:val="000000"/>
          <w:lang w:eastAsia="uk-UA"/>
        </w:rPr>
      </w:pPr>
      <w:r w:rsidRPr="00773104">
        <w:rPr>
          <w:rFonts w:eastAsia="Calibri"/>
          <w:color w:val="000000"/>
          <w:lang w:eastAsia="en-US"/>
        </w:rPr>
        <w:t>У випадку виявлення у гарантійному строку товарів недоліків, поставлених за цим Договором, Продавець зобов'язаний за власний рахунок протягом 30-ти днів з моменту звернення Покупця замінити товар, в якому протягом гарантійного строку було виявлено недоліки, якщо не доведе, що недоліки виникли внаслідок порушення Покупцем умов експлуатації товару.</w:t>
      </w:r>
    </w:p>
    <w:p w14:paraId="4F3D2FD8" w14:textId="2DA12557" w:rsidR="0044255F" w:rsidRPr="00C80B36" w:rsidRDefault="00A0247F" w:rsidP="00A7757E">
      <w:pPr>
        <w:tabs>
          <w:tab w:val="left" w:pos="180"/>
        </w:tabs>
        <w:ind w:left="-284" w:firstLine="426"/>
        <w:jc w:val="both"/>
        <w:rPr>
          <w:b/>
        </w:rPr>
      </w:pPr>
      <w:r w:rsidRPr="00C80B36">
        <w:rPr>
          <w:b/>
        </w:rPr>
        <w:t>5. Обґрунтування розміру бюджетного призначення:</w:t>
      </w:r>
      <w:r w:rsidRPr="00C80B36">
        <w:t xml:space="preserve"> розмір бюджетного призначення </w:t>
      </w:r>
      <w:r w:rsidR="0044255F" w:rsidRPr="00C80B36">
        <w:t>для предмет</w:t>
      </w:r>
      <w:r w:rsidR="00270EDE" w:rsidRPr="00C80B36">
        <w:t>у</w:t>
      </w:r>
      <w:r w:rsidR="0044255F" w:rsidRPr="00C80B36">
        <w:t xml:space="preserve"> закупів</w:t>
      </w:r>
      <w:r w:rsidR="007C2BD8" w:rsidRPr="00C80B36">
        <w:t>л</w:t>
      </w:r>
      <w:r w:rsidR="00270EDE" w:rsidRPr="00C80B36">
        <w:t>і</w:t>
      </w:r>
      <w:r w:rsidR="0044255F" w:rsidRPr="00C80B36">
        <w:t xml:space="preserve"> відповідає розрахунку видатків до кошторису </w:t>
      </w:r>
      <w:r w:rsidR="00270EDE" w:rsidRPr="00C80B36">
        <w:t xml:space="preserve">Полтавської митниці </w:t>
      </w:r>
      <w:r w:rsidR="0044255F" w:rsidRPr="00C80B36">
        <w:t>на 202</w:t>
      </w:r>
      <w:r w:rsidR="00E8347A" w:rsidRPr="00C80B36">
        <w:t>5</w:t>
      </w:r>
      <w:r w:rsidR="0044255F" w:rsidRPr="00C80B36">
        <w:t xml:space="preserve"> рік</w:t>
      </w:r>
      <w:r w:rsidR="00567572" w:rsidRPr="00C80B36">
        <w:t xml:space="preserve"> </w:t>
      </w:r>
      <w:r w:rsidR="0044255F" w:rsidRPr="00C80B36">
        <w:t>(</w:t>
      </w:r>
      <w:r w:rsidR="007E1ECD" w:rsidRPr="00C80B36">
        <w:t>з</w:t>
      </w:r>
      <w:r w:rsidR="00B937FE" w:rsidRPr="00C80B36">
        <w:t>а</w:t>
      </w:r>
      <w:r w:rsidR="007E1ECD" w:rsidRPr="00C80B36">
        <w:t>га</w:t>
      </w:r>
      <w:r w:rsidR="00B937FE" w:rsidRPr="00C80B36">
        <w:t>л</w:t>
      </w:r>
      <w:r w:rsidR="0044255F" w:rsidRPr="00C80B36">
        <w:t>ьний фонд) за КПКВК 3506010 «Керівництво та управління у сфері митної політики»</w:t>
      </w:r>
      <w:r w:rsidR="00853255" w:rsidRPr="00C80B36">
        <w:t xml:space="preserve"> з урахуванням середньої ринкової вартості аналогічних </w:t>
      </w:r>
      <w:r w:rsidR="00567572" w:rsidRPr="00C80B36">
        <w:t>т</w:t>
      </w:r>
      <w:r w:rsidR="00853255" w:rsidRPr="00C80B36">
        <w:t>о</w:t>
      </w:r>
      <w:r w:rsidR="00567572" w:rsidRPr="00C80B36">
        <w:t>варів</w:t>
      </w:r>
      <w:r w:rsidR="0044255F" w:rsidRPr="00C80B36">
        <w:t>.</w:t>
      </w:r>
    </w:p>
    <w:p w14:paraId="7961563E" w14:textId="77777777" w:rsidR="0044255F" w:rsidRPr="00C80B36" w:rsidRDefault="0044255F" w:rsidP="00A7757E">
      <w:pPr>
        <w:ind w:left="-284" w:firstLine="426"/>
        <w:contextualSpacing/>
        <w:jc w:val="both"/>
      </w:pPr>
    </w:p>
    <w:p w14:paraId="2636947E" w14:textId="6D9F9E2F" w:rsidR="007F146A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6. Очікувана вартість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="00500435" w:rsidRPr="00C80B36">
        <w:rPr>
          <w:b/>
        </w:rPr>
        <w:t xml:space="preserve"> </w:t>
      </w:r>
      <w:bookmarkStart w:id="0" w:name="_Hlk185432131"/>
      <w:r w:rsidR="00773104">
        <w:rPr>
          <w:bCs/>
        </w:rPr>
        <w:t>4000,00</w:t>
      </w:r>
      <w:r w:rsidR="007C2BD8" w:rsidRPr="00C80B36">
        <w:t xml:space="preserve"> </w:t>
      </w:r>
      <w:bookmarkEnd w:id="0"/>
      <w:r w:rsidR="007C2BD8" w:rsidRPr="00C80B36">
        <w:t>грн</w:t>
      </w:r>
      <w:r w:rsidR="00270EDE" w:rsidRPr="00C80B36">
        <w:t>.</w:t>
      </w:r>
      <w:r w:rsidR="007C2BD8" w:rsidRPr="00C80B36">
        <w:t xml:space="preserve"> </w:t>
      </w:r>
      <w:r w:rsidR="007B3889" w:rsidRPr="00C80B36">
        <w:t>з ПДВ.</w:t>
      </w:r>
    </w:p>
    <w:p w14:paraId="16EB64F1" w14:textId="77777777" w:rsidR="00057AFB" w:rsidRPr="00C80B36" w:rsidRDefault="00500435" w:rsidP="00A7757E">
      <w:pPr>
        <w:ind w:left="-284" w:firstLine="426"/>
        <w:contextualSpacing/>
        <w:jc w:val="both"/>
      </w:pPr>
      <w:r w:rsidRPr="00C80B36">
        <w:t xml:space="preserve"> </w:t>
      </w:r>
    </w:p>
    <w:p w14:paraId="5F8C29BF" w14:textId="06F3D64F" w:rsidR="00964E6F" w:rsidRPr="00C80B36" w:rsidRDefault="00A0247F" w:rsidP="00A7757E">
      <w:pPr>
        <w:ind w:left="-284" w:firstLine="426"/>
        <w:contextualSpacing/>
        <w:jc w:val="both"/>
      </w:pPr>
      <w:r w:rsidRPr="00C80B36">
        <w:rPr>
          <w:b/>
        </w:rPr>
        <w:t>7. Обґрунтування очікуваної вартості предмет</w:t>
      </w:r>
      <w:r w:rsidR="00E8347A" w:rsidRPr="00C80B36">
        <w:rPr>
          <w:b/>
        </w:rPr>
        <w:t>у</w:t>
      </w:r>
      <w:r w:rsidRPr="00C80B36">
        <w:rPr>
          <w:b/>
        </w:rPr>
        <w:t xml:space="preserve"> закупівлі:</w:t>
      </w:r>
      <w:r w:rsidRPr="00C80B36">
        <w:t xml:space="preserve"> </w:t>
      </w:r>
    </w:p>
    <w:p w14:paraId="1F2A6712" w14:textId="77777777" w:rsidR="00006754" w:rsidRPr="00C80B36" w:rsidRDefault="00853255" w:rsidP="00A7757E">
      <w:pPr>
        <w:ind w:left="-284" w:firstLine="426"/>
        <w:contextualSpacing/>
        <w:jc w:val="both"/>
      </w:pPr>
      <w:r w:rsidRPr="00C80B36">
        <w:t>Н</w:t>
      </w:r>
      <w:r w:rsidR="00006754" w:rsidRPr="00C80B36">
        <w:t>аказом Міністерства розвитку економіки, торгівлі та сільського господарства України від 18.02.2020 №</w:t>
      </w:r>
      <w:r w:rsidRPr="00C80B36">
        <w:t xml:space="preserve"> </w:t>
      </w:r>
      <w:r w:rsidR="00006754" w:rsidRPr="00C80B36">
        <w:t>275 затверджена примірна методика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закупівлі, якою передбачені методи визначення очікуваної вартості предмет</w:t>
      </w:r>
      <w:r w:rsidR="00064CCA" w:rsidRPr="00C80B36">
        <w:t>у</w:t>
      </w:r>
      <w:r w:rsidR="00006754" w:rsidRPr="00C80B36">
        <w:t xml:space="preserve"> закупівлі.</w:t>
      </w:r>
    </w:p>
    <w:p w14:paraId="38C0D97C" w14:textId="0CD716F7" w:rsidR="00006754" w:rsidRPr="00C80B36" w:rsidRDefault="00006754" w:rsidP="00A7757E">
      <w:pPr>
        <w:ind w:left="-284" w:firstLine="426"/>
        <w:contextualSpacing/>
        <w:jc w:val="both"/>
      </w:pPr>
      <w:r w:rsidRPr="00C80B36">
        <w:t xml:space="preserve">Так, очікувана вартість предмету закупівлі визначена на підставі аналізу загальнодоступної інформації про ціну </w:t>
      </w:r>
      <w:r w:rsidR="00A054AE" w:rsidRPr="00C80B36">
        <w:t>т</w:t>
      </w:r>
      <w:r w:rsidRPr="00C80B36">
        <w:t>о</w:t>
      </w:r>
      <w:r w:rsidR="00A054AE" w:rsidRPr="00C80B36">
        <w:t>вар</w:t>
      </w:r>
      <w:r w:rsidRPr="00C80B36">
        <w:t>у (тобто інформація про ціни, що міст</w:t>
      </w:r>
      <w:r w:rsidR="00064CCA" w:rsidRPr="00C80B36">
        <w:t>я</w:t>
      </w:r>
      <w:r w:rsidRPr="00C80B36">
        <w:t xml:space="preserve">ться в мережі Інтернет у відкритому доступі, </w:t>
      </w:r>
      <w:r w:rsidR="00E8347A" w:rsidRPr="00C80B36">
        <w:t xml:space="preserve">на </w:t>
      </w:r>
      <w:r w:rsidRPr="00C80B36">
        <w:t xml:space="preserve">спеціалізованих торгівельних майданчиках, в електронних каталогах, в електронній системі </w:t>
      </w:r>
      <w:proofErr w:type="spellStart"/>
      <w:r w:rsidRPr="00C80B36">
        <w:t>закупівель</w:t>
      </w:r>
      <w:proofErr w:type="spellEnd"/>
      <w:r w:rsidRPr="00C80B36">
        <w:t xml:space="preserve"> «</w:t>
      </w:r>
      <w:proofErr w:type="spellStart"/>
      <w:r w:rsidR="00E8347A" w:rsidRPr="00C80B36">
        <w:t>Prozorro</w:t>
      </w:r>
      <w:proofErr w:type="spellEnd"/>
      <w:r w:rsidRPr="00C80B36">
        <w:t>» тощо.</w:t>
      </w:r>
      <w:r w:rsidR="00057AFB" w:rsidRPr="00C80B36">
        <w:t xml:space="preserve"> </w:t>
      </w:r>
      <w:r w:rsidRPr="00C80B36">
        <w:t xml:space="preserve">Відповідно до вказаної методики, очікувана вартість предмету закупівлі становить </w:t>
      </w:r>
      <w:r w:rsidR="00773104">
        <w:t>4000,00</w:t>
      </w:r>
      <w:r w:rsidR="00D83E12" w:rsidRPr="00C80B36">
        <w:t xml:space="preserve"> </w:t>
      </w:r>
      <w:r w:rsidRPr="00C80B36">
        <w:t>грн</w:t>
      </w:r>
      <w:r w:rsidR="00064CCA" w:rsidRPr="00C80B36">
        <w:t>.</w:t>
      </w:r>
      <w:r w:rsidRPr="00C80B36">
        <w:t xml:space="preserve"> з ПДВ, що відповідає розміру бюджетного призначення.</w:t>
      </w:r>
    </w:p>
    <w:p w14:paraId="3329238C" w14:textId="77777777" w:rsidR="00B65811" w:rsidRPr="00C80B36" w:rsidRDefault="00B65811" w:rsidP="00A7757E">
      <w:pPr>
        <w:ind w:left="-284" w:firstLine="426"/>
        <w:contextualSpacing/>
        <w:jc w:val="both"/>
      </w:pPr>
    </w:p>
    <w:p w14:paraId="59642983" w14:textId="55D8FCB5" w:rsidR="00BF492B" w:rsidRPr="00C80B36" w:rsidRDefault="00BF492B" w:rsidP="00A7757E">
      <w:pPr>
        <w:ind w:left="-284" w:firstLine="426"/>
        <w:contextualSpacing/>
        <w:jc w:val="both"/>
      </w:pPr>
      <w:r w:rsidRPr="00C80B36">
        <w:rPr>
          <w:b/>
        </w:rPr>
        <w:t>8. Застосування виключення:</w:t>
      </w:r>
      <w:r w:rsidRPr="00C80B36">
        <w:t xml:space="preserve"> не застосовується. </w:t>
      </w:r>
      <w:r w:rsidR="00697EFE" w:rsidRPr="00697EFE">
        <w:t>Закупівля проводиться із застосуванням відкритих торгів з особливостями.</w:t>
      </w:r>
    </w:p>
    <w:sectPr w:rsidR="00BF492B" w:rsidRPr="00C80B36" w:rsidSect="00933397">
      <w:headerReference w:type="default" r:id="rId7"/>
      <w:headerReference w:type="first" r:id="rId8"/>
      <w:pgSz w:w="11906" w:h="16838" w:code="9"/>
      <w:pgMar w:top="263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89846" w14:textId="77777777" w:rsidR="000E76B8" w:rsidRDefault="000E76B8">
      <w:r>
        <w:separator/>
      </w:r>
    </w:p>
  </w:endnote>
  <w:endnote w:type="continuationSeparator" w:id="0">
    <w:p w14:paraId="3A0DA6B7" w14:textId="77777777" w:rsidR="000E76B8" w:rsidRDefault="000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F2FD" w14:textId="77777777" w:rsidR="000E76B8" w:rsidRDefault="000E76B8">
      <w:r>
        <w:separator/>
      </w:r>
    </w:p>
  </w:footnote>
  <w:footnote w:type="continuationSeparator" w:id="0">
    <w:p w14:paraId="282EA12A" w14:textId="77777777" w:rsidR="000E76B8" w:rsidRDefault="000E7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14BD" w14:textId="77777777"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5758"/>
      <w:docPartObj>
        <w:docPartGallery w:val="Page Numbers (Top of Page)"/>
        <w:docPartUnique/>
      </w:docPartObj>
    </w:sdtPr>
    <w:sdtEndPr/>
    <w:sdtContent>
      <w:p w14:paraId="3D3BD59B" w14:textId="77777777"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14:paraId="3B7E76CC" w14:textId="77777777"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111B1"/>
    <w:multiLevelType w:val="hybridMultilevel"/>
    <w:tmpl w:val="CF6CDCE4"/>
    <w:lvl w:ilvl="0" w:tplc="B5BEBE74">
      <w:start w:val="1"/>
      <w:numFmt w:val="decimal"/>
      <w:lvlText w:val="%1."/>
      <w:lvlJc w:val="left"/>
      <w:pPr>
        <w:ind w:left="973" w:hanging="405"/>
      </w:pPr>
      <w:rPr>
        <w:rFonts w:ascii="Times New Roman" w:hAnsi="Times New Roman" w:cs="Times New Roman"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6804CC8"/>
    <w:multiLevelType w:val="hybridMultilevel"/>
    <w:tmpl w:val="9142FD50"/>
    <w:lvl w:ilvl="0" w:tplc="9AFC398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C85846"/>
    <w:multiLevelType w:val="hybridMultilevel"/>
    <w:tmpl w:val="BC849EB0"/>
    <w:lvl w:ilvl="0" w:tplc="2D78A782">
      <w:start w:val="1"/>
      <w:numFmt w:val="decimal"/>
      <w:lvlText w:val="%1."/>
      <w:lvlJc w:val="left"/>
      <w:pPr>
        <w:ind w:left="1211" w:hanging="360"/>
      </w:pPr>
      <w:rPr>
        <w:rFonts w:hint="default"/>
        <w:color w:val="0070C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21A6A81"/>
    <w:multiLevelType w:val="hybridMultilevel"/>
    <w:tmpl w:val="F466B28A"/>
    <w:lvl w:ilvl="0" w:tplc="C10A39C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251E5"/>
    <w:multiLevelType w:val="hybridMultilevel"/>
    <w:tmpl w:val="F46EE9C2"/>
    <w:lvl w:ilvl="0" w:tplc="512675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83C0EEF"/>
    <w:multiLevelType w:val="hybridMultilevel"/>
    <w:tmpl w:val="1084D8FA"/>
    <w:lvl w:ilvl="0" w:tplc="9644147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75FA0"/>
    <w:multiLevelType w:val="hybridMultilevel"/>
    <w:tmpl w:val="6B563264"/>
    <w:lvl w:ilvl="0" w:tplc="C6960E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542787538">
    <w:abstractNumId w:val="17"/>
  </w:num>
  <w:num w:numId="2" w16cid:durableId="1486822247">
    <w:abstractNumId w:val="7"/>
  </w:num>
  <w:num w:numId="3" w16cid:durableId="1220675947">
    <w:abstractNumId w:val="14"/>
  </w:num>
  <w:num w:numId="4" w16cid:durableId="1408263705">
    <w:abstractNumId w:val="8"/>
  </w:num>
  <w:num w:numId="5" w16cid:durableId="794299283">
    <w:abstractNumId w:val="3"/>
  </w:num>
  <w:num w:numId="6" w16cid:durableId="87429769">
    <w:abstractNumId w:val="2"/>
  </w:num>
  <w:num w:numId="7" w16cid:durableId="1079213009">
    <w:abstractNumId w:val="17"/>
  </w:num>
  <w:num w:numId="8" w16cid:durableId="2035576521">
    <w:abstractNumId w:val="5"/>
  </w:num>
  <w:num w:numId="9" w16cid:durableId="1889143966">
    <w:abstractNumId w:val="6"/>
  </w:num>
  <w:num w:numId="10" w16cid:durableId="1779986779">
    <w:abstractNumId w:val="9"/>
  </w:num>
  <w:num w:numId="11" w16cid:durableId="1433433564">
    <w:abstractNumId w:val="13"/>
  </w:num>
  <w:num w:numId="12" w16cid:durableId="1016611819">
    <w:abstractNumId w:val="12"/>
  </w:num>
  <w:num w:numId="13" w16cid:durableId="203297138">
    <w:abstractNumId w:val="15"/>
  </w:num>
  <w:num w:numId="14" w16cid:durableId="1144155730">
    <w:abstractNumId w:val="10"/>
  </w:num>
  <w:num w:numId="15" w16cid:durableId="957488048">
    <w:abstractNumId w:val="11"/>
  </w:num>
  <w:num w:numId="16" w16cid:durableId="1085609967">
    <w:abstractNumId w:val="16"/>
  </w:num>
  <w:num w:numId="17" w16cid:durableId="170906446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57AFB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611A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4AC7"/>
    <w:rsid w:val="000E5249"/>
    <w:rsid w:val="000E65E0"/>
    <w:rsid w:val="000E76B8"/>
    <w:rsid w:val="000F2F2D"/>
    <w:rsid w:val="00101B39"/>
    <w:rsid w:val="00101FDD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5872"/>
    <w:rsid w:val="001463E1"/>
    <w:rsid w:val="00147BEB"/>
    <w:rsid w:val="00150BB6"/>
    <w:rsid w:val="001512C0"/>
    <w:rsid w:val="00152128"/>
    <w:rsid w:val="001541AC"/>
    <w:rsid w:val="00157447"/>
    <w:rsid w:val="001628D1"/>
    <w:rsid w:val="0016334B"/>
    <w:rsid w:val="0016388D"/>
    <w:rsid w:val="00164C70"/>
    <w:rsid w:val="001659C3"/>
    <w:rsid w:val="0016691B"/>
    <w:rsid w:val="00167451"/>
    <w:rsid w:val="00170432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4173"/>
    <w:rsid w:val="001F5008"/>
    <w:rsid w:val="001F5B4C"/>
    <w:rsid w:val="001F5E43"/>
    <w:rsid w:val="001F7BD2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2663"/>
    <w:rsid w:val="002A629D"/>
    <w:rsid w:val="002B1B79"/>
    <w:rsid w:val="002B2705"/>
    <w:rsid w:val="002B28FF"/>
    <w:rsid w:val="002B2CCC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331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2612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190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1FD3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4735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AC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572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879AF"/>
    <w:rsid w:val="00591BC5"/>
    <w:rsid w:val="00591F00"/>
    <w:rsid w:val="00592078"/>
    <w:rsid w:val="005A1CA1"/>
    <w:rsid w:val="005A1E6C"/>
    <w:rsid w:val="005A44F6"/>
    <w:rsid w:val="005A6B49"/>
    <w:rsid w:val="005A6E6E"/>
    <w:rsid w:val="005B00E7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3FFF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1913"/>
    <w:rsid w:val="00623A6C"/>
    <w:rsid w:val="00623E05"/>
    <w:rsid w:val="0062483A"/>
    <w:rsid w:val="0062550C"/>
    <w:rsid w:val="006256D8"/>
    <w:rsid w:val="00627665"/>
    <w:rsid w:val="00631F4F"/>
    <w:rsid w:val="00634D8E"/>
    <w:rsid w:val="00635D21"/>
    <w:rsid w:val="00643801"/>
    <w:rsid w:val="006438F8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07E6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97EFE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744"/>
    <w:rsid w:val="007368F0"/>
    <w:rsid w:val="007400D4"/>
    <w:rsid w:val="007419AD"/>
    <w:rsid w:val="0074393F"/>
    <w:rsid w:val="00744028"/>
    <w:rsid w:val="00744123"/>
    <w:rsid w:val="00744DF1"/>
    <w:rsid w:val="00747AEA"/>
    <w:rsid w:val="00753A4D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3104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077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1ECD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45ED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255"/>
    <w:rsid w:val="008534CF"/>
    <w:rsid w:val="00853E1F"/>
    <w:rsid w:val="00855D34"/>
    <w:rsid w:val="00856B20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279B"/>
    <w:rsid w:val="00884B82"/>
    <w:rsid w:val="0088539C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28F"/>
    <w:rsid w:val="008C1D39"/>
    <w:rsid w:val="008C1E20"/>
    <w:rsid w:val="008C3663"/>
    <w:rsid w:val="008C3B6F"/>
    <w:rsid w:val="008C69E1"/>
    <w:rsid w:val="008D1C85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6F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0ABA"/>
    <w:rsid w:val="00931C63"/>
    <w:rsid w:val="00933397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DF4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2BC6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08DE"/>
    <w:rsid w:val="00A0247F"/>
    <w:rsid w:val="00A03EFD"/>
    <w:rsid w:val="00A054AE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6504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7757E"/>
    <w:rsid w:val="00A77D07"/>
    <w:rsid w:val="00A812E9"/>
    <w:rsid w:val="00A84529"/>
    <w:rsid w:val="00A847ED"/>
    <w:rsid w:val="00A8594E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0F95"/>
    <w:rsid w:val="00AB38A8"/>
    <w:rsid w:val="00AB73B8"/>
    <w:rsid w:val="00AB742F"/>
    <w:rsid w:val="00AB7CD0"/>
    <w:rsid w:val="00AC28CF"/>
    <w:rsid w:val="00AC3DE9"/>
    <w:rsid w:val="00AC3F01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52A"/>
    <w:rsid w:val="00B57493"/>
    <w:rsid w:val="00B57D54"/>
    <w:rsid w:val="00B57EBB"/>
    <w:rsid w:val="00B61B56"/>
    <w:rsid w:val="00B63335"/>
    <w:rsid w:val="00B65811"/>
    <w:rsid w:val="00B661EC"/>
    <w:rsid w:val="00B701E1"/>
    <w:rsid w:val="00B70D79"/>
    <w:rsid w:val="00B741E8"/>
    <w:rsid w:val="00B7437C"/>
    <w:rsid w:val="00B756B3"/>
    <w:rsid w:val="00B82055"/>
    <w:rsid w:val="00B83155"/>
    <w:rsid w:val="00B83909"/>
    <w:rsid w:val="00B879D1"/>
    <w:rsid w:val="00B91371"/>
    <w:rsid w:val="00B916E6"/>
    <w:rsid w:val="00B91DC2"/>
    <w:rsid w:val="00B937FE"/>
    <w:rsid w:val="00B93864"/>
    <w:rsid w:val="00B96C05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1A07"/>
    <w:rsid w:val="00BF492B"/>
    <w:rsid w:val="00C01A7E"/>
    <w:rsid w:val="00C04A03"/>
    <w:rsid w:val="00C101E9"/>
    <w:rsid w:val="00C10557"/>
    <w:rsid w:val="00C143F2"/>
    <w:rsid w:val="00C14727"/>
    <w:rsid w:val="00C160B6"/>
    <w:rsid w:val="00C20854"/>
    <w:rsid w:val="00C21602"/>
    <w:rsid w:val="00C224AA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3539"/>
    <w:rsid w:val="00C77034"/>
    <w:rsid w:val="00C80923"/>
    <w:rsid w:val="00C80B36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0808"/>
    <w:rsid w:val="00D33B3C"/>
    <w:rsid w:val="00D33CFF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3E12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C4BE0"/>
    <w:rsid w:val="00DD151E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347A"/>
    <w:rsid w:val="00E8481B"/>
    <w:rsid w:val="00E85815"/>
    <w:rsid w:val="00E923E1"/>
    <w:rsid w:val="00E93800"/>
    <w:rsid w:val="00E963D4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017"/>
    <w:rsid w:val="00F133BE"/>
    <w:rsid w:val="00F139A5"/>
    <w:rsid w:val="00F1639C"/>
    <w:rsid w:val="00F16805"/>
    <w:rsid w:val="00F178A3"/>
    <w:rsid w:val="00F20C3D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94"/>
    <w:rsid w:val="00F417E4"/>
    <w:rsid w:val="00F44199"/>
    <w:rsid w:val="00F455C9"/>
    <w:rsid w:val="00F52667"/>
    <w:rsid w:val="00F54DF7"/>
    <w:rsid w:val="00F57814"/>
    <w:rsid w:val="00F57D68"/>
    <w:rsid w:val="00F60347"/>
    <w:rsid w:val="00F60D13"/>
    <w:rsid w:val="00F62737"/>
    <w:rsid w:val="00F630FA"/>
    <w:rsid w:val="00F6387D"/>
    <w:rsid w:val="00F66121"/>
    <w:rsid w:val="00F67429"/>
    <w:rsid w:val="00F678FB"/>
    <w:rsid w:val="00F7018E"/>
    <w:rsid w:val="00F70BEE"/>
    <w:rsid w:val="00F73849"/>
    <w:rsid w:val="00F73F2F"/>
    <w:rsid w:val="00F75727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4CEF"/>
    <w:rsid w:val="00FA5F70"/>
    <w:rsid w:val="00FA6340"/>
    <w:rsid w:val="00FA665E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E787C"/>
    <w:rsid w:val="00FF28F2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D499E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AC List 01,Number Bullets,Список уровня 2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1"/>
    <w:link w:val="af6"/>
    <w:qFormat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AC List 01 Знак,Number Bullets Знак,Список уровня 2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Интернет) Знак"/>
    <w:aliases w:val="Обычный (веб) Знак1 Знак,Обычный (веб) Знак Знак1 Знак,Обычный (Web) Знак Знак Знак Знак Знак,Обычный (веб) Знак Знак Знак Знак,Обычный (веб) Знак Знак Знак1,Обычный (веб) Знак2 Знак Знак Знак"/>
    <w:link w:val="af5"/>
    <w:uiPriority w:val="99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3605</Words>
  <Characters>2056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2025-11-21T13:45:00Z</dcterms:created>
  <dcterms:modified xsi:type="dcterms:W3CDTF">2025-11-21T13:45:00Z</dcterms:modified>
</cp:coreProperties>
</file>