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9E3CCA" w:rsidRDefault="00786B0C" w:rsidP="009E3CCA">
      <w:pPr>
        <w:spacing w:after="0" w:line="240" w:lineRule="auto"/>
        <w:jc w:val="center"/>
        <w:rPr>
          <w:rFonts w:ascii="Times New Roman" w:hAnsi="Times New Roman" w:cs="Times New Roman"/>
          <w:b/>
          <w:sz w:val="24"/>
          <w:szCs w:val="24"/>
          <w:highlight w:val="yellow"/>
        </w:rPr>
      </w:pPr>
      <w:r w:rsidRPr="009E3CCA">
        <w:rPr>
          <w:rFonts w:ascii="Times New Roman" w:eastAsia="Roboto Condensed Light" w:hAnsi="Times New Roman" w:cs="Times New Roman"/>
          <w:b/>
          <w:color w:val="000000"/>
          <w:sz w:val="24"/>
          <w:szCs w:val="24"/>
          <w:lang w:val="ru-RU"/>
        </w:rPr>
        <w:t>ДЕРЖАВНА МИТНА СЛУЖБА УКРАЇНИ</w:t>
      </w:r>
      <w:r w:rsidRPr="009E3CCA">
        <w:rPr>
          <w:rFonts w:ascii="Times New Roman" w:hAnsi="Times New Roman" w:cs="Times New Roman"/>
          <w:b/>
          <w:sz w:val="24"/>
          <w:szCs w:val="24"/>
          <w:highlight w:val="yellow"/>
        </w:rPr>
        <w:t xml:space="preserve"> </w:t>
      </w:r>
    </w:p>
    <w:p w14:paraId="37D32B35" w14:textId="4B5F0DF0" w:rsidR="002B72AC" w:rsidRPr="009E3CCA" w:rsidRDefault="00786B0C" w:rsidP="009E3CCA">
      <w:pPr>
        <w:spacing w:after="0" w:line="240" w:lineRule="auto"/>
        <w:jc w:val="center"/>
        <w:rPr>
          <w:rFonts w:ascii="Times New Roman" w:hAnsi="Times New Roman" w:cs="Times New Roman"/>
          <w:b/>
          <w:sz w:val="24"/>
          <w:szCs w:val="24"/>
        </w:rPr>
      </w:pPr>
      <w:r w:rsidRPr="009E3CCA">
        <w:rPr>
          <w:rFonts w:ascii="Times New Roman" w:hAnsi="Times New Roman" w:cs="Times New Roman"/>
          <w:b/>
          <w:sz w:val="24"/>
          <w:szCs w:val="24"/>
        </w:rPr>
        <w:t>ЗАПОРІЗЬКА МИТНИЦЯ</w:t>
      </w:r>
    </w:p>
    <w:p w14:paraId="35744304" w14:textId="77777777" w:rsidR="00786B0C" w:rsidRPr="00001B56" w:rsidRDefault="00786B0C" w:rsidP="009E3CCA">
      <w:pPr>
        <w:spacing w:after="0" w:line="240" w:lineRule="auto"/>
        <w:jc w:val="center"/>
        <w:rPr>
          <w:rStyle w:val="rvts0"/>
          <w:rFonts w:ascii="Times New Roman" w:hAnsi="Times New Roman" w:cs="Times New Roman"/>
          <w:b/>
          <w:sz w:val="12"/>
          <w:szCs w:val="12"/>
        </w:rPr>
      </w:pPr>
    </w:p>
    <w:p w14:paraId="3B2D7303" w14:textId="5C1CD404" w:rsidR="002B72AC" w:rsidRPr="00135BF8" w:rsidRDefault="002B72AC" w:rsidP="006616AE">
      <w:pPr>
        <w:spacing w:after="0" w:line="240" w:lineRule="auto"/>
        <w:jc w:val="center"/>
        <w:rPr>
          <w:rFonts w:ascii="Times New Roman" w:hAnsi="Times New Roman" w:cs="Times New Roman"/>
          <w:b/>
          <w:bCs/>
          <w:sz w:val="24"/>
          <w:szCs w:val="24"/>
        </w:rPr>
      </w:pPr>
      <w:r w:rsidRPr="00135BF8">
        <w:rPr>
          <w:rFonts w:ascii="Times New Roman" w:hAnsi="Times New Roman" w:cs="Times New Roman"/>
          <w:b/>
          <w:bCs/>
          <w:sz w:val="24"/>
          <w:szCs w:val="24"/>
        </w:rPr>
        <w:t>ОБҐРУНТУВАННЯ</w:t>
      </w:r>
    </w:p>
    <w:p w14:paraId="35D59310" w14:textId="6ECA05AF" w:rsidR="00786B0C" w:rsidRPr="004C334D" w:rsidRDefault="002B72AC" w:rsidP="006616AE">
      <w:pPr>
        <w:spacing w:after="0" w:line="240" w:lineRule="auto"/>
        <w:jc w:val="center"/>
        <w:rPr>
          <w:rFonts w:ascii="Times New Roman" w:hAnsi="Times New Roman" w:cs="Times New Roman"/>
          <w:bCs/>
          <w:sz w:val="24"/>
          <w:szCs w:val="24"/>
        </w:rPr>
      </w:pPr>
      <w:r w:rsidRPr="00135BF8">
        <w:rPr>
          <w:rFonts w:ascii="Times New Roman" w:hAnsi="Times New Roman" w:cs="Times New Roman"/>
          <w:bCs/>
          <w:sz w:val="24"/>
          <w:szCs w:val="24"/>
        </w:rPr>
        <w:t xml:space="preserve">технічних та якісних характеристик </w:t>
      </w:r>
      <w:r w:rsidRPr="004C334D">
        <w:rPr>
          <w:rFonts w:ascii="Times New Roman" w:hAnsi="Times New Roman" w:cs="Times New Roman"/>
          <w:bCs/>
          <w:sz w:val="24"/>
          <w:szCs w:val="24"/>
        </w:rPr>
        <w:t xml:space="preserve">закупівлі </w:t>
      </w:r>
      <w:r w:rsidR="00B80A92" w:rsidRPr="00B80A92">
        <w:rPr>
          <w:rFonts w:ascii="Times New Roman" w:hAnsi="Times New Roman" w:cs="Times New Roman"/>
          <w:b/>
          <w:color w:val="000000"/>
          <w:sz w:val="24"/>
          <w:szCs w:val="24"/>
        </w:rPr>
        <w:t xml:space="preserve">ДК 021:2015 (CPV): </w:t>
      </w:r>
      <w:r w:rsidR="00B80A92">
        <w:rPr>
          <w:rFonts w:ascii="Times New Roman" w:hAnsi="Times New Roman" w:cs="Times New Roman"/>
          <w:b/>
          <w:color w:val="000000"/>
          <w:sz w:val="24"/>
          <w:szCs w:val="24"/>
        </w:rPr>
        <w:t xml:space="preserve">09310000-5 – Електрична енергія (Електрична енергія), </w:t>
      </w:r>
      <w:r w:rsidRPr="004C334D">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4C334D" w:rsidRDefault="002B72AC" w:rsidP="009E3CCA">
      <w:pPr>
        <w:spacing w:after="0" w:line="240" w:lineRule="auto"/>
        <w:jc w:val="center"/>
        <w:rPr>
          <w:rStyle w:val="a4"/>
          <w:rFonts w:ascii="Times New Roman" w:hAnsi="Times New Roman" w:cs="Times New Roman"/>
          <w:bCs/>
          <w:sz w:val="24"/>
          <w:szCs w:val="24"/>
        </w:rPr>
      </w:pPr>
      <w:r w:rsidRPr="004C334D">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001B56" w:rsidRDefault="00786B0C" w:rsidP="009E3CCA">
      <w:pPr>
        <w:spacing w:after="0" w:line="240" w:lineRule="auto"/>
        <w:jc w:val="center"/>
        <w:rPr>
          <w:rStyle w:val="a4"/>
          <w:rFonts w:ascii="Times New Roman" w:hAnsi="Times New Roman" w:cs="Times New Roman"/>
          <w:bCs/>
          <w:sz w:val="12"/>
          <w:szCs w:val="12"/>
        </w:rPr>
      </w:pPr>
    </w:p>
    <w:p w14:paraId="153AC5DE" w14:textId="734B19D0" w:rsidR="00786B0C" w:rsidRPr="003B103E" w:rsidRDefault="00786B0C" w:rsidP="009E3CCA">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3B103E">
        <w:rPr>
          <w:rFonts w:ascii="Times New Roman" w:hAnsi="Times New Roman" w:cs="Times New Roman"/>
          <w:b/>
          <w:sz w:val="24"/>
          <w:szCs w:val="24"/>
          <w:u w:val="single"/>
        </w:rPr>
        <w:t>Найменування</w:t>
      </w:r>
      <w:r w:rsidRPr="003B103E">
        <w:rPr>
          <w:rFonts w:ascii="Times New Roman" w:hAnsi="Times New Roman" w:cs="Times New Roman"/>
          <w:b/>
          <w:sz w:val="24"/>
          <w:szCs w:val="24"/>
        </w:rPr>
        <w:t xml:space="preserve">: </w:t>
      </w:r>
      <w:r w:rsidRPr="003B103E">
        <w:rPr>
          <w:rFonts w:ascii="Times New Roman" w:hAnsi="Times New Roman" w:cs="Times New Roman"/>
          <w:sz w:val="24"/>
          <w:szCs w:val="24"/>
        </w:rPr>
        <w:t>Запорізька митниця</w:t>
      </w:r>
    </w:p>
    <w:p w14:paraId="0AC58ADA" w14:textId="19DAC033" w:rsidR="00786B0C" w:rsidRPr="003B103E" w:rsidRDefault="00786B0C" w:rsidP="009E3CCA">
      <w:pPr>
        <w:tabs>
          <w:tab w:val="left" w:pos="0"/>
          <w:tab w:val="left" w:pos="284"/>
          <w:tab w:val="left" w:pos="360"/>
        </w:tabs>
        <w:spacing w:after="0" w:line="240" w:lineRule="auto"/>
        <w:ind w:hanging="11"/>
        <w:jc w:val="both"/>
        <w:rPr>
          <w:rFonts w:ascii="Times New Roman" w:hAnsi="Times New Roman" w:cs="Times New Roman"/>
          <w:b/>
          <w:sz w:val="24"/>
          <w:szCs w:val="24"/>
        </w:rPr>
      </w:pPr>
      <w:r w:rsidRPr="003B103E">
        <w:rPr>
          <w:rFonts w:ascii="Times New Roman" w:hAnsi="Times New Roman" w:cs="Times New Roman"/>
          <w:b/>
          <w:bCs/>
          <w:sz w:val="24"/>
          <w:szCs w:val="24"/>
          <w:u w:val="single"/>
        </w:rPr>
        <w:t>Код за ЄДРПОУ</w:t>
      </w:r>
      <w:r w:rsidRPr="003B103E">
        <w:rPr>
          <w:rFonts w:ascii="Times New Roman" w:hAnsi="Times New Roman" w:cs="Times New Roman"/>
          <w:b/>
          <w:bCs/>
          <w:sz w:val="24"/>
          <w:szCs w:val="24"/>
        </w:rPr>
        <w:t>:</w:t>
      </w:r>
      <w:r w:rsidRPr="003B103E">
        <w:rPr>
          <w:rFonts w:ascii="Times New Roman" w:hAnsi="Times New Roman" w:cs="Times New Roman"/>
          <w:b/>
          <w:sz w:val="24"/>
          <w:szCs w:val="24"/>
        </w:rPr>
        <w:t xml:space="preserve"> </w:t>
      </w:r>
      <w:r w:rsidRPr="003B103E">
        <w:rPr>
          <w:rFonts w:ascii="Times New Roman" w:eastAsia="Tahoma" w:hAnsi="Times New Roman" w:cs="Times New Roman"/>
          <w:color w:val="00000A"/>
          <w:kern w:val="3"/>
          <w:sz w:val="24"/>
          <w:szCs w:val="24"/>
          <w:lang w:eastAsia="zh-CN" w:bidi="hi-IN"/>
        </w:rPr>
        <w:t>44005647</w:t>
      </w:r>
    </w:p>
    <w:p w14:paraId="576C7F52" w14:textId="21CFCD4B" w:rsidR="00786B0C" w:rsidRPr="00533F4D" w:rsidRDefault="00786B0C" w:rsidP="009E3CCA">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533F4D">
        <w:rPr>
          <w:rFonts w:ascii="Times New Roman" w:hAnsi="Times New Roman" w:cs="Times New Roman"/>
          <w:b/>
          <w:bCs/>
          <w:sz w:val="24"/>
          <w:szCs w:val="24"/>
          <w:u w:val="single"/>
        </w:rPr>
        <w:t>Місцезнаходження</w:t>
      </w:r>
      <w:r w:rsidRPr="00533F4D">
        <w:rPr>
          <w:rFonts w:ascii="Times New Roman" w:hAnsi="Times New Roman" w:cs="Times New Roman"/>
          <w:b/>
          <w:bCs/>
          <w:sz w:val="24"/>
          <w:szCs w:val="24"/>
        </w:rPr>
        <w:t xml:space="preserve">: </w:t>
      </w:r>
      <w:r w:rsidRPr="00533F4D">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533F4D">
        <w:rPr>
          <w:rFonts w:ascii="Times New Roman" w:eastAsia="Tahoma" w:hAnsi="Times New Roman" w:cs="Times New Roman"/>
          <w:color w:val="00000A"/>
          <w:kern w:val="3"/>
          <w:sz w:val="24"/>
          <w:szCs w:val="24"/>
          <w:lang w:eastAsia="zh-CN" w:bidi="hi-IN"/>
        </w:rPr>
        <w:t>Синенка</w:t>
      </w:r>
      <w:proofErr w:type="spellEnd"/>
      <w:r w:rsidRPr="00533F4D">
        <w:rPr>
          <w:rFonts w:ascii="Times New Roman" w:eastAsia="Tahoma" w:hAnsi="Times New Roman" w:cs="Times New Roman"/>
          <w:color w:val="00000A"/>
          <w:kern w:val="3"/>
          <w:sz w:val="24"/>
          <w:szCs w:val="24"/>
          <w:lang w:eastAsia="zh-CN" w:bidi="hi-IN"/>
        </w:rPr>
        <w:t>, буд.12.</w:t>
      </w:r>
    </w:p>
    <w:p w14:paraId="0F0E88EF" w14:textId="2043BD70" w:rsidR="0042724E" w:rsidRPr="00533F4D" w:rsidRDefault="00786B0C" w:rsidP="009E3CCA">
      <w:pPr>
        <w:shd w:val="clear" w:color="auto" w:fill="FFFFFF"/>
        <w:spacing w:after="0" w:line="240" w:lineRule="auto"/>
        <w:jc w:val="both"/>
        <w:rPr>
          <w:rFonts w:ascii="Times New Roman" w:hAnsi="Times New Roman" w:cs="Times New Roman"/>
          <w:color w:val="000000"/>
          <w:sz w:val="24"/>
          <w:szCs w:val="24"/>
        </w:rPr>
      </w:pPr>
      <w:r w:rsidRPr="00533F4D">
        <w:rPr>
          <w:rFonts w:ascii="Times New Roman" w:hAnsi="Times New Roman" w:cs="Times New Roman"/>
          <w:b/>
          <w:color w:val="000000"/>
          <w:sz w:val="24"/>
          <w:szCs w:val="24"/>
          <w:u w:val="single"/>
        </w:rPr>
        <w:t>Категорія:</w:t>
      </w:r>
      <w:r w:rsidRPr="00533F4D">
        <w:rPr>
          <w:rFonts w:ascii="Times New Roman" w:hAnsi="Times New Roman" w:cs="Times New Roman"/>
          <w:b/>
          <w:color w:val="000000"/>
          <w:sz w:val="24"/>
          <w:szCs w:val="24"/>
        </w:rPr>
        <w:t xml:space="preserve"> </w:t>
      </w:r>
      <w:r w:rsidRPr="00533F4D">
        <w:rPr>
          <w:rFonts w:ascii="Times New Roman" w:hAnsi="Times New Roman" w:cs="Times New Roman"/>
          <w:color w:val="000000"/>
          <w:sz w:val="24"/>
          <w:szCs w:val="24"/>
        </w:rPr>
        <w:t>органи державної влади, зазначені у п</w:t>
      </w:r>
      <w:r w:rsidR="007D28DF" w:rsidRPr="00533F4D">
        <w:rPr>
          <w:rFonts w:ascii="Times New Roman" w:hAnsi="Times New Roman" w:cs="Times New Roman"/>
          <w:color w:val="000000"/>
          <w:sz w:val="24"/>
          <w:szCs w:val="24"/>
        </w:rPr>
        <w:t>.</w:t>
      </w:r>
      <w:r w:rsidRPr="00533F4D">
        <w:rPr>
          <w:rFonts w:ascii="Times New Roman" w:hAnsi="Times New Roman" w:cs="Times New Roman"/>
          <w:color w:val="000000"/>
          <w:sz w:val="24"/>
          <w:szCs w:val="24"/>
        </w:rPr>
        <w:t xml:space="preserve"> 1 ч</w:t>
      </w:r>
      <w:r w:rsidR="007D28DF" w:rsidRPr="00533F4D">
        <w:rPr>
          <w:rFonts w:ascii="Times New Roman" w:hAnsi="Times New Roman" w:cs="Times New Roman"/>
          <w:color w:val="000000"/>
          <w:sz w:val="24"/>
          <w:szCs w:val="24"/>
        </w:rPr>
        <w:t xml:space="preserve">. 1 </w:t>
      </w:r>
      <w:r w:rsidRPr="00533F4D">
        <w:rPr>
          <w:rFonts w:ascii="Times New Roman" w:hAnsi="Times New Roman" w:cs="Times New Roman"/>
          <w:color w:val="000000"/>
          <w:sz w:val="24"/>
          <w:szCs w:val="24"/>
        </w:rPr>
        <w:t>ст.</w:t>
      </w:r>
      <w:r w:rsidR="0068284A" w:rsidRPr="00533F4D">
        <w:rPr>
          <w:rFonts w:ascii="Times New Roman" w:hAnsi="Times New Roman" w:cs="Times New Roman"/>
          <w:color w:val="000000"/>
          <w:sz w:val="24"/>
          <w:szCs w:val="24"/>
        </w:rPr>
        <w:t xml:space="preserve"> </w:t>
      </w:r>
      <w:r w:rsidRPr="00533F4D">
        <w:rPr>
          <w:rFonts w:ascii="Times New Roman" w:hAnsi="Times New Roman" w:cs="Times New Roman"/>
          <w:color w:val="000000"/>
          <w:sz w:val="24"/>
          <w:szCs w:val="24"/>
        </w:rPr>
        <w:t>2 ЗУ «Про публічні закупівлі».</w:t>
      </w:r>
    </w:p>
    <w:p w14:paraId="45D53ECE" w14:textId="2D3E3676" w:rsidR="008F5D05" w:rsidRPr="00533F4D" w:rsidRDefault="002B72AC" w:rsidP="009E3CCA">
      <w:pPr>
        <w:spacing w:after="0" w:line="240" w:lineRule="auto"/>
        <w:jc w:val="both"/>
        <w:rPr>
          <w:rFonts w:ascii="Times New Roman" w:hAnsi="Times New Roman" w:cs="Times New Roman"/>
          <w:b/>
          <w:color w:val="000000"/>
          <w:sz w:val="24"/>
          <w:szCs w:val="24"/>
          <w:lang w:eastAsia="uk-UA"/>
        </w:rPr>
      </w:pPr>
      <w:r w:rsidRPr="00533F4D">
        <w:rPr>
          <w:rFonts w:ascii="Times New Roman" w:hAnsi="Times New Roman" w:cs="Times New Roman"/>
          <w:b/>
          <w:sz w:val="24"/>
          <w:szCs w:val="24"/>
          <w:u w:val="single"/>
        </w:rPr>
        <w:t>Вид та ідентифікатор процедури закупівлі</w:t>
      </w:r>
      <w:r w:rsidRPr="00533F4D">
        <w:rPr>
          <w:rFonts w:ascii="Times New Roman" w:hAnsi="Times New Roman" w:cs="Times New Roman"/>
          <w:b/>
          <w:bCs/>
          <w:sz w:val="24"/>
          <w:szCs w:val="24"/>
          <w:u w:val="single"/>
        </w:rPr>
        <w:t>:</w:t>
      </w:r>
      <w:r w:rsidRPr="00533F4D">
        <w:rPr>
          <w:rFonts w:ascii="Times New Roman" w:hAnsi="Times New Roman" w:cs="Times New Roman"/>
          <w:sz w:val="24"/>
          <w:szCs w:val="24"/>
        </w:rPr>
        <w:t xml:space="preserve"> </w:t>
      </w:r>
      <w:r w:rsidR="0042724E" w:rsidRPr="00533F4D">
        <w:rPr>
          <w:rFonts w:ascii="Times New Roman" w:eastAsia="SimSun" w:hAnsi="Times New Roman" w:cs="Times New Roman"/>
          <w:sz w:val="24"/>
          <w:szCs w:val="24"/>
          <w:lang w:eastAsia="uk-UA"/>
        </w:rPr>
        <w:t>від</w:t>
      </w:r>
      <w:r w:rsidR="00E41A59" w:rsidRPr="00533F4D">
        <w:rPr>
          <w:rFonts w:ascii="Times New Roman" w:eastAsia="SimSun" w:hAnsi="Times New Roman" w:cs="Times New Roman"/>
          <w:sz w:val="24"/>
          <w:szCs w:val="24"/>
          <w:lang w:eastAsia="uk-UA"/>
        </w:rPr>
        <w:t>криті торги</w:t>
      </w:r>
      <w:r w:rsidR="008F5D05" w:rsidRPr="00533F4D">
        <w:rPr>
          <w:rFonts w:ascii="Times New Roman" w:eastAsia="SimSun" w:hAnsi="Times New Roman" w:cs="Times New Roman"/>
          <w:sz w:val="24"/>
          <w:szCs w:val="24"/>
          <w:lang w:eastAsia="uk-UA"/>
        </w:rPr>
        <w:t xml:space="preserve"> з особливостями</w:t>
      </w:r>
      <w:r w:rsidR="00E41A59" w:rsidRPr="00533F4D">
        <w:rPr>
          <w:rFonts w:ascii="Times New Roman" w:eastAsia="SimSun" w:hAnsi="Times New Roman" w:cs="Times New Roman"/>
          <w:sz w:val="24"/>
          <w:szCs w:val="24"/>
          <w:lang w:eastAsia="uk-UA"/>
        </w:rPr>
        <w:t xml:space="preserve">, </w:t>
      </w:r>
      <w:r w:rsidR="00533F4D">
        <w:rPr>
          <w:rFonts w:ascii="Times New Roman" w:eastAsia="SimSun" w:hAnsi="Times New Roman" w:cs="Times New Roman"/>
          <w:sz w:val="24"/>
          <w:szCs w:val="24"/>
          <w:lang w:eastAsia="uk-UA"/>
        </w:rPr>
        <w:t xml:space="preserve">                      </w:t>
      </w:r>
      <w:r w:rsidR="0053501A" w:rsidRPr="00533F4D">
        <w:rPr>
          <w:rFonts w:ascii="Times New Roman" w:hAnsi="Times New Roman" w:cs="Times New Roman"/>
          <w:sz w:val="24"/>
          <w:szCs w:val="24"/>
        </w:rPr>
        <w:t>ід</w:t>
      </w:r>
      <w:r w:rsidR="0053501A" w:rsidRPr="00C41F62">
        <w:rPr>
          <w:rFonts w:ascii="Times New Roman" w:hAnsi="Times New Roman" w:cs="Times New Roman"/>
          <w:sz w:val="24"/>
          <w:szCs w:val="24"/>
        </w:rPr>
        <w:t>.</w:t>
      </w:r>
      <w:r w:rsidR="00A37F45" w:rsidRPr="00C41F62">
        <w:rPr>
          <w:rFonts w:ascii="Times New Roman" w:hAnsi="Times New Roman" w:cs="Times New Roman"/>
          <w:sz w:val="24"/>
          <w:szCs w:val="24"/>
        </w:rPr>
        <w:t xml:space="preserve"> </w:t>
      </w:r>
      <w:r w:rsidR="001C3906" w:rsidRPr="00C41F62">
        <w:rPr>
          <w:rFonts w:ascii="Times New Roman" w:hAnsi="Times New Roman" w:cs="Times New Roman"/>
          <w:sz w:val="24"/>
          <w:szCs w:val="24"/>
        </w:rPr>
        <w:t xml:space="preserve">№ </w:t>
      </w:r>
      <w:r w:rsidR="00B80A92" w:rsidRPr="00B80A92">
        <w:rPr>
          <w:rStyle w:val="ac"/>
          <w:rFonts w:ascii="Times New Roman" w:hAnsi="Times New Roman" w:cs="Times New Roman"/>
          <w:b/>
          <w:color w:val="auto"/>
          <w:sz w:val="24"/>
          <w:szCs w:val="24"/>
          <w:u w:val="none"/>
          <w:lang w:val="ru-RU" w:eastAsia="uk-UA"/>
        </w:rPr>
        <w:t>UA-2024-11-25-011678-a</w:t>
      </w:r>
      <w:r w:rsidR="008F5D05" w:rsidRPr="004C3317">
        <w:rPr>
          <w:rFonts w:ascii="Times New Roman" w:hAnsi="Times New Roman" w:cs="Times New Roman"/>
          <w:b/>
          <w:sz w:val="24"/>
          <w:szCs w:val="24"/>
          <w:lang w:eastAsia="uk-UA"/>
        </w:rPr>
        <w:t>.</w:t>
      </w:r>
    </w:p>
    <w:p w14:paraId="64AC19E0" w14:textId="77777777" w:rsidR="008F5D05" w:rsidRPr="008F5D05" w:rsidRDefault="008F5D05" w:rsidP="009E3CCA">
      <w:pPr>
        <w:spacing w:after="0" w:line="240" w:lineRule="auto"/>
        <w:jc w:val="both"/>
        <w:rPr>
          <w:b/>
          <w:color w:val="000000"/>
          <w:sz w:val="12"/>
          <w:szCs w:val="12"/>
          <w:lang w:eastAsia="uk-UA"/>
        </w:rPr>
      </w:pPr>
    </w:p>
    <w:tbl>
      <w:tblPr>
        <w:tblStyle w:val="a5"/>
        <w:tblW w:w="0" w:type="auto"/>
        <w:tblLook w:val="04A0" w:firstRow="1" w:lastRow="0" w:firstColumn="1" w:lastColumn="0" w:noHBand="0" w:noVBand="1"/>
      </w:tblPr>
      <w:tblGrid>
        <w:gridCol w:w="2518"/>
        <w:gridCol w:w="7337"/>
      </w:tblGrid>
      <w:tr w:rsidR="002909C8" w:rsidRPr="003B103E" w14:paraId="6748B6A4" w14:textId="77777777" w:rsidTr="009E3CCA">
        <w:tc>
          <w:tcPr>
            <w:tcW w:w="2518" w:type="dxa"/>
            <w:vAlign w:val="center"/>
          </w:tcPr>
          <w:p w14:paraId="563259AA" w14:textId="65E99626" w:rsidR="002909C8" w:rsidRPr="003B103E" w:rsidRDefault="002909C8" w:rsidP="009E3CCA">
            <w:pPr>
              <w:jc w:val="center"/>
              <w:rPr>
                <w:rFonts w:ascii="Times New Roman" w:eastAsia="SimSun" w:hAnsi="Times New Roman" w:cs="Times New Roman"/>
                <w:sz w:val="24"/>
                <w:szCs w:val="24"/>
                <w:lang w:eastAsia="uk-UA"/>
              </w:rPr>
            </w:pPr>
            <w:r w:rsidRPr="003B103E">
              <w:rPr>
                <w:rFonts w:ascii="Times New Roman" w:eastAsia="Times New Roman" w:hAnsi="Times New Roman" w:cs="Times New Roman"/>
                <w:b/>
                <w:bCs/>
                <w:iCs/>
                <w:color w:val="000000"/>
                <w:sz w:val="24"/>
                <w:szCs w:val="24"/>
              </w:rPr>
              <w:t>Назва предмета закупівлі</w:t>
            </w:r>
          </w:p>
        </w:tc>
        <w:tc>
          <w:tcPr>
            <w:tcW w:w="7337" w:type="dxa"/>
            <w:vAlign w:val="center"/>
          </w:tcPr>
          <w:p w14:paraId="64A69FAE" w14:textId="0A67F7C0" w:rsidR="002909C8" w:rsidRPr="004C334D" w:rsidRDefault="00B80A92" w:rsidP="009E3CCA">
            <w:pPr>
              <w:jc w:val="center"/>
              <w:rPr>
                <w:rFonts w:ascii="Times New Roman" w:eastAsia="SimSun" w:hAnsi="Times New Roman" w:cs="Times New Roman"/>
                <w:sz w:val="24"/>
                <w:szCs w:val="24"/>
                <w:highlight w:val="yellow"/>
                <w:lang w:eastAsia="uk-UA"/>
              </w:rPr>
            </w:pPr>
            <w:r w:rsidRPr="00B80A92">
              <w:rPr>
                <w:rFonts w:ascii="Times New Roman" w:hAnsi="Times New Roman" w:cs="Times New Roman"/>
                <w:b/>
                <w:color w:val="000000"/>
                <w:sz w:val="24"/>
                <w:szCs w:val="24"/>
              </w:rPr>
              <w:t>ДК 021:2015 (CPV): 09310000-5 – Електрична енергія (Електрична енергія</w:t>
            </w:r>
            <w:r>
              <w:rPr>
                <w:rFonts w:ascii="Times New Roman" w:hAnsi="Times New Roman" w:cs="Times New Roman"/>
                <w:b/>
                <w:color w:val="000000"/>
                <w:sz w:val="24"/>
                <w:szCs w:val="24"/>
              </w:rPr>
              <w:t>)</w:t>
            </w:r>
          </w:p>
        </w:tc>
      </w:tr>
      <w:tr w:rsidR="002909C8" w:rsidRPr="003B103E" w14:paraId="7D1565C5" w14:textId="77777777" w:rsidTr="009E3CCA">
        <w:tc>
          <w:tcPr>
            <w:tcW w:w="2518" w:type="dxa"/>
          </w:tcPr>
          <w:p w14:paraId="6B93A903" w14:textId="4CB8CF8F" w:rsidR="002909C8" w:rsidRPr="004C334D" w:rsidRDefault="002909C8" w:rsidP="00001B56">
            <w:pPr>
              <w:jc w:val="both"/>
              <w:rPr>
                <w:rFonts w:ascii="Times New Roman" w:eastAsia="SimSun" w:hAnsi="Times New Roman" w:cs="Times New Roman"/>
                <w:sz w:val="24"/>
                <w:szCs w:val="24"/>
                <w:lang w:eastAsia="uk-UA"/>
              </w:rPr>
            </w:pPr>
            <w:r w:rsidRPr="004C334D">
              <w:rPr>
                <w:rFonts w:ascii="Times New Roman" w:hAnsi="Times New Roman" w:cs="Times New Roman"/>
                <w:b/>
                <w:sz w:val="24"/>
                <w:szCs w:val="24"/>
              </w:rPr>
              <w:t xml:space="preserve">Обґрунтування розміру бюджетного </w:t>
            </w:r>
            <w:r w:rsidR="009E3CCA" w:rsidRPr="004C334D">
              <w:rPr>
                <w:rFonts w:ascii="Times New Roman" w:hAnsi="Times New Roman" w:cs="Times New Roman"/>
                <w:b/>
                <w:sz w:val="24"/>
                <w:szCs w:val="24"/>
              </w:rPr>
              <w:t>призначення</w:t>
            </w:r>
          </w:p>
        </w:tc>
        <w:tc>
          <w:tcPr>
            <w:tcW w:w="7337" w:type="dxa"/>
          </w:tcPr>
          <w:p w14:paraId="2EEF44B0" w14:textId="163DAF5A" w:rsidR="000E1326" w:rsidRDefault="000E1326" w:rsidP="00001B56">
            <w:pPr>
              <w:pBdr>
                <w:top w:val="nil"/>
                <w:left w:val="nil"/>
                <w:bottom w:val="nil"/>
                <w:right w:val="nil"/>
                <w:between w:val="nil"/>
              </w:pBd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lang w:val="ru-RU"/>
              </w:rPr>
              <w:t>1 596 772</w:t>
            </w:r>
            <w:r>
              <w:rPr>
                <w:rFonts w:ascii="Times New Roman" w:hAnsi="Times New Roman" w:cs="Times New Roman"/>
                <w:b/>
                <w:color w:val="000000"/>
                <w:sz w:val="24"/>
                <w:szCs w:val="24"/>
              </w:rPr>
              <w:t xml:space="preserve"> грн. 55 коп. з ПДВ (</w:t>
            </w:r>
            <w:r>
              <w:rPr>
                <w:rFonts w:ascii="Times New Roman" w:hAnsi="Times New Roman" w:cs="Times New Roman"/>
                <w:b/>
                <w:color w:val="000000"/>
                <w:sz w:val="24"/>
                <w:szCs w:val="24"/>
                <w:lang w:val="ru-RU"/>
              </w:rPr>
              <w:t xml:space="preserve">197 000 </w:t>
            </w:r>
            <w:r w:rsidRPr="002A11B2">
              <w:rPr>
                <w:rFonts w:ascii="Times New Roman" w:eastAsia="Times New Roman" w:hAnsi="Times New Roman" w:cs="Times New Roman"/>
                <w:b/>
                <w:color w:val="000000"/>
                <w:sz w:val="24"/>
                <w:szCs w:val="24"/>
              </w:rPr>
              <w:t>кВт*год)</w:t>
            </w:r>
            <w:r w:rsidRPr="002A11B2">
              <w:rPr>
                <w:rFonts w:ascii="Times New Roman" w:hAnsi="Times New Roman" w:cs="Times New Roman"/>
                <w:b/>
                <w:color w:val="000000"/>
                <w:sz w:val="24"/>
                <w:szCs w:val="24"/>
              </w:rPr>
              <w:t xml:space="preserve"> </w:t>
            </w:r>
            <w:r w:rsidRPr="004C334D">
              <w:rPr>
                <w:rFonts w:ascii="Times New Roman" w:hAnsi="Times New Roman" w:cs="Times New Roman"/>
                <w:b/>
                <w:color w:val="000000"/>
                <w:sz w:val="24"/>
                <w:szCs w:val="24"/>
              </w:rPr>
              <w:t xml:space="preserve">- </w:t>
            </w:r>
            <w:r w:rsidRPr="004C334D">
              <w:rPr>
                <w:rFonts w:ascii="Times New Roman" w:eastAsia="SimSun" w:hAnsi="Times New Roman" w:cs="Times New Roman"/>
                <w:sz w:val="24"/>
                <w:szCs w:val="24"/>
                <w:lang w:eastAsia="uk-UA"/>
              </w:rPr>
              <w:t>розмі</w:t>
            </w:r>
            <w:proofErr w:type="gramStart"/>
            <w:r w:rsidRPr="004C334D">
              <w:rPr>
                <w:rFonts w:ascii="Times New Roman" w:eastAsia="SimSun" w:hAnsi="Times New Roman" w:cs="Times New Roman"/>
                <w:sz w:val="24"/>
                <w:szCs w:val="24"/>
                <w:lang w:eastAsia="uk-UA"/>
              </w:rPr>
              <w:t>р</w:t>
            </w:r>
            <w:proofErr w:type="gramEnd"/>
            <w:r w:rsidRPr="004C334D">
              <w:rPr>
                <w:rFonts w:ascii="Times New Roman" w:eastAsia="SimSun" w:hAnsi="Times New Roman" w:cs="Times New Roman"/>
                <w:sz w:val="24"/>
                <w:szCs w:val="24"/>
                <w:lang w:eastAsia="uk-UA"/>
              </w:rPr>
              <w:t xml:space="preserve"> призначення, визначений </w:t>
            </w:r>
            <w:r>
              <w:rPr>
                <w:rFonts w:ascii="Times New Roman" w:eastAsia="SimSun" w:hAnsi="Times New Roman" w:cs="Times New Roman"/>
                <w:sz w:val="24"/>
                <w:szCs w:val="24"/>
                <w:lang w:eastAsia="uk-UA"/>
              </w:rPr>
              <w:t>відповідно до фактичної потреби</w:t>
            </w:r>
            <w:r w:rsidRPr="004C334D">
              <w:rPr>
                <w:rFonts w:ascii="Times New Roman" w:eastAsia="SimSun" w:hAnsi="Times New Roman" w:cs="Times New Roman"/>
                <w:sz w:val="24"/>
                <w:szCs w:val="24"/>
                <w:lang w:eastAsia="uk-UA"/>
              </w:rPr>
              <w:t>.</w:t>
            </w:r>
            <w:r>
              <w:rPr>
                <w:rFonts w:ascii="Times New Roman" w:hAnsi="Times New Roman" w:cs="Times New Roman"/>
                <w:color w:val="000000"/>
                <w:sz w:val="24"/>
                <w:szCs w:val="24"/>
              </w:rPr>
              <w:t xml:space="preserve"> </w:t>
            </w:r>
          </w:p>
          <w:p w14:paraId="1AC7C676" w14:textId="485F697E" w:rsidR="000E1326" w:rsidRPr="000E1326" w:rsidRDefault="000E1326" w:rsidP="00001B56">
            <w:pPr>
              <w:jc w:val="both"/>
              <w:rPr>
                <w:rFonts w:ascii="Times New Roman" w:eastAsia="Times New Roman" w:hAnsi="Times New Roman"/>
              </w:rPr>
            </w:pPr>
            <w:r>
              <w:rPr>
                <w:rFonts w:ascii="Times New Roman" w:eastAsia="Times New Roman" w:hAnsi="Times New Roman"/>
              </w:rPr>
              <w:t>К</w:t>
            </w:r>
            <w:r w:rsidRPr="00A315C3">
              <w:rPr>
                <w:rFonts w:ascii="Times New Roman" w:eastAsia="Times New Roman" w:hAnsi="Times New Roman"/>
              </w:rPr>
              <w:t>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w:t>
            </w:r>
            <w:r>
              <w:rPr>
                <w:rFonts w:ascii="Times New Roman" w:eastAsia="Times New Roman" w:hAnsi="Times New Roman"/>
              </w:rPr>
              <w:t>у</w:t>
            </w:r>
            <w:r w:rsidRPr="00A315C3">
              <w:rPr>
                <w:rFonts w:ascii="Times New Roman" w:eastAsia="Times New Roman" w:hAnsi="Times New Roman"/>
              </w:rPr>
              <w:t xml:space="preserve"> замовника, та враховуючи обсяги споживання переднього календарного року, становить 197 000 </w:t>
            </w:r>
            <w:r w:rsidR="002D582E" w:rsidRPr="002D582E">
              <w:rPr>
                <w:rFonts w:ascii="Times New Roman" w:eastAsia="Times New Roman" w:hAnsi="Times New Roman" w:cs="Times New Roman"/>
                <w:color w:val="000000"/>
                <w:sz w:val="24"/>
                <w:szCs w:val="24"/>
              </w:rPr>
              <w:t>кВт*год</w:t>
            </w:r>
            <w:r w:rsidR="002D582E" w:rsidRPr="00A315C3">
              <w:rPr>
                <w:rFonts w:ascii="Times New Roman" w:eastAsia="Times New Roman" w:hAnsi="Times New Roman"/>
              </w:rPr>
              <w:t xml:space="preserve"> </w:t>
            </w:r>
            <w:r w:rsidRPr="00A315C3">
              <w:rPr>
                <w:rFonts w:ascii="Times New Roman" w:eastAsia="Times New Roman" w:hAnsi="Times New Roman"/>
              </w:rPr>
              <w:t>на 202</w:t>
            </w:r>
            <w:r>
              <w:rPr>
                <w:rFonts w:ascii="Times New Roman" w:eastAsia="Times New Roman" w:hAnsi="Times New Roman"/>
              </w:rPr>
              <w:t>5</w:t>
            </w:r>
            <w:r w:rsidRPr="00A315C3">
              <w:rPr>
                <w:rFonts w:ascii="Times New Roman" w:eastAsia="Times New Roman" w:hAnsi="Times New Roman"/>
              </w:rPr>
              <w:t xml:space="preserve"> р.</w:t>
            </w:r>
            <w:r w:rsidR="002D582E">
              <w:rPr>
                <w:rFonts w:ascii="Times New Roman" w:hAnsi="Times New Roman" w:cs="Times New Roman"/>
              </w:rPr>
              <w:t xml:space="preserve"> (1 кВт*</w:t>
            </w:r>
            <w:r w:rsidRPr="00A315C3">
              <w:rPr>
                <w:rFonts w:ascii="Times New Roman" w:hAnsi="Times New Roman" w:cs="Times New Roman"/>
              </w:rPr>
              <w:t xml:space="preserve">год. – </w:t>
            </w:r>
            <w:r>
              <w:rPr>
                <w:rFonts w:ascii="Times New Roman" w:hAnsi="Times New Roman" w:cs="Times New Roman"/>
              </w:rPr>
              <w:t>8</w:t>
            </w:r>
            <w:r w:rsidRPr="00A315C3">
              <w:rPr>
                <w:rFonts w:ascii="Times New Roman" w:hAnsi="Times New Roman" w:cs="Times New Roman"/>
              </w:rPr>
              <w:t>,</w:t>
            </w:r>
            <w:r>
              <w:rPr>
                <w:rFonts w:ascii="Times New Roman" w:hAnsi="Times New Roman" w:cs="Times New Roman"/>
              </w:rPr>
              <w:t>10544</w:t>
            </w:r>
            <w:r w:rsidR="002D582E">
              <w:rPr>
                <w:rFonts w:ascii="Times New Roman" w:hAnsi="Times New Roman" w:cs="Times New Roman"/>
              </w:rPr>
              <w:t>44</w:t>
            </w:r>
            <w:r w:rsidRPr="00A315C3">
              <w:rPr>
                <w:rFonts w:ascii="Times New Roman" w:hAnsi="Times New Roman" w:cs="Times New Roman"/>
              </w:rPr>
              <w:t xml:space="preserve"> грн. з ПДВ). </w:t>
            </w:r>
          </w:p>
        </w:tc>
      </w:tr>
      <w:tr w:rsidR="002909C8" w:rsidRPr="003B103E" w14:paraId="1318ECE3" w14:textId="77777777" w:rsidTr="009E3CCA">
        <w:tc>
          <w:tcPr>
            <w:tcW w:w="2518" w:type="dxa"/>
          </w:tcPr>
          <w:p w14:paraId="30BEEA13" w14:textId="22C42130" w:rsidR="002909C8" w:rsidRPr="003B103E" w:rsidRDefault="002909C8" w:rsidP="00C431C7">
            <w:pPr>
              <w:jc w:val="both"/>
              <w:rPr>
                <w:rFonts w:ascii="Times New Roman" w:eastAsia="SimSun" w:hAnsi="Times New Roman" w:cs="Times New Roman"/>
                <w:sz w:val="24"/>
                <w:szCs w:val="24"/>
                <w:lang w:eastAsia="uk-UA"/>
              </w:rPr>
            </w:pPr>
            <w:r w:rsidRPr="003B103E">
              <w:rPr>
                <w:rFonts w:ascii="Times New Roman" w:hAnsi="Times New Roman" w:cs="Times New Roman"/>
                <w:b/>
                <w:sz w:val="24"/>
                <w:szCs w:val="24"/>
              </w:rPr>
              <w:t>Обґрунтування очікуваної вартості предмета закупівлі</w:t>
            </w:r>
          </w:p>
        </w:tc>
        <w:tc>
          <w:tcPr>
            <w:tcW w:w="7337" w:type="dxa"/>
          </w:tcPr>
          <w:p w14:paraId="2726B5CB" w14:textId="5E969EE2" w:rsidR="002909C8" w:rsidRPr="003B103E" w:rsidRDefault="002909C8" w:rsidP="000E1326">
            <w:pPr>
              <w:jc w:val="both"/>
              <w:rPr>
                <w:rFonts w:ascii="Times New Roman" w:eastAsia="Calibri" w:hAnsi="Times New Roman" w:cs="Times New Roman"/>
                <w:sz w:val="24"/>
                <w:szCs w:val="24"/>
              </w:rPr>
            </w:pPr>
            <w:r w:rsidRPr="003B103E">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3B103E">
              <w:rPr>
                <w:rFonts w:ascii="Times New Roman" w:hAnsi="Times New Roman" w:cs="Times New Roman"/>
                <w:sz w:val="24"/>
                <w:szCs w:val="24"/>
              </w:rPr>
              <w:t xml:space="preserve"> </w:t>
            </w:r>
            <w:r w:rsidRPr="003B103E">
              <w:rPr>
                <w:rFonts w:ascii="Times New Roman" w:eastAsia="Calibri" w:hAnsi="Times New Roman" w:cs="Times New Roman"/>
                <w:sz w:val="24"/>
                <w:szCs w:val="24"/>
              </w:rPr>
              <w:t xml:space="preserve">загальнодоступної інформації про ціну предмета закупівлі </w:t>
            </w:r>
            <w:r w:rsidR="009E3CCA" w:rsidRPr="003B103E">
              <w:rPr>
                <w:rFonts w:ascii="Times New Roman" w:eastAsia="Calibri" w:hAnsi="Times New Roman" w:cs="Times New Roman"/>
                <w:sz w:val="24"/>
                <w:szCs w:val="24"/>
              </w:rPr>
              <w:t xml:space="preserve">та з урахуванням положень </w:t>
            </w:r>
            <w:r w:rsidRPr="003B103E">
              <w:rPr>
                <w:rFonts w:ascii="Times New Roman" w:eastAsia="Calibri" w:hAnsi="Times New Roman" w:cs="Times New Roman"/>
                <w:sz w:val="24"/>
                <w:szCs w:val="24"/>
              </w:rPr>
              <w:t>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0E1326">
              <w:rPr>
                <w:rFonts w:ascii="Times New Roman" w:eastAsia="Calibri" w:hAnsi="Times New Roman" w:cs="Times New Roman"/>
                <w:sz w:val="24"/>
                <w:szCs w:val="24"/>
              </w:rPr>
              <w:t>ід 18.02.2020  № 275 із змінами.</w:t>
            </w:r>
          </w:p>
        </w:tc>
      </w:tr>
    </w:tbl>
    <w:p w14:paraId="7B8C0CB2" w14:textId="77777777" w:rsidR="000E1326" w:rsidRPr="00001B56" w:rsidRDefault="000E1326" w:rsidP="000E1326">
      <w:pPr>
        <w:pBdr>
          <w:top w:val="nil"/>
          <w:left w:val="nil"/>
          <w:bottom w:val="nil"/>
          <w:right w:val="nil"/>
          <w:between w:val="nil"/>
        </w:pBdr>
        <w:spacing w:after="0" w:line="240" w:lineRule="auto"/>
        <w:rPr>
          <w:rFonts w:ascii="Times New Roman" w:eastAsia="Times New Roman" w:hAnsi="Times New Roman" w:cs="Times New Roman"/>
          <w:b/>
          <w:sz w:val="12"/>
          <w:szCs w:val="12"/>
        </w:rPr>
      </w:pPr>
    </w:p>
    <w:p w14:paraId="46CFF2D6" w14:textId="77777777" w:rsidR="000E1326" w:rsidRDefault="000E1326" w:rsidP="000E1326">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ВИМОГИ ЗАМОВНИКА ДО ТОВАРУ:</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0E1326" w14:paraId="1AC72637" w14:textId="77777777" w:rsidTr="00C25A35">
        <w:trPr>
          <w:trHeight w:val="425"/>
          <w:jc w:val="center"/>
        </w:trPr>
        <w:tc>
          <w:tcPr>
            <w:tcW w:w="4673" w:type="dxa"/>
            <w:vAlign w:val="center"/>
          </w:tcPr>
          <w:p w14:paraId="32A3E46B" w14:textId="77777777" w:rsidR="000E1326" w:rsidRDefault="000E1326" w:rsidP="00C25A35">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Назва вимоги</w:t>
            </w:r>
          </w:p>
        </w:tc>
        <w:tc>
          <w:tcPr>
            <w:tcW w:w="5387" w:type="dxa"/>
            <w:vAlign w:val="center"/>
          </w:tcPr>
          <w:p w14:paraId="547EAD31" w14:textId="77777777" w:rsidR="000E1326" w:rsidRDefault="000E1326" w:rsidP="00C25A35">
            <w:pPr>
              <w:spacing w:after="0" w:line="240" w:lineRule="auto"/>
              <w:ind w:left="-14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Технічні параметри</w:t>
            </w:r>
          </w:p>
        </w:tc>
      </w:tr>
      <w:tr w:rsidR="000E1326" w14:paraId="0F3FDB6D" w14:textId="77777777" w:rsidTr="00C25A35">
        <w:trPr>
          <w:trHeight w:val="425"/>
          <w:jc w:val="center"/>
        </w:trPr>
        <w:tc>
          <w:tcPr>
            <w:tcW w:w="4673" w:type="dxa"/>
            <w:vAlign w:val="center"/>
          </w:tcPr>
          <w:p w14:paraId="6511D7A8"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постачання</w:t>
            </w:r>
          </w:p>
        </w:tc>
        <w:tc>
          <w:tcPr>
            <w:tcW w:w="5387" w:type="dxa"/>
            <w:vAlign w:val="center"/>
          </w:tcPr>
          <w:p w14:paraId="788B3366" w14:textId="77777777" w:rsidR="000E1326" w:rsidRPr="009F01A9" w:rsidRDefault="000E1326" w:rsidP="00C25A35">
            <w:pPr>
              <w:spacing w:after="0" w:line="240" w:lineRule="auto"/>
              <w:contextualSpacing/>
              <w:jc w:val="both"/>
              <w:outlineLvl w:val="0"/>
              <w:rPr>
                <w:rFonts w:ascii="Times New Roman" w:hAnsi="Times New Roman" w:cs="Times New Roman"/>
                <w:sz w:val="24"/>
                <w:szCs w:val="24"/>
              </w:rPr>
            </w:pPr>
            <w:r>
              <w:rPr>
                <w:rFonts w:ascii="Times New Roman" w:eastAsia="Times New Roman" w:hAnsi="Times New Roman" w:cs="Times New Roman"/>
                <w:sz w:val="24"/>
                <w:szCs w:val="24"/>
              </w:rPr>
              <w:t>з</w:t>
            </w:r>
            <w:r w:rsidRPr="00FC7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01.01.2025 по 31.12.2025</w:t>
            </w:r>
          </w:p>
        </w:tc>
      </w:tr>
      <w:tr w:rsidR="000E1326" w14:paraId="75153C8F" w14:textId="77777777" w:rsidTr="00C25A35">
        <w:trPr>
          <w:trHeight w:val="425"/>
          <w:jc w:val="center"/>
        </w:trPr>
        <w:tc>
          <w:tcPr>
            <w:tcW w:w="4673" w:type="dxa"/>
            <w:vAlign w:val="center"/>
          </w:tcPr>
          <w:p w14:paraId="1FD19262"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розташування об’єкта Замовника</w:t>
            </w:r>
          </w:p>
        </w:tc>
        <w:tc>
          <w:tcPr>
            <w:tcW w:w="5387" w:type="dxa"/>
            <w:vAlign w:val="center"/>
          </w:tcPr>
          <w:p w14:paraId="45E96C67" w14:textId="77777777" w:rsidR="000E1326" w:rsidRDefault="000E1326" w:rsidP="00C25A35">
            <w:pPr>
              <w:spacing w:after="40" w:line="240" w:lineRule="auto"/>
              <w:ind w:right="38"/>
              <w:rPr>
                <w:rFonts w:ascii="Times New Roman" w:eastAsia="Times New Roman" w:hAnsi="Times New Roman" w:cs="Times New Roman"/>
                <w:sz w:val="24"/>
                <w:szCs w:val="24"/>
              </w:rPr>
            </w:pPr>
            <w:r w:rsidRPr="00C757FE">
              <w:rPr>
                <w:rFonts w:ascii="Times New Roman" w:eastAsia="Times New Roman" w:hAnsi="Times New Roman" w:cs="Times New Roman"/>
                <w:sz w:val="24"/>
                <w:szCs w:val="24"/>
              </w:rPr>
              <w:t xml:space="preserve">вул. Сергія </w:t>
            </w:r>
            <w:proofErr w:type="spellStart"/>
            <w:r w:rsidRPr="00C757FE">
              <w:rPr>
                <w:rFonts w:ascii="Times New Roman" w:eastAsia="Times New Roman" w:hAnsi="Times New Roman" w:cs="Times New Roman"/>
                <w:sz w:val="24"/>
                <w:szCs w:val="24"/>
              </w:rPr>
              <w:t>Синенка</w:t>
            </w:r>
            <w:proofErr w:type="spellEnd"/>
            <w:r w:rsidRPr="00C757FE">
              <w:rPr>
                <w:rFonts w:ascii="Times New Roman" w:eastAsia="Times New Roman" w:hAnsi="Times New Roman" w:cs="Times New Roman"/>
                <w:sz w:val="24"/>
                <w:szCs w:val="24"/>
              </w:rPr>
              <w:t>, 12, м. Запоріжжя,</w:t>
            </w:r>
          </w:p>
          <w:p w14:paraId="26F08B1A" w14:textId="77777777" w:rsidR="000E1326" w:rsidRPr="009F01A9" w:rsidRDefault="000E1326" w:rsidP="00C25A35">
            <w:pPr>
              <w:spacing w:after="0" w:line="240" w:lineRule="auto"/>
              <w:contextualSpacing/>
              <w:jc w:val="both"/>
              <w:outlineLvl w:val="0"/>
              <w:rPr>
                <w:rFonts w:ascii="Times New Roman" w:hAnsi="Times New Roman" w:cs="Times New Roman"/>
                <w:sz w:val="24"/>
                <w:szCs w:val="24"/>
              </w:rPr>
            </w:pPr>
            <w:r w:rsidRPr="00C757FE">
              <w:rPr>
                <w:rFonts w:ascii="Times New Roman" w:eastAsia="Times New Roman" w:hAnsi="Times New Roman" w:cs="Times New Roman"/>
                <w:sz w:val="24"/>
                <w:szCs w:val="24"/>
              </w:rPr>
              <w:t>Запорізька область, Україна, 69041</w:t>
            </w:r>
          </w:p>
        </w:tc>
      </w:tr>
      <w:tr w:rsidR="000E1326" w14:paraId="2E93263C" w14:textId="77777777" w:rsidTr="00C25A35">
        <w:trPr>
          <w:trHeight w:val="425"/>
          <w:jc w:val="center"/>
        </w:trPr>
        <w:tc>
          <w:tcPr>
            <w:tcW w:w="4673" w:type="dxa"/>
            <w:vAlign w:val="center"/>
          </w:tcPr>
          <w:p w14:paraId="4AC12B2A"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 напруги</w:t>
            </w:r>
          </w:p>
        </w:tc>
        <w:tc>
          <w:tcPr>
            <w:tcW w:w="5387" w:type="dxa"/>
            <w:vAlign w:val="center"/>
          </w:tcPr>
          <w:p w14:paraId="6FA1D5C7" w14:textId="77777777" w:rsidR="000E1326" w:rsidRPr="009F01A9" w:rsidRDefault="000E1326" w:rsidP="00C25A35">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Pr>
                <w:rFonts w:ascii="Times New Roman" w:hAnsi="Times New Roman" w:cs="Times New Roman"/>
                <w:sz w:val="24"/>
                <w:szCs w:val="24"/>
              </w:rPr>
              <w:t>2</w:t>
            </w:r>
            <w:bookmarkStart w:id="0" w:name="_GoBack"/>
            <w:bookmarkEnd w:id="0"/>
          </w:p>
        </w:tc>
      </w:tr>
      <w:tr w:rsidR="000E1326" w14:paraId="39BED4F9" w14:textId="77777777" w:rsidTr="00C25A35">
        <w:trPr>
          <w:trHeight w:val="425"/>
          <w:jc w:val="center"/>
        </w:trPr>
        <w:tc>
          <w:tcPr>
            <w:tcW w:w="4673" w:type="dxa"/>
            <w:vAlign w:val="center"/>
          </w:tcPr>
          <w:p w14:paraId="5E2E97D9"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Група площадок вимірювання</w:t>
            </w:r>
          </w:p>
        </w:tc>
        <w:tc>
          <w:tcPr>
            <w:tcW w:w="5387" w:type="dxa"/>
            <w:vAlign w:val="center"/>
          </w:tcPr>
          <w:p w14:paraId="3C8447AF" w14:textId="77777777" w:rsidR="000E1326" w:rsidRPr="009F01A9" w:rsidRDefault="000E1326" w:rsidP="00C25A35">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група «б»</w:t>
            </w:r>
          </w:p>
        </w:tc>
      </w:tr>
      <w:tr w:rsidR="000E1326" w14:paraId="3E78EA1F" w14:textId="77777777" w:rsidTr="00C25A35">
        <w:trPr>
          <w:trHeight w:val="425"/>
          <w:jc w:val="center"/>
        </w:trPr>
        <w:tc>
          <w:tcPr>
            <w:tcW w:w="4673" w:type="dxa"/>
            <w:vAlign w:val="center"/>
          </w:tcPr>
          <w:p w14:paraId="68FD2A79"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тариф входить оплата оператору системи розподілу</w:t>
            </w:r>
          </w:p>
        </w:tc>
        <w:tc>
          <w:tcPr>
            <w:tcW w:w="5387" w:type="dxa"/>
            <w:vAlign w:val="center"/>
          </w:tcPr>
          <w:p w14:paraId="535351E0" w14:textId="77777777" w:rsidR="000E1326" w:rsidRPr="009F01A9" w:rsidRDefault="000E1326" w:rsidP="00C25A35">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«ні»</w:t>
            </w:r>
          </w:p>
        </w:tc>
      </w:tr>
      <w:tr w:rsidR="000E1326" w14:paraId="55084D22" w14:textId="77777777" w:rsidTr="00C25A35">
        <w:trPr>
          <w:trHeight w:val="425"/>
          <w:jc w:val="center"/>
        </w:trPr>
        <w:tc>
          <w:tcPr>
            <w:tcW w:w="4673" w:type="dxa"/>
            <w:vAlign w:val="center"/>
          </w:tcPr>
          <w:p w14:paraId="3FBA88BE"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оплати</w:t>
            </w:r>
          </w:p>
        </w:tc>
        <w:tc>
          <w:tcPr>
            <w:tcW w:w="5387" w:type="dxa"/>
            <w:vAlign w:val="center"/>
          </w:tcPr>
          <w:p w14:paraId="721CC6EC" w14:textId="77777777" w:rsidR="000E1326" w:rsidRPr="009F01A9" w:rsidRDefault="000E1326" w:rsidP="00C25A35">
            <w:pPr>
              <w:spacing w:after="0" w:line="240" w:lineRule="auto"/>
              <w:contextualSpacing/>
              <w:jc w:val="both"/>
              <w:outlineLvl w:val="0"/>
              <w:rPr>
                <w:rFonts w:ascii="Times New Roman" w:hAnsi="Times New Roman" w:cs="Times New Roman"/>
                <w:sz w:val="24"/>
                <w:szCs w:val="24"/>
              </w:rPr>
            </w:pPr>
            <w:proofErr w:type="spellStart"/>
            <w:proofErr w:type="gramStart"/>
            <w:r w:rsidRPr="00651D48">
              <w:rPr>
                <w:rFonts w:ascii="Times New Roman" w:hAnsi="Times New Roman" w:cs="Times New Roman"/>
                <w:sz w:val="24"/>
                <w:szCs w:val="24"/>
                <w:lang w:val="ru-RU"/>
              </w:rPr>
              <w:t>п</w:t>
            </w:r>
            <w:proofErr w:type="gramEnd"/>
            <w:r w:rsidRPr="00651D48">
              <w:rPr>
                <w:rFonts w:ascii="Times New Roman" w:hAnsi="Times New Roman" w:cs="Times New Roman"/>
                <w:sz w:val="24"/>
                <w:szCs w:val="24"/>
                <w:lang w:val="ru-RU"/>
              </w:rPr>
              <w:t>ісляплата</w:t>
            </w:r>
            <w:proofErr w:type="spellEnd"/>
            <w:r w:rsidRPr="00651D48">
              <w:rPr>
                <w:rFonts w:ascii="Times New Roman" w:hAnsi="Times New Roman" w:cs="Times New Roman"/>
                <w:sz w:val="24"/>
                <w:szCs w:val="24"/>
                <w:lang w:val="ru-RU"/>
              </w:rPr>
              <w:t xml:space="preserve"> </w:t>
            </w:r>
            <w:proofErr w:type="spellStart"/>
            <w:r w:rsidRPr="00651D48">
              <w:rPr>
                <w:rFonts w:ascii="Times New Roman" w:hAnsi="Times New Roman" w:cs="Times New Roman"/>
                <w:sz w:val="24"/>
                <w:szCs w:val="24"/>
                <w:lang w:val="ru-RU"/>
              </w:rPr>
              <w:t>протягом</w:t>
            </w:r>
            <w:proofErr w:type="spellEnd"/>
            <w:r w:rsidRPr="00651D48">
              <w:rPr>
                <w:rFonts w:ascii="Times New Roman" w:hAnsi="Times New Roman" w:cs="Times New Roman"/>
                <w:sz w:val="24"/>
                <w:szCs w:val="24"/>
                <w:lang w:val="ru-RU"/>
              </w:rPr>
              <w:t xml:space="preserve"> 10 </w:t>
            </w:r>
            <w:proofErr w:type="spellStart"/>
            <w:r w:rsidRPr="00651D48">
              <w:rPr>
                <w:rFonts w:ascii="Times New Roman" w:hAnsi="Times New Roman" w:cs="Times New Roman"/>
                <w:sz w:val="24"/>
                <w:szCs w:val="24"/>
                <w:lang w:val="ru-RU"/>
              </w:rPr>
              <w:t>робочих</w:t>
            </w:r>
            <w:proofErr w:type="spellEnd"/>
            <w:r w:rsidRPr="00651D48">
              <w:rPr>
                <w:rFonts w:ascii="Times New Roman" w:hAnsi="Times New Roman" w:cs="Times New Roman"/>
                <w:sz w:val="24"/>
                <w:szCs w:val="24"/>
                <w:lang w:val="ru-RU"/>
              </w:rPr>
              <w:t xml:space="preserve"> </w:t>
            </w:r>
            <w:proofErr w:type="spellStart"/>
            <w:r w:rsidRPr="00651D48">
              <w:rPr>
                <w:rFonts w:ascii="Times New Roman" w:hAnsi="Times New Roman" w:cs="Times New Roman"/>
                <w:sz w:val="24"/>
                <w:szCs w:val="24"/>
                <w:lang w:val="ru-RU"/>
              </w:rPr>
              <w:t>днів</w:t>
            </w:r>
            <w:proofErr w:type="spellEnd"/>
            <w:r w:rsidRPr="00651D48">
              <w:rPr>
                <w:rFonts w:ascii="Times New Roman" w:hAnsi="Times New Roman" w:cs="Times New Roman"/>
                <w:sz w:val="24"/>
                <w:szCs w:val="24"/>
                <w:lang w:val="ru-RU"/>
              </w:rPr>
              <w:t xml:space="preserve"> </w:t>
            </w:r>
            <w:r w:rsidRPr="00651D48">
              <w:rPr>
                <w:rFonts w:ascii="Times New Roman" w:hAnsi="Times New Roman" w:cs="Times New Roman"/>
                <w:sz w:val="24"/>
                <w:szCs w:val="24"/>
              </w:rPr>
              <w:t>після підписання Акту приймання – передачі товару (електричної енергії)</w:t>
            </w:r>
          </w:p>
        </w:tc>
      </w:tr>
      <w:tr w:rsidR="000E1326" w14:paraId="7485A46B" w14:textId="77777777" w:rsidTr="00C25A35">
        <w:trPr>
          <w:trHeight w:val="425"/>
          <w:jc w:val="center"/>
        </w:trPr>
        <w:tc>
          <w:tcPr>
            <w:tcW w:w="4673" w:type="dxa"/>
            <w:vAlign w:val="center"/>
          </w:tcPr>
          <w:p w14:paraId="3A8405DE" w14:textId="77777777" w:rsidR="000E1326" w:rsidRDefault="000E1326" w:rsidP="00C25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ОСР</w:t>
            </w:r>
          </w:p>
        </w:tc>
        <w:tc>
          <w:tcPr>
            <w:tcW w:w="5387" w:type="dxa"/>
            <w:vAlign w:val="center"/>
          </w:tcPr>
          <w:p w14:paraId="75E1DA6E" w14:textId="77777777" w:rsidR="000E1326" w:rsidRPr="00015DA3" w:rsidRDefault="000E1326" w:rsidP="00C25A35">
            <w:pPr>
              <w:spacing w:after="0" w:line="240" w:lineRule="auto"/>
              <w:contextualSpacing/>
              <w:jc w:val="both"/>
              <w:outlineLvl w:val="0"/>
              <w:rPr>
                <w:rFonts w:ascii="Times New Roman" w:hAnsi="Times New Roman" w:cs="Times New Roman"/>
                <w:sz w:val="24"/>
                <w:szCs w:val="24"/>
              </w:rPr>
            </w:pPr>
            <w:r w:rsidRPr="009F01A9">
              <w:rPr>
                <w:rFonts w:ascii="Times New Roman" w:hAnsi="Times New Roman" w:cs="Times New Roman"/>
                <w:sz w:val="24"/>
                <w:szCs w:val="24"/>
              </w:rPr>
              <w:t xml:space="preserve"> </w:t>
            </w:r>
            <w:r w:rsidRPr="00015DA3">
              <w:rPr>
                <w:rFonts w:ascii="Times New Roman" w:eastAsia="Times New Roman" w:hAnsi="Times New Roman" w:cs="Times New Roman"/>
                <w:sz w:val="24"/>
                <w:szCs w:val="24"/>
              </w:rPr>
              <w:t>ПАТ «</w:t>
            </w:r>
            <w:proofErr w:type="spellStart"/>
            <w:r w:rsidRPr="00015DA3">
              <w:rPr>
                <w:rFonts w:ascii="Times New Roman" w:eastAsia="Times New Roman" w:hAnsi="Times New Roman" w:cs="Times New Roman"/>
                <w:sz w:val="24"/>
                <w:szCs w:val="24"/>
              </w:rPr>
              <w:t>Запоріжжяобленерго</w:t>
            </w:r>
            <w:proofErr w:type="spellEnd"/>
            <w:r w:rsidRPr="00015DA3">
              <w:rPr>
                <w:rFonts w:ascii="Times New Roman" w:eastAsia="Times New Roman" w:hAnsi="Times New Roman" w:cs="Times New Roman"/>
                <w:sz w:val="24"/>
                <w:szCs w:val="24"/>
              </w:rPr>
              <w:t>»</w:t>
            </w:r>
          </w:p>
        </w:tc>
      </w:tr>
    </w:tbl>
    <w:p w14:paraId="44264BB1" w14:textId="536A7912" w:rsidR="00C431C7" w:rsidRDefault="00C431C7" w:rsidP="00B15D26">
      <w:pPr>
        <w:spacing w:after="0" w:line="240" w:lineRule="auto"/>
        <w:rPr>
          <w:rFonts w:ascii="Times New Roman" w:hAnsi="Times New Roman" w:cs="Times New Roman"/>
          <w:sz w:val="24"/>
          <w:szCs w:val="24"/>
        </w:rPr>
      </w:pPr>
    </w:p>
    <w:p w14:paraId="36B39469" w14:textId="77777777" w:rsidR="002A5C6A" w:rsidRDefault="002A5C6A" w:rsidP="00B15D26">
      <w:pPr>
        <w:spacing w:after="0" w:line="240" w:lineRule="auto"/>
        <w:rPr>
          <w:rFonts w:ascii="Times New Roman" w:hAnsi="Times New Roman" w:cs="Times New Roman"/>
          <w:sz w:val="24"/>
          <w:szCs w:val="24"/>
        </w:rPr>
      </w:pPr>
    </w:p>
    <w:p w14:paraId="540465F7" w14:textId="77777777" w:rsidR="002F17B3" w:rsidRDefault="002F17B3" w:rsidP="00135B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Головний державний інспектор,</w:t>
      </w:r>
    </w:p>
    <w:p w14:paraId="26D5C08A" w14:textId="3EC51495" w:rsidR="00135BF8" w:rsidRPr="003B103E" w:rsidRDefault="002F17B3" w:rsidP="00D20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35BF8" w:rsidRPr="003B103E">
        <w:rPr>
          <w:rFonts w:ascii="Times New Roman" w:hAnsi="Times New Roman" w:cs="Times New Roman"/>
          <w:sz w:val="24"/>
          <w:szCs w:val="24"/>
        </w:rPr>
        <w:t xml:space="preserve">повноважена особа                      </w:t>
      </w:r>
      <w:r>
        <w:rPr>
          <w:rFonts w:ascii="Times New Roman" w:hAnsi="Times New Roman" w:cs="Times New Roman"/>
          <w:sz w:val="24"/>
          <w:szCs w:val="24"/>
        </w:rPr>
        <w:t xml:space="preserve">  </w:t>
      </w:r>
      <w:r w:rsidR="00135BF8" w:rsidRPr="003B103E">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BF8" w:rsidRPr="003B103E">
        <w:rPr>
          <w:rFonts w:ascii="Times New Roman" w:hAnsi="Times New Roman" w:cs="Times New Roman"/>
          <w:sz w:val="24"/>
          <w:szCs w:val="24"/>
        </w:rPr>
        <w:t>___________                             Оле</w:t>
      </w:r>
      <w:r w:rsidR="00D20CC2">
        <w:rPr>
          <w:rFonts w:ascii="Times New Roman" w:hAnsi="Times New Roman" w:cs="Times New Roman"/>
          <w:sz w:val="24"/>
          <w:szCs w:val="24"/>
        </w:rPr>
        <w:t>н</w:t>
      </w:r>
      <w:r w:rsidR="00135BF8" w:rsidRPr="003B103E">
        <w:rPr>
          <w:rFonts w:ascii="Times New Roman" w:hAnsi="Times New Roman" w:cs="Times New Roman"/>
          <w:sz w:val="24"/>
          <w:szCs w:val="24"/>
        </w:rPr>
        <w:t xml:space="preserve">а </w:t>
      </w:r>
      <w:r w:rsidR="00D20CC2">
        <w:rPr>
          <w:rFonts w:ascii="Times New Roman" w:hAnsi="Times New Roman" w:cs="Times New Roman"/>
          <w:sz w:val="24"/>
          <w:szCs w:val="24"/>
        </w:rPr>
        <w:t>ТИЩЕНКО</w:t>
      </w:r>
    </w:p>
    <w:sectPr w:rsidR="00135BF8" w:rsidRPr="003B103E" w:rsidSect="00001B56">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7">
    <w:nsid w:val="78DE3AA1"/>
    <w:multiLevelType w:val="hybridMultilevel"/>
    <w:tmpl w:val="C6A42556"/>
    <w:lvl w:ilvl="0" w:tplc="C6F67F0A">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2"/>
  </w:num>
  <w:num w:numId="7">
    <w:abstractNumId w:val="7"/>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B56"/>
    <w:rsid w:val="000437D2"/>
    <w:rsid w:val="000E1326"/>
    <w:rsid w:val="00135BF8"/>
    <w:rsid w:val="001868BD"/>
    <w:rsid w:val="001C3906"/>
    <w:rsid w:val="001D7739"/>
    <w:rsid w:val="00214464"/>
    <w:rsid w:val="0023177A"/>
    <w:rsid w:val="002909C8"/>
    <w:rsid w:val="002A11B2"/>
    <w:rsid w:val="002A5C6A"/>
    <w:rsid w:val="002B72AC"/>
    <w:rsid w:val="002D582E"/>
    <w:rsid w:val="002F17B3"/>
    <w:rsid w:val="00352872"/>
    <w:rsid w:val="003B103E"/>
    <w:rsid w:val="0042724E"/>
    <w:rsid w:val="00442FF3"/>
    <w:rsid w:val="004C3317"/>
    <w:rsid w:val="004C334D"/>
    <w:rsid w:val="004C3AAE"/>
    <w:rsid w:val="004C3FCF"/>
    <w:rsid w:val="00533F4D"/>
    <w:rsid w:val="0053501A"/>
    <w:rsid w:val="00537C19"/>
    <w:rsid w:val="005C3E08"/>
    <w:rsid w:val="006474FE"/>
    <w:rsid w:val="006616AE"/>
    <w:rsid w:val="0068284A"/>
    <w:rsid w:val="006C7C73"/>
    <w:rsid w:val="00765CF3"/>
    <w:rsid w:val="00786B0C"/>
    <w:rsid w:val="007D28DF"/>
    <w:rsid w:val="00856A8D"/>
    <w:rsid w:val="0088039D"/>
    <w:rsid w:val="008C2C52"/>
    <w:rsid w:val="008F5D05"/>
    <w:rsid w:val="00947C2D"/>
    <w:rsid w:val="009E3CCA"/>
    <w:rsid w:val="009F3A2B"/>
    <w:rsid w:val="00A37F45"/>
    <w:rsid w:val="00A52318"/>
    <w:rsid w:val="00AD6C90"/>
    <w:rsid w:val="00AE4E37"/>
    <w:rsid w:val="00B15D26"/>
    <w:rsid w:val="00B6724E"/>
    <w:rsid w:val="00B80A92"/>
    <w:rsid w:val="00BA0C6E"/>
    <w:rsid w:val="00C31731"/>
    <w:rsid w:val="00C41F62"/>
    <w:rsid w:val="00C431C7"/>
    <w:rsid w:val="00C65B1B"/>
    <w:rsid w:val="00C770DE"/>
    <w:rsid w:val="00CD1F90"/>
    <w:rsid w:val="00CF7110"/>
    <w:rsid w:val="00D20CC2"/>
    <w:rsid w:val="00D36C02"/>
    <w:rsid w:val="00D626B8"/>
    <w:rsid w:val="00DF16F7"/>
    <w:rsid w:val="00DF6EEF"/>
    <w:rsid w:val="00E03728"/>
    <w:rsid w:val="00E41A59"/>
    <w:rsid w:val="00FA4BBA"/>
    <w:rsid w:val="00FA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Elenco Normale,List Paragraph,Список уровня 2,название табл/рис,Chapter10,Bullet Number,Bullet 1,Use Case List Paragraph,lp1,lp11,List Paragraph11,1 Буллет,AC List 01,заголовок 1.1,List Paragraph (numbered (a)),List_Paragraph"/>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у Знак"/>
    <w:aliases w:val="Elenco Normale Знак,List Paragraph Знак,Список уровня 2 Знак,название табл/рис Знак,Chapter10 Знак,Bullet Number Знак,Bullet 1 Знак,Use Case List Paragraph Знак,lp1 Знак,lp11 Знак,List Paragraph11 Знак,1 Буллет Знак,AC List 01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и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paragraph" w:styleId="aa">
    <w:name w:val="Body Text Indent"/>
    <w:basedOn w:val="a0"/>
    <w:link w:val="ab"/>
    <w:uiPriority w:val="99"/>
    <w:semiHidden/>
    <w:unhideWhenUsed/>
    <w:rsid w:val="00135BF8"/>
    <w:pPr>
      <w:spacing w:after="120"/>
      <w:ind w:left="283"/>
    </w:pPr>
  </w:style>
  <w:style w:type="character" w:customStyle="1" w:styleId="ab">
    <w:name w:val="Основний текст з відступом Знак"/>
    <w:basedOn w:val="a1"/>
    <w:link w:val="aa"/>
    <w:uiPriority w:val="99"/>
    <w:semiHidden/>
    <w:rsid w:val="00135BF8"/>
    <w:rPr>
      <w:lang w:val="uk-UA"/>
    </w:rPr>
  </w:style>
  <w:style w:type="paragraph" w:customStyle="1" w:styleId="a">
    <w:name w:val="Номер"/>
    <w:basedOn w:val="a0"/>
    <w:uiPriority w:val="2"/>
    <w:qFormat/>
    <w:rsid w:val="00135BF8"/>
    <w:pPr>
      <w:numPr>
        <w:numId w:val="6"/>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ListParagraph1">
    <w:name w:val="List Paragraph1"/>
    <w:basedOn w:val="a0"/>
    <w:rsid w:val="00135BF8"/>
    <w:pPr>
      <w:spacing w:after="0" w:line="240" w:lineRule="auto"/>
      <w:ind w:left="720"/>
      <w:contextualSpacing/>
    </w:pPr>
    <w:rPr>
      <w:rFonts w:ascii="Times New Roman" w:eastAsia="Times New Roman" w:hAnsi="Times New Roman" w:cs="Times New Roman"/>
      <w:sz w:val="20"/>
      <w:szCs w:val="20"/>
      <w:lang w:val="en-AU"/>
    </w:rPr>
  </w:style>
  <w:style w:type="paragraph" w:customStyle="1" w:styleId="Default">
    <w:name w:val="Default"/>
    <w:qFormat/>
    <w:rsid w:val="00765CF3"/>
    <w:pPr>
      <w:suppressAutoHyphens/>
      <w:spacing w:after="0" w:line="240" w:lineRule="auto"/>
    </w:pPr>
    <w:rPr>
      <w:rFonts w:ascii="Tahoma" w:eastAsia="Calibri" w:hAnsi="Tahoma" w:cs="Tahoma"/>
      <w:color w:val="000000"/>
      <w:sz w:val="24"/>
      <w:szCs w:val="24"/>
      <w:lang w:val="uk-UA"/>
    </w:rPr>
  </w:style>
  <w:style w:type="character" w:styleId="ac">
    <w:name w:val="Hyperlink"/>
    <w:basedOn w:val="a1"/>
    <w:uiPriority w:val="99"/>
    <w:unhideWhenUsed/>
    <w:rsid w:val="002F17B3"/>
    <w:rPr>
      <w:color w:val="0000FF"/>
      <w:u w:val="single"/>
    </w:rPr>
  </w:style>
  <w:style w:type="paragraph" w:styleId="ad">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
    <w:basedOn w:val="a0"/>
    <w:link w:val="ae"/>
    <w:uiPriority w:val="99"/>
    <w:qFormat/>
    <w:rsid w:val="00DF16F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d"/>
    <w:uiPriority w:val="99"/>
    <w:locked/>
    <w:rsid w:val="00DF16F7"/>
    <w:rPr>
      <w:rFonts w:ascii="Times New Roman" w:eastAsia="Times New Roman" w:hAnsi="Times New Roman" w:cs="Times New Roman"/>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Elenco Normale,List Paragraph,Список уровня 2,название табл/рис,Chapter10,Bullet Number,Bullet 1,Use Case List Paragraph,lp1,lp11,List Paragraph11,1 Буллет,AC List 01,заголовок 1.1,List Paragraph (numbered (a)),List_Paragraph"/>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у Знак"/>
    <w:aliases w:val="Elenco Normale Знак,List Paragraph Знак,Список уровня 2 Знак,название табл/рис Знак,Chapter10 Знак,Bullet Number Знак,Bullet 1 Знак,Use Case List Paragraph Знак,lp1 Знак,lp11 Знак,List Paragraph11 Знак,1 Буллет Знак,AC List 01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и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paragraph" w:styleId="aa">
    <w:name w:val="Body Text Indent"/>
    <w:basedOn w:val="a0"/>
    <w:link w:val="ab"/>
    <w:uiPriority w:val="99"/>
    <w:semiHidden/>
    <w:unhideWhenUsed/>
    <w:rsid w:val="00135BF8"/>
    <w:pPr>
      <w:spacing w:after="120"/>
      <w:ind w:left="283"/>
    </w:pPr>
  </w:style>
  <w:style w:type="character" w:customStyle="1" w:styleId="ab">
    <w:name w:val="Основний текст з відступом Знак"/>
    <w:basedOn w:val="a1"/>
    <w:link w:val="aa"/>
    <w:uiPriority w:val="99"/>
    <w:semiHidden/>
    <w:rsid w:val="00135BF8"/>
    <w:rPr>
      <w:lang w:val="uk-UA"/>
    </w:rPr>
  </w:style>
  <w:style w:type="paragraph" w:customStyle="1" w:styleId="a">
    <w:name w:val="Номер"/>
    <w:basedOn w:val="a0"/>
    <w:uiPriority w:val="2"/>
    <w:qFormat/>
    <w:rsid w:val="00135BF8"/>
    <w:pPr>
      <w:numPr>
        <w:numId w:val="6"/>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ListParagraph1">
    <w:name w:val="List Paragraph1"/>
    <w:basedOn w:val="a0"/>
    <w:rsid w:val="00135BF8"/>
    <w:pPr>
      <w:spacing w:after="0" w:line="240" w:lineRule="auto"/>
      <w:ind w:left="720"/>
      <w:contextualSpacing/>
    </w:pPr>
    <w:rPr>
      <w:rFonts w:ascii="Times New Roman" w:eastAsia="Times New Roman" w:hAnsi="Times New Roman" w:cs="Times New Roman"/>
      <w:sz w:val="20"/>
      <w:szCs w:val="20"/>
      <w:lang w:val="en-AU"/>
    </w:rPr>
  </w:style>
  <w:style w:type="paragraph" w:customStyle="1" w:styleId="Default">
    <w:name w:val="Default"/>
    <w:qFormat/>
    <w:rsid w:val="00765CF3"/>
    <w:pPr>
      <w:suppressAutoHyphens/>
      <w:spacing w:after="0" w:line="240" w:lineRule="auto"/>
    </w:pPr>
    <w:rPr>
      <w:rFonts w:ascii="Tahoma" w:eastAsia="Calibri" w:hAnsi="Tahoma" w:cs="Tahoma"/>
      <w:color w:val="000000"/>
      <w:sz w:val="24"/>
      <w:szCs w:val="24"/>
      <w:lang w:val="uk-UA"/>
    </w:rPr>
  </w:style>
  <w:style w:type="character" w:styleId="ac">
    <w:name w:val="Hyperlink"/>
    <w:basedOn w:val="a1"/>
    <w:uiPriority w:val="99"/>
    <w:unhideWhenUsed/>
    <w:rsid w:val="002F17B3"/>
    <w:rPr>
      <w:color w:val="0000FF"/>
      <w:u w:val="single"/>
    </w:rPr>
  </w:style>
  <w:style w:type="paragraph" w:styleId="ad">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
    <w:basedOn w:val="a0"/>
    <w:link w:val="ae"/>
    <w:uiPriority w:val="99"/>
    <w:qFormat/>
    <w:rsid w:val="00DF16F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d"/>
    <w:uiPriority w:val="99"/>
    <w:locked/>
    <w:rsid w:val="00DF16F7"/>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 w:id="19620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3B57-7817-4BFB-87EE-9B694395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1610</Words>
  <Characters>918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43</cp:revision>
  <cp:lastPrinted>2024-11-26T10:43:00Z</cp:lastPrinted>
  <dcterms:created xsi:type="dcterms:W3CDTF">2023-04-10T08:01:00Z</dcterms:created>
  <dcterms:modified xsi:type="dcterms:W3CDTF">2025-11-19T13:53:00Z</dcterms:modified>
</cp:coreProperties>
</file>