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F43958" w:rsidRDefault="002637B0" w:rsidP="000506FD">
      <w:pPr>
        <w:ind w:firstLine="357"/>
        <w:jc w:val="center"/>
        <w:rPr>
          <w:b/>
          <w:bCs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ОБҐРУНТУВАННЯ ТЕХНІЧНИХ ТА ЯКІСНИХ ХАРАКТЕРИСТИК ПРЕДМЕТА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ЗАКУПІВЛІ, РОЗМІРУ БЮДЖЕТНОГО ПРИЗНАЧЕННЯ, ОЧІКУВАНОЇ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ВАРТОСТІ ПРЕДМЕТА ЗАКУПІВЛІ</w:t>
      </w:r>
    </w:p>
    <w:p w:rsidR="007919B9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(відповідно до пункту 4</w:t>
      </w:r>
      <w:r w:rsidRPr="00F43958">
        <w:rPr>
          <w:b/>
          <w:vertAlign w:val="superscript"/>
        </w:rPr>
        <w:t>1</w:t>
      </w:r>
      <w:r w:rsidRPr="00F43958">
        <w:rPr>
          <w:b/>
        </w:rPr>
        <w:t xml:space="preserve"> постанови КМУ від 11.10.2016 № 710 </w:t>
      </w: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«Про ефективне</w:t>
      </w:r>
      <w:r w:rsidR="007919B9" w:rsidRPr="00F43958">
        <w:rPr>
          <w:b/>
        </w:rPr>
        <w:t xml:space="preserve"> </w:t>
      </w:r>
      <w:r w:rsidRPr="00F43958">
        <w:rPr>
          <w:b/>
        </w:rPr>
        <w:t>використання державних коштів» (зі змінами))</w:t>
      </w:r>
    </w:p>
    <w:p w:rsidR="00021F18" w:rsidRPr="00F43958" w:rsidRDefault="00021F18" w:rsidP="006E0648">
      <w:pPr>
        <w:contextualSpacing/>
        <w:jc w:val="center"/>
        <w:rPr>
          <w:b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</w:p>
    <w:p w:rsidR="006E0648" w:rsidRPr="00F43958" w:rsidRDefault="006E0648" w:rsidP="007919B9">
      <w:pPr>
        <w:ind w:firstLine="567"/>
        <w:contextualSpacing/>
        <w:jc w:val="both"/>
      </w:pPr>
      <w:r w:rsidRPr="00F4395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F43958">
        <w:t>Сумська митниця</w:t>
      </w:r>
      <w:r w:rsidRPr="00F43958">
        <w:t xml:space="preserve">; вул. </w:t>
      </w:r>
      <w:r w:rsidR="000A043A" w:rsidRPr="00F43958">
        <w:t>Юрія Вєтрова</w:t>
      </w:r>
      <w:r w:rsidRPr="00F43958">
        <w:t xml:space="preserve">, </w:t>
      </w:r>
      <w:r w:rsidR="000A043A" w:rsidRPr="00F43958">
        <w:t>24</w:t>
      </w:r>
      <w:r w:rsidRPr="00F43958">
        <w:t xml:space="preserve">, м. </w:t>
      </w:r>
      <w:r w:rsidR="000A043A" w:rsidRPr="00F43958">
        <w:t>Суми</w:t>
      </w:r>
      <w:r w:rsidRPr="00F43958">
        <w:t xml:space="preserve">, </w:t>
      </w:r>
      <w:r w:rsidR="000A043A" w:rsidRPr="00F43958">
        <w:t>40024</w:t>
      </w:r>
      <w:r w:rsidRPr="00F43958">
        <w:t xml:space="preserve">; код за ЄДРПОУ – </w:t>
      </w:r>
      <w:r w:rsidR="000A043A" w:rsidRPr="00F43958">
        <w:t>44017631</w:t>
      </w:r>
      <w:r w:rsidRPr="00F43958">
        <w:t>; категорія замовника – орган державної  влади.</w:t>
      </w:r>
    </w:p>
    <w:p w:rsidR="006E0648" w:rsidRPr="00F43958" w:rsidRDefault="006E0648" w:rsidP="007919B9">
      <w:pPr>
        <w:ind w:firstLine="567"/>
        <w:contextualSpacing/>
        <w:jc w:val="both"/>
      </w:pPr>
    </w:p>
    <w:p w:rsidR="009D48EC" w:rsidRPr="00F43958" w:rsidRDefault="006E0648" w:rsidP="007919B9">
      <w:pPr>
        <w:ind w:firstLine="567"/>
        <w:contextualSpacing/>
        <w:jc w:val="both"/>
        <w:rPr>
          <w:b/>
        </w:rPr>
      </w:pPr>
      <w:r w:rsidRPr="00F43958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50467C" w:rsidRDefault="007C2BD8" w:rsidP="004F1B1E">
      <w:pPr>
        <w:jc w:val="center"/>
        <w:rPr>
          <w:rFonts w:eastAsia="Calibri"/>
          <w:color w:val="000000"/>
        </w:rPr>
      </w:pPr>
      <w:r w:rsidRPr="00F43958">
        <w:rPr>
          <w:rFonts w:eastAsia="Calibri"/>
          <w:color w:val="000000"/>
        </w:rPr>
        <w:tab/>
      </w:r>
      <w:r w:rsidR="0050467C" w:rsidRPr="0050467C">
        <w:rPr>
          <w:rFonts w:eastAsia="Calibri"/>
          <w:color w:val="000000"/>
        </w:rPr>
        <w:t>Послуги з приєднання дизель-генератора до електричних мереж будівлі Сумської митниці за адресою: м. Суми, вул. Юрія Вєтрова, 24</w:t>
      </w:r>
    </w:p>
    <w:p w:rsidR="002669A7" w:rsidRPr="0050467C" w:rsidRDefault="0050467C" w:rsidP="0050467C">
      <w:pPr>
        <w:jc w:val="center"/>
        <w:rPr>
          <w:lang w:eastAsia="en-US"/>
        </w:rPr>
      </w:pPr>
      <w:r w:rsidRPr="0050467C">
        <w:rPr>
          <w:rFonts w:eastAsia="Calibri"/>
          <w:color w:val="000000"/>
        </w:rPr>
        <w:t>51110000-6 Послуги зі встановлення електричного обладнання</w:t>
      </w:r>
      <w:r w:rsidR="007C2BD8" w:rsidRPr="00F43958">
        <w:rPr>
          <w:rFonts w:eastAsia="Calibri"/>
          <w:color w:val="000000"/>
        </w:rPr>
        <w:tab/>
      </w:r>
    </w:p>
    <w:p w:rsidR="009D48EC" w:rsidRPr="00F43958" w:rsidRDefault="007C2BD8" w:rsidP="00614053">
      <w:pPr>
        <w:ind w:firstLine="567"/>
        <w:contextualSpacing/>
        <w:jc w:val="both"/>
        <w:rPr>
          <w:b/>
        </w:rPr>
      </w:pPr>
      <w:r w:rsidRPr="00F43958">
        <w:rPr>
          <w:rFonts w:eastAsia="Calibri"/>
          <w:color w:val="000000"/>
        </w:rPr>
        <w:tab/>
        <w:t xml:space="preserve"> </w:t>
      </w:r>
    </w:p>
    <w:p w:rsidR="007C2BD8" w:rsidRPr="004F1B1E" w:rsidRDefault="007C3DB2" w:rsidP="007C2BD8">
      <w:pPr>
        <w:ind w:firstLine="567"/>
        <w:contextualSpacing/>
        <w:jc w:val="both"/>
        <w:rPr>
          <w:b/>
        </w:rPr>
      </w:pPr>
      <w:r w:rsidRPr="00F43958">
        <w:rPr>
          <w:b/>
        </w:rPr>
        <w:t>3. Ідентифікатор</w:t>
      </w:r>
      <w:r w:rsidR="006E0648" w:rsidRPr="00F43958">
        <w:rPr>
          <w:b/>
        </w:rPr>
        <w:t xml:space="preserve"> закупів</w:t>
      </w:r>
      <w:r w:rsidR="007C2BD8" w:rsidRPr="00F43958">
        <w:rPr>
          <w:b/>
        </w:rPr>
        <w:t>ель</w:t>
      </w:r>
      <w:r w:rsidR="006E0648" w:rsidRPr="00F43958">
        <w:rPr>
          <w:b/>
        </w:rPr>
        <w:t>: —</w:t>
      </w:r>
      <w:r w:rsidR="0050467C" w:rsidRPr="0050467C">
        <w:rPr>
          <w:b/>
        </w:rPr>
        <w:t>UA-2025-12-08-020215-a</w:t>
      </w:r>
    </w:p>
    <w:p w:rsidR="00B661EC" w:rsidRPr="00F43958" w:rsidRDefault="00B661EC" w:rsidP="007919B9">
      <w:pPr>
        <w:ind w:firstLine="567"/>
        <w:contextualSpacing/>
        <w:jc w:val="both"/>
        <w:rPr>
          <w:b/>
        </w:rPr>
      </w:pPr>
    </w:p>
    <w:p w:rsidR="00B661EC" w:rsidRPr="00F43958" w:rsidRDefault="00A0247F" w:rsidP="007919B9">
      <w:pPr>
        <w:ind w:firstLine="567"/>
        <w:contextualSpacing/>
        <w:jc w:val="both"/>
        <w:rPr>
          <w:color w:val="000000" w:themeColor="text1"/>
        </w:rPr>
      </w:pPr>
      <w:r w:rsidRPr="00F43958">
        <w:rPr>
          <w:b/>
        </w:rPr>
        <w:t xml:space="preserve">4. </w:t>
      </w:r>
      <w:r w:rsidRPr="00F4395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F43958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F43958">
        <w:rPr>
          <w:color w:val="000000" w:themeColor="text1"/>
        </w:rPr>
        <w:t>, а саме:</w:t>
      </w:r>
    </w:p>
    <w:p w:rsidR="003347A4" w:rsidRPr="003347A4" w:rsidRDefault="0045486F" w:rsidP="004F1B1E">
      <w:pPr>
        <w:jc w:val="center"/>
        <w:rPr>
          <w:lang w:val="ru-RU" w:eastAsia="en-US"/>
        </w:rPr>
      </w:pPr>
      <w:r w:rsidRPr="00F43958">
        <w:rPr>
          <w:lang w:eastAsia="en-US"/>
        </w:rPr>
        <w:t>Назва предмету закупівлі</w:t>
      </w:r>
      <w:r w:rsidRPr="00F43958">
        <w:rPr>
          <w:b/>
          <w:lang w:eastAsia="en-US"/>
        </w:rPr>
        <w:t xml:space="preserve">: </w:t>
      </w:r>
      <w:r w:rsidR="0050467C" w:rsidRPr="0050467C">
        <w:rPr>
          <w:b/>
          <w:lang w:eastAsia="en-US"/>
        </w:rPr>
        <w:t>Послуги з приєднання дизель-генератора до електричних мереж будівлі Сумської митниці за адресою: м. Суми, вул. Юрія Вєтрова, 24</w:t>
      </w:r>
    </w:p>
    <w:p w:rsidR="004F1B1E" w:rsidRPr="004F1B1E" w:rsidRDefault="004F1B1E" w:rsidP="004F1B1E">
      <w:pPr>
        <w:autoSpaceDE w:val="0"/>
        <w:autoSpaceDN w:val="0"/>
        <w:adjustRightInd w:val="0"/>
        <w:jc w:val="both"/>
      </w:pPr>
      <w:proofErr w:type="spellStart"/>
      <w:r w:rsidRPr="004F1B1E">
        <w:rPr>
          <w:b/>
          <w:bCs/>
          <w:lang w:val="ru-RU"/>
        </w:rPr>
        <w:t>Перелі</w:t>
      </w:r>
      <w:proofErr w:type="gramStart"/>
      <w:r w:rsidRPr="004F1B1E">
        <w:rPr>
          <w:b/>
          <w:bCs/>
          <w:lang w:val="ru-RU"/>
        </w:rPr>
        <w:t>к</w:t>
      </w:r>
      <w:proofErr w:type="spellEnd"/>
      <w:proofErr w:type="gramEnd"/>
      <w:r w:rsidRPr="004F1B1E">
        <w:rPr>
          <w:b/>
          <w:bCs/>
          <w:lang w:val="ru-RU"/>
        </w:rPr>
        <w:t xml:space="preserve"> </w:t>
      </w:r>
      <w:proofErr w:type="spellStart"/>
      <w:r w:rsidRPr="004F1B1E">
        <w:rPr>
          <w:b/>
          <w:bCs/>
          <w:lang w:val="ru-RU"/>
        </w:rPr>
        <w:t>робіт</w:t>
      </w:r>
      <w:proofErr w:type="spellEnd"/>
      <w:r w:rsidRPr="004F1B1E">
        <w:rPr>
          <w:b/>
          <w:bCs/>
          <w:lang w:val="ru-RU"/>
        </w:rPr>
        <w:t>/</w:t>
      </w:r>
      <w:proofErr w:type="spellStart"/>
      <w:r w:rsidRPr="004F1B1E">
        <w:rPr>
          <w:b/>
          <w:bCs/>
          <w:lang w:val="ru-RU"/>
        </w:rPr>
        <w:t>послуг</w:t>
      </w:r>
      <w:proofErr w:type="spellEnd"/>
      <w:r w:rsidRPr="004F1B1E">
        <w:rPr>
          <w:b/>
          <w:bCs/>
          <w:lang w:val="ru-RU"/>
        </w:rPr>
        <w:t xml:space="preserve">, </w:t>
      </w:r>
      <w:proofErr w:type="spellStart"/>
      <w:r w:rsidRPr="004F1B1E">
        <w:rPr>
          <w:b/>
          <w:bCs/>
          <w:lang w:val="ru-RU"/>
        </w:rPr>
        <w:t>які</w:t>
      </w:r>
      <w:proofErr w:type="spellEnd"/>
      <w:r w:rsidRPr="004F1B1E">
        <w:rPr>
          <w:b/>
          <w:bCs/>
          <w:lang w:val="ru-RU"/>
        </w:rPr>
        <w:t xml:space="preserve"> </w:t>
      </w:r>
      <w:proofErr w:type="spellStart"/>
      <w:r w:rsidRPr="004F1B1E">
        <w:rPr>
          <w:b/>
          <w:bCs/>
          <w:lang w:val="ru-RU"/>
        </w:rPr>
        <w:t>необхідно</w:t>
      </w:r>
      <w:proofErr w:type="spellEnd"/>
      <w:r w:rsidRPr="004F1B1E">
        <w:rPr>
          <w:b/>
          <w:bCs/>
          <w:lang w:val="ru-RU"/>
        </w:rPr>
        <w:t xml:space="preserve"> </w:t>
      </w:r>
      <w:proofErr w:type="spellStart"/>
      <w:r w:rsidRPr="004F1B1E">
        <w:rPr>
          <w:b/>
          <w:bCs/>
          <w:lang w:val="ru-RU"/>
        </w:rPr>
        <w:t>виконати</w:t>
      </w:r>
      <w:proofErr w:type="spellEnd"/>
      <w:r w:rsidRPr="004F1B1E">
        <w:t xml:space="preserve">: </w:t>
      </w:r>
    </w:p>
    <w:p w:rsidR="003347A4" w:rsidRDefault="003347A4" w:rsidP="003347A4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bookmarkStart w:id="0" w:name="_GoBack"/>
      <w:bookmarkEnd w:id="0"/>
    </w:p>
    <w:p w:rsidR="0050467C" w:rsidRPr="0050467C" w:rsidRDefault="0050467C" w:rsidP="0050467C">
      <w:pPr>
        <w:suppressAutoHyphens/>
        <w:rPr>
          <w:bCs/>
          <w:noProof/>
          <w:sz w:val="26"/>
          <w:szCs w:val="26"/>
          <w:lang w:eastAsia="zh-CN"/>
        </w:rPr>
      </w:pPr>
      <w:r w:rsidRPr="0050467C">
        <w:rPr>
          <w:bCs/>
          <w:noProof/>
          <w:sz w:val="26"/>
          <w:szCs w:val="26"/>
          <w:lang w:val="ru-RU" w:eastAsia="ar-SA"/>
        </w:rPr>
        <w:t>Дизельний генератор YANGDONG AJ-Y 22 (16 KW)</w:t>
      </w:r>
    </w:p>
    <w:p w:rsidR="0050467C" w:rsidRPr="0050467C" w:rsidRDefault="0050467C" w:rsidP="0050467C">
      <w:pPr>
        <w:numPr>
          <w:ilvl w:val="0"/>
          <w:numId w:val="15"/>
        </w:numPr>
        <w:suppressAutoHyphens/>
        <w:ind w:left="426"/>
        <w:rPr>
          <w:bCs/>
          <w:noProof/>
          <w:sz w:val="26"/>
          <w:szCs w:val="26"/>
          <w:lang w:eastAsia="zh-CN"/>
        </w:rPr>
      </w:pPr>
      <w:r w:rsidRPr="0050467C">
        <w:rPr>
          <w:bCs/>
          <w:noProof/>
          <w:sz w:val="26"/>
          <w:szCs w:val="26"/>
          <w:lang w:eastAsia="zh-CN"/>
        </w:rPr>
        <w:t>Тип: дизельна електростанція стаціонарна</w:t>
      </w:r>
    </w:p>
    <w:p w:rsidR="0050467C" w:rsidRPr="0050467C" w:rsidRDefault="0050467C" w:rsidP="0050467C">
      <w:pPr>
        <w:numPr>
          <w:ilvl w:val="0"/>
          <w:numId w:val="15"/>
        </w:numPr>
        <w:suppressAutoHyphens/>
        <w:ind w:left="426" w:hanging="349"/>
        <w:rPr>
          <w:bCs/>
          <w:noProof/>
          <w:sz w:val="26"/>
          <w:szCs w:val="26"/>
          <w:lang w:eastAsia="zh-CN"/>
        </w:rPr>
      </w:pPr>
      <w:r w:rsidRPr="0050467C">
        <w:rPr>
          <w:bCs/>
          <w:noProof/>
          <w:sz w:val="26"/>
          <w:szCs w:val="26"/>
          <w:lang w:eastAsia="zh-CN"/>
        </w:rPr>
        <w:t xml:space="preserve">Потужність номінальна: </w:t>
      </w:r>
      <w:r w:rsidRPr="0050467C">
        <w:rPr>
          <w:bCs/>
          <w:noProof/>
          <w:sz w:val="26"/>
          <w:szCs w:val="26"/>
          <w:lang w:val="en-US" w:eastAsia="zh-CN"/>
        </w:rPr>
        <w:t>20</w:t>
      </w:r>
      <w:r w:rsidRPr="0050467C">
        <w:rPr>
          <w:bCs/>
          <w:noProof/>
          <w:sz w:val="26"/>
          <w:szCs w:val="26"/>
          <w:lang w:eastAsia="zh-CN"/>
        </w:rPr>
        <w:t xml:space="preserve"> кВА</w:t>
      </w:r>
    </w:p>
    <w:p w:rsidR="0050467C" w:rsidRPr="0050467C" w:rsidRDefault="0050467C" w:rsidP="0050467C">
      <w:pPr>
        <w:numPr>
          <w:ilvl w:val="0"/>
          <w:numId w:val="15"/>
        </w:numPr>
        <w:suppressAutoHyphens/>
        <w:ind w:left="426"/>
        <w:rPr>
          <w:bCs/>
          <w:noProof/>
          <w:sz w:val="26"/>
          <w:szCs w:val="26"/>
          <w:lang w:eastAsia="zh-CN"/>
        </w:rPr>
      </w:pPr>
      <w:r w:rsidRPr="0050467C">
        <w:rPr>
          <w:bCs/>
          <w:noProof/>
          <w:sz w:val="26"/>
          <w:szCs w:val="26"/>
          <w:lang w:eastAsia="zh-CN"/>
        </w:rPr>
        <w:t>Запуск: електростарт</w:t>
      </w:r>
    </w:p>
    <w:p w:rsidR="0050467C" w:rsidRPr="0050467C" w:rsidRDefault="0050467C" w:rsidP="0050467C">
      <w:pPr>
        <w:numPr>
          <w:ilvl w:val="0"/>
          <w:numId w:val="15"/>
        </w:numPr>
        <w:suppressAutoHyphens/>
        <w:ind w:left="426"/>
        <w:rPr>
          <w:bCs/>
          <w:noProof/>
          <w:sz w:val="26"/>
          <w:szCs w:val="26"/>
          <w:lang w:eastAsia="zh-CN"/>
        </w:rPr>
      </w:pPr>
      <w:r w:rsidRPr="0050467C">
        <w:rPr>
          <w:bCs/>
          <w:noProof/>
          <w:sz w:val="26"/>
          <w:szCs w:val="26"/>
          <w:lang w:eastAsia="zh-CN"/>
        </w:rPr>
        <w:t>Напруга: 400/230 В, частота– 50 Гц</w:t>
      </w:r>
    </w:p>
    <w:p w:rsidR="0050467C" w:rsidRPr="0050467C" w:rsidRDefault="0050467C" w:rsidP="0050467C">
      <w:pPr>
        <w:numPr>
          <w:ilvl w:val="0"/>
          <w:numId w:val="15"/>
        </w:numPr>
        <w:suppressAutoHyphens/>
        <w:ind w:left="426"/>
        <w:rPr>
          <w:bCs/>
          <w:noProof/>
          <w:sz w:val="26"/>
          <w:szCs w:val="26"/>
          <w:lang w:eastAsia="zh-CN"/>
        </w:rPr>
      </w:pPr>
      <w:r w:rsidRPr="0050467C">
        <w:rPr>
          <w:bCs/>
          <w:noProof/>
          <w:sz w:val="26"/>
          <w:szCs w:val="26"/>
          <w:lang w:eastAsia="zh-CN"/>
        </w:rPr>
        <w:t>Двигун: дизельний, водяне охолодження</w:t>
      </w:r>
    </w:p>
    <w:p w:rsidR="0050467C" w:rsidRPr="0050467C" w:rsidRDefault="0050467C" w:rsidP="0050467C">
      <w:pPr>
        <w:numPr>
          <w:ilvl w:val="0"/>
          <w:numId w:val="15"/>
        </w:numPr>
        <w:suppressAutoHyphens/>
        <w:ind w:left="426"/>
        <w:rPr>
          <w:bCs/>
          <w:noProof/>
          <w:sz w:val="26"/>
          <w:szCs w:val="26"/>
          <w:lang w:eastAsia="zh-CN"/>
        </w:rPr>
      </w:pPr>
      <w:r w:rsidRPr="0050467C">
        <w:rPr>
          <w:bCs/>
          <w:noProof/>
          <w:sz w:val="26"/>
          <w:szCs w:val="26"/>
          <w:lang w:eastAsia="zh-CN"/>
        </w:rPr>
        <w:t>Регулятор напруги: автоматичний (AVR)</w:t>
      </w:r>
    </w:p>
    <w:p w:rsidR="0050467C" w:rsidRPr="0050467C" w:rsidRDefault="0050467C" w:rsidP="0050467C">
      <w:pPr>
        <w:numPr>
          <w:ilvl w:val="0"/>
          <w:numId w:val="15"/>
        </w:numPr>
        <w:suppressAutoHyphens/>
        <w:ind w:left="426"/>
        <w:rPr>
          <w:bCs/>
          <w:noProof/>
          <w:sz w:val="26"/>
          <w:szCs w:val="26"/>
          <w:lang w:eastAsia="zh-CN"/>
        </w:rPr>
      </w:pPr>
      <w:r w:rsidRPr="0050467C">
        <w:rPr>
          <w:bCs/>
          <w:noProof/>
          <w:sz w:val="26"/>
          <w:szCs w:val="26"/>
          <w:lang w:eastAsia="zh-CN"/>
        </w:rPr>
        <w:t>Додаткові функції: захист від перевантаження, аварійне відключення</w:t>
      </w:r>
    </w:p>
    <w:p w:rsidR="0050467C" w:rsidRPr="0050467C" w:rsidRDefault="0050467C" w:rsidP="0050467C">
      <w:pPr>
        <w:numPr>
          <w:ilvl w:val="0"/>
          <w:numId w:val="15"/>
        </w:numPr>
        <w:suppressAutoHyphens/>
        <w:ind w:left="426"/>
        <w:rPr>
          <w:bCs/>
          <w:noProof/>
          <w:sz w:val="26"/>
          <w:szCs w:val="26"/>
          <w:lang w:eastAsia="zh-CN"/>
        </w:rPr>
      </w:pPr>
      <w:r w:rsidRPr="0050467C">
        <w:rPr>
          <w:bCs/>
          <w:noProof/>
          <w:sz w:val="26"/>
          <w:szCs w:val="26"/>
          <w:lang w:eastAsia="zh-CN"/>
        </w:rPr>
        <w:t xml:space="preserve">Габарити: орієнтовно </w:t>
      </w:r>
      <w:r w:rsidRPr="0050467C">
        <w:rPr>
          <w:bCs/>
          <w:noProof/>
          <w:sz w:val="26"/>
          <w:szCs w:val="26"/>
          <w:lang w:val="en-US" w:eastAsia="zh-CN"/>
        </w:rPr>
        <w:t>1900</w:t>
      </w:r>
      <w:r w:rsidRPr="0050467C">
        <w:rPr>
          <w:bCs/>
          <w:noProof/>
          <w:sz w:val="26"/>
          <w:szCs w:val="26"/>
          <w:lang w:eastAsia="zh-CN"/>
        </w:rPr>
        <w:t>*</w:t>
      </w:r>
      <w:r w:rsidRPr="0050467C">
        <w:rPr>
          <w:bCs/>
          <w:noProof/>
          <w:sz w:val="26"/>
          <w:szCs w:val="26"/>
          <w:lang w:val="en-US" w:eastAsia="zh-CN"/>
        </w:rPr>
        <w:t>900</w:t>
      </w:r>
      <w:r w:rsidRPr="0050467C">
        <w:rPr>
          <w:bCs/>
          <w:noProof/>
          <w:sz w:val="26"/>
          <w:szCs w:val="26"/>
          <w:lang w:eastAsia="zh-CN"/>
        </w:rPr>
        <w:t>*1</w:t>
      </w:r>
      <w:r w:rsidRPr="0050467C">
        <w:rPr>
          <w:bCs/>
          <w:noProof/>
          <w:sz w:val="26"/>
          <w:szCs w:val="26"/>
          <w:lang w:val="en-US" w:eastAsia="zh-CN"/>
        </w:rPr>
        <w:t>3</w:t>
      </w:r>
      <w:r w:rsidRPr="0050467C">
        <w:rPr>
          <w:bCs/>
          <w:noProof/>
          <w:sz w:val="26"/>
          <w:szCs w:val="26"/>
          <w:lang w:eastAsia="zh-CN"/>
        </w:rPr>
        <w:t>00 мм</w:t>
      </w:r>
    </w:p>
    <w:p w:rsidR="0050467C" w:rsidRPr="0050467C" w:rsidRDefault="0050467C" w:rsidP="0050467C">
      <w:pPr>
        <w:rPr>
          <w:sz w:val="26"/>
          <w:szCs w:val="26"/>
        </w:rPr>
      </w:pPr>
      <w:r w:rsidRPr="0050467C">
        <w:rPr>
          <w:bCs/>
          <w:noProof/>
          <w:sz w:val="26"/>
          <w:szCs w:val="26"/>
          <w:lang w:eastAsia="zh-CN"/>
        </w:rPr>
        <w:t xml:space="preserve">Вага: понад </w:t>
      </w:r>
      <w:r w:rsidRPr="0050467C">
        <w:rPr>
          <w:bCs/>
          <w:noProof/>
          <w:sz w:val="26"/>
          <w:szCs w:val="26"/>
          <w:lang w:val="en-US" w:eastAsia="zh-CN"/>
        </w:rPr>
        <w:t>625</w:t>
      </w:r>
      <w:r w:rsidRPr="0050467C">
        <w:rPr>
          <w:bCs/>
          <w:noProof/>
          <w:sz w:val="26"/>
          <w:szCs w:val="26"/>
          <w:lang w:eastAsia="zh-CN"/>
        </w:rPr>
        <w:t xml:space="preserve"> кг</w:t>
      </w:r>
    </w:p>
    <w:p w:rsidR="004F1B1E" w:rsidRDefault="004F1B1E" w:rsidP="004F1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945"/>
        <w:gridCol w:w="1560"/>
        <w:gridCol w:w="992"/>
      </w:tblGrid>
      <w:tr w:rsidR="0050467C" w:rsidRPr="0050467C" w:rsidTr="00D16797">
        <w:tc>
          <w:tcPr>
            <w:tcW w:w="534" w:type="dxa"/>
            <w:shd w:val="clear" w:color="auto" w:fill="auto"/>
          </w:tcPr>
          <w:p w:rsidR="0050467C" w:rsidRPr="0050467C" w:rsidRDefault="0050467C" w:rsidP="0050467C">
            <w:pPr>
              <w:tabs>
                <w:tab w:val="left" w:pos="684"/>
              </w:tabs>
              <w:spacing w:before="60" w:beforeAutospacing="1" w:after="60" w:afterAutospacing="1"/>
              <w:ind w:left="-108" w:right="-108"/>
              <w:jc w:val="center"/>
            </w:pPr>
            <w:bookmarkStart w:id="1" w:name="_Hlk216080440"/>
            <w:r w:rsidRPr="0050467C">
              <w:t xml:space="preserve">№ </w:t>
            </w:r>
            <w:proofErr w:type="spellStart"/>
            <w:r w:rsidRPr="0050467C">
              <w:t>з\п</w:t>
            </w:r>
            <w:proofErr w:type="spellEnd"/>
          </w:p>
        </w:tc>
        <w:tc>
          <w:tcPr>
            <w:tcW w:w="6945" w:type="dxa"/>
            <w:shd w:val="clear" w:color="auto" w:fill="auto"/>
          </w:tcPr>
          <w:p w:rsidR="0050467C" w:rsidRPr="0050467C" w:rsidRDefault="0050467C" w:rsidP="0050467C">
            <w:pPr>
              <w:spacing w:before="60" w:beforeAutospacing="1" w:after="60" w:afterAutospacing="1"/>
              <w:jc w:val="center"/>
            </w:pPr>
            <w:r w:rsidRPr="0050467C">
              <w:t>Найменування робіт/послуг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0467C" w:rsidRPr="0050467C" w:rsidRDefault="0050467C" w:rsidP="0050467C">
            <w:pPr>
              <w:spacing w:before="60" w:beforeAutospacing="1" w:after="60" w:afterAutospacing="1"/>
              <w:ind w:left="-108" w:right="-80"/>
              <w:jc w:val="center"/>
            </w:pPr>
            <w:r w:rsidRPr="0050467C">
              <w:t>Один. виміру</w:t>
            </w:r>
          </w:p>
        </w:tc>
        <w:tc>
          <w:tcPr>
            <w:tcW w:w="992" w:type="dxa"/>
            <w:shd w:val="clear" w:color="auto" w:fill="auto"/>
          </w:tcPr>
          <w:p w:rsidR="0050467C" w:rsidRPr="0050467C" w:rsidRDefault="0050467C" w:rsidP="0050467C">
            <w:pPr>
              <w:spacing w:before="60" w:beforeAutospacing="1" w:after="60" w:afterAutospacing="1"/>
              <w:jc w:val="center"/>
            </w:pPr>
            <w:r w:rsidRPr="0050467C">
              <w:t>Кількість</w:t>
            </w:r>
          </w:p>
        </w:tc>
      </w:tr>
      <w:tr w:rsidR="0050467C" w:rsidRPr="0050467C" w:rsidTr="00D16797">
        <w:trPr>
          <w:trHeight w:val="217"/>
        </w:trPr>
        <w:tc>
          <w:tcPr>
            <w:tcW w:w="534" w:type="dxa"/>
            <w:shd w:val="clear" w:color="auto" w:fill="auto"/>
          </w:tcPr>
          <w:p w:rsidR="0050467C" w:rsidRPr="0050467C" w:rsidRDefault="0050467C" w:rsidP="0050467C">
            <w:pPr>
              <w:tabs>
                <w:tab w:val="left" w:pos="684"/>
              </w:tabs>
              <w:spacing w:before="60" w:beforeAutospacing="1" w:after="60" w:afterAutospacing="1"/>
              <w:ind w:left="-108" w:right="-108"/>
              <w:jc w:val="center"/>
            </w:pPr>
            <w:r w:rsidRPr="0050467C">
              <w:t>1.</w:t>
            </w:r>
          </w:p>
        </w:tc>
        <w:tc>
          <w:tcPr>
            <w:tcW w:w="6945" w:type="dxa"/>
            <w:shd w:val="clear" w:color="auto" w:fill="auto"/>
          </w:tcPr>
          <w:p w:rsidR="0050467C" w:rsidRPr="0050467C" w:rsidRDefault="0050467C" w:rsidP="0050467C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ru-RU"/>
              </w:rPr>
            </w:pPr>
            <w:r w:rsidRPr="0050467C">
              <w:rPr>
                <w:spacing w:val="-5"/>
                <w:sz w:val="20"/>
                <w:szCs w:val="20"/>
                <w:lang w:val="ru-RU"/>
              </w:rPr>
              <w:t xml:space="preserve">(Демонтаж) Проводи в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гофротрубі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кількість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переріз</w:t>
            </w:r>
            <w:proofErr w:type="spellEnd"/>
          </w:p>
          <w:p w:rsidR="0050467C" w:rsidRPr="0050467C" w:rsidRDefault="0050467C" w:rsidP="0050467C">
            <w:pPr>
              <w:rPr>
                <w:sz w:val="20"/>
                <w:szCs w:val="20"/>
              </w:rPr>
            </w:pP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проводів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до 4х70 мм</w:t>
            </w:r>
            <w:proofErr w:type="gramStart"/>
            <w:r w:rsidRPr="0050467C">
              <w:rPr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</w:tcPr>
          <w:p w:rsidR="0050467C" w:rsidRPr="0050467C" w:rsidRDefault="0050467C" w:rsidP="0050467C">
            <w:pPr>
              <w:spacing w:before="60" w:beforeAutospacing="1" w:after="60" w:afterAutospacing="1"/>
              <w:ind w:left="-108" w:right="-80"/>
              <w:jc w:val="center"/>
            </w:pPr>
            <w:r w:rsidRPr="0050467C">
              <w:t>м</w:t>
            </w:r>
          </w:p>
        </w:tc>
        <w:tc>
          <w:tcPr>
            <w:tcW w:w="992" w:type="dxa"/>
            <w:shd w:val="clear" w:color="auto" w:fill="auto"/>
          </w:tcPr>
          <w:p w:rsidR="0050467C" w:rsidRPr="0050467C" w:rsidRDefault="0050467C" w:rsidP="0050467C">
            <w:pPr>
              <w:spacing w:before="60" w:beforeAutospacing="1" w:after="60" w:afterAutospacing="1"/>
              <w:jc w:val="center"/>
            </w:pPr>
            <w:r w:rsidRPr="0050467C">
              <w:t>6</w:t>
            </w:r>
          </w:p>
        </w:tc>
      </w:tr>
      <w:tr w:rsidR="0050467C" w:rsidRPr="0050467C" w:rsidTr="00D16797">
        <w:trPr>
          <w:trHeight w:val="124"/>
        </w:trPr>
        <w:tc>
          <w:tcPr>
            <w:tcW w:w="534" w:type="dxa"/>
            <w:shd w:val="clear" w:color="auto" w:fill="auto"/>
          </w:tcPr>
          <w:p w:rsidR="0050467C" w:rsidRPr="0050467C" w:rsidRDefault="0050467C" w:rsidP="0050467C">
            <w:pPr>
              <w:tabs>
                <w:tab w:val="left" w:pos="684"/>
              </w:tabs>
              <w:spacing w:before="60" w:beforeAutospacing="1" w:after="60" w:afterAutospacing="1"/>
              <w:ind w:left="-108" w:right="-108"/>
              <w:jc w:val="center"/>
            </w:pPr>
            <w:r w:rsidRPr="0050467C">
              <w:t>2.</w:t>
            </w:r>
          </w:p>
        </w:tc>
        <w:tc>
          <w:tcPr>
            <w:tcW w:w="6945" w:type="dxa"/>
            <w:shd w:val="clear" w:color="auto" w:fill="auto"/>
          </w:tcPr>
          <w:p w:rsidR="0050467C" w:rsidRPr="0050467C" w:rsidRDefault="0050467C" w:rsidP="0050467C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ru-RU"/>
              </w:rPr>
            </w:pP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Шафа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з одним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триполюсним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перемикачем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що</w:t>
            </w:r>
            <w:proofErr w:type="spellEnd"/>
          </w:p>
          <w:p w:rsidR="0050467C" w:rsidRPr="0050467C" w:rsidRDefault="0050467C" w:rsidP="0050467C">
            <w:pPr>
              <w:rPr>
                <w:sz w:val="20"/>
                <w:szCs w:val="20"/>
              </w:rPr>
            </w:pP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установлюється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конструкції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підлозі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>, струм до 630</w:t>
            </w:r>
            <w:proofErr w:type="gramStart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А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</w:tcPr>
          <w:p w:rsidR="0050467C" w:rsidRPr="0050467C" w:rsidRDefault="0050467C" w:rsidP="0050467C">
            <w:pPr>
              <w:spacing w:before="60" w:beforeAutospacing="1" w:after="60" w:afterAutospacing="1"/>
              <w:ind w:left="-108" w:right="-80"/>
              <w:jc w:val="center"/>
            </w:pPr>
            <w:r w:rsidRPr="0050467C">
              <w:t>шт.</w:t>
            </w:r>
          </w:p>
        </w:tc>
        <w:tc>
          <w:tcPr>
            <w:tcW w:w="992" w:type="dxa"/>
            <w:shd w:val="clear" w:color="auto" w:fill="auto"/>
          </w:tcPr>
          <w:p w:rsidR="0050467C" w:rsidRPr="0050467C" w:rsidRDefault="0050467C" w:rsidP="0050467C">
            <w:pPr>
              <w:spacing w:before="60" w:beforeAutospacing="1" w:after="60" w:afterAutospacing="1"/>
              <w:jc w:val="center"/>
            </w:pPr>
            <w:r w:rsidRPr="0050467C">
              <w:t>1</w:t>
            </w:r>
          </w:p>
        </w:tc>
      </w:tr>
      <w:tr w:rsidR="0050467C" w:rsidRPr="0050467C" w:rsidTr="00D16797">
        <w:tc>
          <w:tcPr>
            <w:tcW w:w="534" w:type="dxa"/>
            <w:shd w:val="clear" w:color="auto" w:fill="auto"/>
          </w:tcPr>
          <w:p w:rsidR="0050467C" w:rsidRPr="0050467C" w:rsidRDefault="0050467C" w:rsidP="0050467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50467C">
              <w:rPr>
                <w:bCs/>
                <w:color w:val="000000"/>
              </w:rPr>
              <w:t>3.</w:t>
            </w:r>
          </w:p>
        </w:tc>
        <w:tc>
          <w:tcPr>
            <w:tcW w:w="6945" w:type="dxa"/>
            <w:shd w:val="clear" w:color="auto" w:fill="auto"/>
          </w:tcPr>
          <w:p w:rsidR="0050467C" w:rsidRPr="0050467C" w:rsidRDefault="0050467C" w:rsidP="0050467C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ru-RU"/>
              </w:rPr>
            </w:pPr>
            <w:r w:rsidRPr="0050467C">
              <w:rPr>
                <w:spacing w:val="-5"/>
                <w:sz w:val="20"/>
                <w:szCs w:val="20"/>
                <w:lang w:val="ru-RU"/>
              </w:rPr>
              <w:t xml:space="preserve">Блок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керування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шафного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виконання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або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розподільний</w:t>
            </w:r>
            <w:proofErr w:type="spellEnd"/>
          </w:p>
          <w:p w:rsidR="0050467C" w:rsidRPr="0050467C" w:rsidRDefault="0050467C" w:rsidP="0050467C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ru-RU"/>
              </w:rPr>
            </w:pPr>
            <w:r w:rsidRPr="0050467C">
              <w:rPr>
                <w:spacing w:val="-5"/>
                <w:sz w:val="20"/>
                <w:szCs w:val="20"/>
                <w:lang w:val="ru-RU"/>
              </w:rPr>
              <w:t>пункт [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шафа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],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що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установлюється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на </w:t>
            </w:r>
            <w:proofErr w:type="spellStart"/>
            <w:proofErr w:type="gramStart"/>
            <w:r w:rsidRPr="0050467C">
              <w:rPr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50467C">
              <w:rPr>
                <w:spacing w:val="-5"/>
                <w:sz w:val="20"/>
                <w:szCs w:val="20"/>
                <w:lang w:val="ru-RU"/>
              </w:rPr>
              <w:t>іні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висота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і</w:t>
            </w:r>
          </w:p>
          <w:p w:rsidR="0050467C" w:rsidRPr="0050467C" w:rsidRDefault="0050467C" w:rsidP="0050467C">
            <w:pPr>
              <w:autoSpaceDE w:val="0"/>
              <w:autoSpaceDN w:val="0"/>
              <w:adjustRightInd w:val="0"/>
              <w:outlineLvl w:val="0"/>
              <w:rPr>
                <w:bCs/>
                <w:color w:val="000000"/>
              </w:rPr>
            </w:pPr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>ширина до 600х600 мм</w:t>
            </w:r>
          </w:p>
        </w:tc>
        <w:tc>
          <w:tcPr>
            <w:tcW w:w="1560" w:type="dxa"/>
            <w:shd w:val="clear" w:color="auto" w:fill="auto"/>
          </w:tcPr>
          <w:p w:rsidR="0050467C" w:rsidRPr="0050467C" w:rsidRDefault="0050467C" w:rsidP="0050467C">
            <w:pPr>
              <w:jc w:val="center"/>
              <w:rPr>
                <w:sz w:val="20"/>
                <w:szCs w:val="20"/>
              </w:rPr>
            </w:pPr>
          </w:p>
          <w:p w:rsidR="0050467C" w:rsidRPr="0050467C" w:rsidRDefault="0050467C" w:rsidP="0050467C">
            <w:pPr>
              <w:jc w:val="center"/>
              <w:rPr>
                <w:sz w:val="20"/>
                <w:szCs w:val="20"/>
              </w:rPr>
            </w:pPr>
            <w:r w:rsidRPr="0050467C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50467C" w:rsidRPr="0050467C" w:rsidRDefault="0050467C" w:rsidP="0050467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50467C">
              <w:rPr>
                <w:bCs/>
                <w:color w:val="000000"/>
              </w:rPr>
              <w:t>1</w:t>
            </w:r>
          </w:p>
        </w:tc>
      </w:tr>
      <w:tr w:rsidR="0050467C" w:rsidRPr="0050467C" w:rsidTr="00D16797">
        <w:tc>
          <w:tcPr>
            <w:tcW w:w="534" w:type="dxa"/>
            <w:shd w:val="clear" w:color="auto" w:fill="auto"/>
          </w:tcPr>
          <w:p w:rsidR="0050467C" w:rsidRPr="0050467C" w:rsidRDefault="0050467C" w:rsidP="0050467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50467C">
              <w:rPr>
                <w:bCs/>
                <w:color w:val="000000"/>
              </w:rPr>
              <w:t>4.</w:t>
            </w:r>
          </w:p>
        </w:tc>
        <w:tc>
          <w:tcPr>
            <w:tcW w:w="6945" w:type="dxa"/>
            <w:shd w:val="clear" w:color="auto" w:fill="auto"/>
          </w:tcPr>
          <w:p w:rsidR="0050467C" w:rsidRPr="0050467C" w:rsidRDefault="0050467C" w:rsidP="0050467C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ru-RU"/>
              </w:rPr>
            </w:pP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Вимикач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автоматичний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[автомат] одн</w:t>
            </w:r>
            <w:proofErr w:type="gramStart"/>
            <w:r w:rsidRPr="0050467C">
              <w:rPr>
                <w:spacing w:val="-5"/>
                <w:sz w:val="20"/>
                <w:szCs w:val="20"/>
                <w:lang w:val="ru-RU"/>
              </w:rPr>
              <w:t>о-</w:t>
            </w:r>
            <w:proofErr w:type="gram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дво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>-,</w:t>
            </w:r>
          </w:p>
          <w:p w:rsidR="0050467C" w:rsidRPr="0050467C" w:rsidRDefault="0050467C" w:rsidP="0050467C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ru-RU"/>
              </w:rPr>
            </w:pP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триполюсний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що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установлюється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конструкції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на </w:t>
            </w:r>
            <w:proofErr w:type="spellStart"/>
            <w:proofErr w:type="gramStart"/>
            <w:r w:rsidRPr="0050467C">
              <w:rPr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50467C">
              <w:rPr>
                <w:spacing w:val="-5"/>
                <w:sz w:val="20"/>
                <w:szCs w:val="20"/>
                <w:lang w:val="ru-RU"/>
              </w:rPr>
              <w:t>іні</w:t>
            </w:r>
            <w:proofErr w:type="spellEnd"/>
          </w:p>
          <w:p w:rsidR="0050467C" w:rsidRPr="0050467C" w:rsidRDefault="0050467C" w:rsidP="0050467C">
            <w:pPr>
              <w:autoSpaceDE w:val="0"/>
              <w:autoSpaceDN w:val="0"/>
              <w:adjustRightInd w:val="0"/>
              <w:outlineLvl w:val="0"/>
              <w:rPr>
                <w:bCs/>
                <w:color w:val="000000"/>
              </w:rPr>
            </w:pPr>
            <w:proofErr w:type="spellStart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>або</w:t>
            </w:r>
            <w:proofErr w:type="spellEnd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>колоні</w:t>
            </w:r>
            <w:proofErr w:type="spellEnd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>, струм до 25</w:t>
            </w:r>
            <w:proofErr w:type="gramStart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 xml:space="preserve"> А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</w:tcPr>
          <w:p w:rsidR="0050467C" w:rsidRPr="0050467C" w:rsidRDefault="0050467C" w:rsidP="0050467C">
            <w:pPr>
              <w:jc w:val="center"/>
              <w:rPr>
                <w:sz w:val="20"/>
                <w:szCs w:val="20"/>
              </w:rPr>
            </w:pPr>
            <w:r w:rsidRPr="0050467C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50467C" w:rsidRPr="0050467C" w:rsidRDefault="0050467C" w:rsidP="0050467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50467C">
              <w:rPr>
                <w:bCs/>
                <w:color w:val="000000"/>
              </w:rPr>
              <w:t>1</w:t>
            </w:r>
          </w:p>
        </w:tc>
      </w:tr>
      <w:tr w:rsidR="0050467C" w:rsidRPr="0050467C" w:rsidTr="00D16797">
        <w:tc>
          <w:tcPr>
            <w:tcW w:w="534" w:type="dxa"/>
            <w:shd w:val="clear" w:color="auto" w:fill="auto"/>
          </w:tcPr>
          <w:p w:rsidR="0050467C" w:rsidRPr="0050467C" w:rsidRDefault="0050467C" w:rsidP="0050467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50467C">
              <w:rPr>
                <w:bCs/>
                <w:color w:val="000000"/>
              </w:rPr>
              <w:lastRenderedPageBreak/>
              <w:t>5.</w:t>
            </w:r>
          </w:p>
        </w:tc>
        <w:tc>
          <w:tcPr>
            <w:tcW w:w="6945" w:type="dxa"/>
            <w:shd w:val="clear" w:color="auto" w:fill="auto"/>
          </w:tcPr>
          <w:p w:rsidR="0050467C" w:rsidRPr="0050467C" w:rsidRDefault="0050467C" w:rsidP="0050467C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ru-RU"/>
              </w:rPr>
            </w:pP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Електричні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проводки </w:t>
            </w:r>
            <w:proofErr w:type="gramStart"/>
            <w:r w:rsidRPr="0050467C">
              <w:rPr>
                <w:spacing w:val="-5"/>
                <w:sz w:val="20"/>
                <w:szCs w:val="20"/>
                <w:lang w:val="ru-RU"/>
              </w:rPr>
              <w:t>у</w:t>
            </w:r>
            <w:proofErr w:type="gram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щитах і пультах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шафних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і</w:t>
            </w:r>
          </w:p>
          <w:p w:rsidR="0050467C" w:rsidRPr="0050467C" w:rsidRDefault="0050467C" w:rsidP="0050467C">
            <w:pPr>
              <w:autoSpaceDE w:val="0"/>
              <w:autoSpaceDN w:val="0"/>
              <w:adjustRightInd w:val="0"/>
              <w:outlineLvl w:val="0"/>
              <w:rPr>
                <w:bCs/>
                <w:color w:val="000000"/>
              </w:rPr>
            </w:pPr>
            <w:proofErr w:type="spellStart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>панельних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50467C" w:rsidRPr="0050467C" w:rsidRDefault="0050467C" w:rsidP="0050467C">
            <w:pPr>
              <w:jc w:val="center"/>
              <w:rPr>
                <w:sz w:val="20"/>
                <w:szCs w:val="20"/>
              </w:rPr>
            </w:pPr>
            <w:r w:rsidRPr="0050467C">
              <w:rPr>
                <w:sz w:val="20"/>
                <w:szCs w:val="20"/>
              </w:rPr>
              <w:t>м</w:t>
            </w:r>
          </w:p>
        </w:tc>
        <w:tc>
          <w:tcPr>
            <w:tcW w:w="992" w:type="dxa"/>
            <w:shd w:val="clear" w:color="auto" w:fill="auto"/>
          </w:tcPr>
          <w:p w:rsidR="0050467C" w:rsidRPr="0050467C" w:rsidRDefault="0050467C" w:rsidP="0050467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50467C">
              <w:rPr>
                <w:bCs/>
                <w:color w:val="000000"/>
              </w:rPr>
              <w:t>3</w:t>
            </w:r>
          </w:p>
        </w:tc>
      </w:tr>
      <w:tr w:rsidR="0050467C" w:rsidRPr="0050467C" w:rsidTr="00D16797">
        <w:tc>
          <w:tcPr>
            <w:tcW w:w="534" w:type="dxa"/>
            <w:shd w:val="clear" w:color="auto" w:fill="auto"/>
          </w:tcPr>
          <w:p w:rsidR="0050467C" w:rsidRPr="0050467C" w:rsidRDefault="0050467C" w:rsidP="0050467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50467C">
              <w:rPr>
                <w:bCs/>
                <w:color w:val="000000"/>
              </w:rPr>
              <w:t>6.</w:t>
            </w:r>
          </w:p>
        </w:tc>
        <w:tc>
          <w:tcPr>
            <w:tcW w:w="6945" w:type="dxa"/>
            <w:shd w:val="clear" w:color="auto" w:fill="auto"/>
          </w:tcPr>
          <w:p w:rsidR="0050467C" w:rsidRPr="0050467C" w:rsidRDefault="0050467C" w:rsidP="0050467C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ru-RU"/>
              </w:rPr>
            </w:pPr>
            <w:r w:rsidRPr="0050467C">
              <w:rPr>
                <w:spacing w:val="-5"/>
                <w:sz w:val="20"/>
                <w:szCs w:val="20"/>
                <w:lang w:val="ru-RU"/>
              </w:rPr>
              <w:t xml:space="preserve">Проводи в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гофротрубі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кількість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переріз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проводі</w:t>
            </w:r>
            <w:proofErr w:type="gramStart"/>
            <w:r w:rsidRPr="0050467C">
              <w:rPr>
                <w:spacing w:val="-5"/>
                <w:sz w:val="20"/>
                <w:szCs w:val="20"/>
                <w:lang w:val="ru-RU"/>
              </w:rPr>
              <w:t>в</w:t>
            </w:r>
            <w:proofErr w:type="spellEnd"/>
            <w:proofErr w:type="gram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до 5*4</w:t>
            </w:r>
          </w:p>
          <w:p w:rsidR="0050467C" w:rsidRPr="0050467C" w:rsidRDefault="0050467C" w:rsidP="0050467C">
            <w:pPr>
              <w:autoSpaceDE w:val="0"/>
              <w:autoSpaceDN w:val="0"/>
              <w:adjustRightInd w:val="0"/>
              <w:outlineLvl w:val="0"/>
              <w:rPr>
                <w:bCs/>
                <w:color w:val="000000"/>
              </w:rPr>
            </w:pPr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>мм</w:t>
            </w:r>
            <w:proofErr w:type="gramStart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50467C" w:rsidRPr="0050467C" w:rsidRDefault="0050467C" w:rsidP="0050467C">
            <w:pPr>
              <w:jc w:val="center"/>
              <w:rPr>
                <w:sz w:val="20"/>
                <w:szCs w:val="20"/>
              </w:rPr>
            </w:pPr>
            <w:r w:rsidRPr="0050467C">
              <w:rPr>
                <w:sz w:val="20"/>
                <w:szCs w:val="20"/>
              </w:rPr>
              <w:t>м</w:t>
            </w:r>
          </w:p>
        </w:tc>
        <w:tc>
          <w:tcPr>
            <w:tcW w:w="992" w:type="dxa"/>
            <w:shd w:val="clear" w:color="auto" w:fill="auto"/>
          </w:tcPr>
          <w:p w:rsidR="0050467C" w:rsidRPr="0050467C" w:rsidRDefault="0050467C" w:rsidP="0050467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50467C">
              <w:rPr>
                <w:bCs/>
                <w:color w:val="000000"/>
              </w:rPr>
              <w:t>55</w:t>
            </w:r>
          </w:p>
        </w:tc>
      </w:tr>
      <w:tr w:rsidR="0050467C" w:rsidRPr="0050467C" w:rsidTr="00D16797">
        <w:tc>
          <w:tcPr>
            <w:tcW w:w="534" w:type="dxa"/>
            <w:shd w:val="clear" w:color="auto" w:fill="auto"/>
          </w:tcPr>
          <w:p w:rsidR="0050467C" w:rsidRPr="0050467C" w:rsidRDefault="0050467C" w:rsidP="0050467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50467C">
              <w:rPr>
                <w:bCs/>
                <w:color w:val="000000"/>
              </w:rPr>
              <w:t>7.</w:t>
            </w:r>
          </w:p>
        </w:tc>
        <w:tc>
          <w:tcPr>
            <w:tcW w:w="6945" w:type="dxa"/>
            <w:shd w:val="clear" w:color="auto" w:fill="auto"/>
          </w:tcPr>
          <w:p w:rsidR="0050467C" w:rsidRPr="0050467C" w:rsidRDefault="0050467C" w:rsidP="0050467C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ru-RU"/>
              </w:rPr>
            </w:pPr>
            <w:r w:rsidRPr="0050467C">
              <w:rPr>
                <w:spacing w:val="-5"/>
                <w:sz w:val="20"/>
                <w:szCs w:val="20"/>
                <w:lang w:val="ru-RU"/>
              </w:rPr>
              <w:t xml:space="preserve">Проводи в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гофротрубі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кількість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переріз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проводі</w:t>
            </w:r>
            <w:proofErr w:type="gramStart"/>
            <w:r w:rsidRPr="0050467C">
              <w:rPr>
                <w:spacing w:val="-5"/>
                <w:sz w:val="20"/>
                <w:szCs w:val="20"/>
                <w:lang w:val="ru-RU"/>
              </w:rPr>
              <w:t>в</w:t>
            </w:r>
            <w:proofErr w:type="spellEnd"/>
            <w:proofErr w:type="gram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до</w:t>
            </w:r>
          </w:p>
          <w:p w:rsidR="0050467C" w:rsidRPr="0050467C" w:rsidRDefault="0050467C" w:rsidP="0050467C">
            <w:pPr>
              <w:autoSpaceDE w:val="0"/>
              <w:autoSpaceDN w:val="0"/>
              <w:adjustRightInd w:val="0"/>
              <w:outlineLvl w:val="0"/>
              <w:rPr>
                <w:bCs/>
                <w:color w:val="000000"/>
              </w:rPr>
            </w:pPr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>4х16 мм</w:t>
            </w:r>
            <w:proofErr w:type="gramStart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</w:tcPr>
          <w:p w:rsidR="0050467C" w:rsidRPr="0050467C" w:rsidRDefault="0050467C" w:rsidP="0050467C">
            <w:pPr>
              <w:jc w:val="center"/>
              <w:rPr>
                <w:sz w:val="20"/>
                <w:szCs w:val="20"/>
              </w:rPr>
            </w:pPr>
            <w:r w:rsidRPr="0050467C">
              <w:rPr>
                <w:sz w:val="20"/>
                <w:szCs w:val="20"/>
              </w:rPr>
              <w:t>м</w:t>
            </w:r>
          </w:p>
        </w:tc>
        <w:tc>
          <w:tcPr>
            <w:tcW w:w="992" w:type="dxa"/>
            <w:shd w:val="clear" w:color="auto" w:fill="auto"/>
          </w:tcPr>
          <w:p w:rsidR="0050467C" w:rsidRPr="0050467C" w:rsidRDefault="0050467C" w:rsidP="0050467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50467C">
              <w:rPr>
                <w:bCs/>
                <w:color w:val="000000"/>
              </w:rPr>
              <w:t>9,5</w:t>
            </w:r>
          </w:p>
        </w:tc>
      </w:tr>
      <w:tr w:rsidR="0050467C" w:rsidRPr="0050467C" w:rsidTr="00D16797">
        <w:tc>
          <w:tcPr>
            <w:tcW w:w="534" w:type="dxa"/>
            <w:shd w:val="clear" w:color="auto" w:fill="auto"/>
          </w:tcPr>
          <w:p w:rsidR="0050467C" w:rsidRPr="0050467C" w:rsidRDefault="0050467C" w:rsidP="0050467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50467C">
              <w:rPr>
                <w:bCs/>
                <w:color w:val="000000"/>
              </w:rPr>
              <w:t>8.</w:t>
            </w:r>
          </w:p>
        </w:tc>
        <w:tc>
          <w:tcPr>
            <w:tcW w:w="6945" w:type="dxa"/>
            <w:shd w:val="clear" w:color="auto" w:fill="auto"/>
          </w:tcPr>
          <w:p w:rsidR="0050467C" w:rsidRPr="0050467C" w:rsidRDefault="0050467C" w:rsidP="0050467C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ru-RU"/>
              </w:rPr>
            </w:pPr>
            <w:r w:rsidRPr="0050467C">
              <w:rPr>
                <w:spacing w:val="-5"/>
                <w:sz w:val="20"/>
                <w:szCs w:val="20"/>
                <w:lang w:val="ru-RU"/>
              </w:rPr>
              <w:t xml:space="preserve">Проводи в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гофротрубі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кількість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переріз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проводі</w:t>
            </w:r>
            <w:proofErr w:type="gramStart"/>
            <w:r w:rsidRPr="0050467C">
              <w:rPr>
                <w:spacing w:val="-5"/>
                <w:sz w:val="20"/>
                <w:szCs w:val="20"/>
                <w:lang w:val="ru-RU"/>
              </w:rPr>
              <w:t>в</w:t>
            </w:r>
            <w:proofErr w:type="spellEnd"/>
            <w:proofErr w:type="gram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до</w:t>
            </w:r>
          </w:p>
          <w:p w:rsidR="0050467C" w:rsidRPr="0050467C" w:rsidRDefault="0050467C" w:rsidP="0050467C">
            <w:pPr>
              <w:autoSpaceDE w:val="0"/>
              <w:autoSpaceDN w:val="0"/>
              <w:adjustRightInd w:val="0"/>
              <w:outlineLvl w:val="0"/>
              <w:rPr>
                <w:bCs/>
                <w:color w:val="000000"/>
              </w:rPr>
            </w:pPr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>4х70 мм</w:t>
            </w:r>
            <w:proofErr w:type="gramStart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</w:tcPr>
          <w:p w:rsidR="0050467C" w:rsidRPr="0050467C" w:rsidRDefault="0050467C" w:rsidP="0050467C">
            <w:pPr>
              <w:jc w:val="center"/>
              <w:rPr>
                <w:sz w:val="20"/>
                <w:szCs w:val="20"/>
              </w:rPr>
            </w:pPr>
            <w:r w:rsidRPr="0050467C">
              <w:rPr>
                <w:sz w:val="20"/>
                <w:szCs w:val="20"/>
              </w:rPr>
              <w:t>м</w:t>
            </w:r>
          </w:p>
        </w:tc>
        <w:tc>
          <w:tcPr>
            <w:tcW w:w="992" w:type="dxa"/>
            <w:shd w:val="clear" w:color="auto" w:fill="auto"/>
          </w:tcPr>
          <w:p w:rsidR="0050467C" w:rsidRPr="0050467C" w:rsidRDefault="0050467C" w:rsidP="0050467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50467C">
              <w:rPr>
                <w:bCs/>
                <w:color w:val="000000"/>
              </w:rPr>
              <w:t>9,5</w:t>
            </w:r>
          </w:p>
        </w:tc>
      </w:tr>
      <w:tr w:rsidR="0050467C" w:rsidRPr="0050467C" w:rsidTr="00D16797">
        <w:tc>
          <w:tcPr>
            <w:tcW w:w="534" w:type="dxa"/>
            <w:shd w:val="clear" w:color="auto" w:fill="auto"/>
          </w:tcPr>
          <w:p w:rsidR="0050467C" w:rsidRPr="0050467C" w:rsidRDefault="0050467C" w:rsidP="0050467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50467C">
              <w:rPr>
                <w:bCs/>
                <w:color w:val="000000"/>
              </w:rPr>
              <w:t>9.</w:t>
            </w:r>
          </w:p>
        </w:tc>
        <w:tc>
          <w:tcPr>
            <w:tcW w:w="6945" w:type="dxa"/>
            <w:shd w:val="clear" w:color="auto" w:fill="auto"/>
          </w:tcPr>
          <w:p w:rsidR="0050467C" w:rsidRPr="0050467C" w:rsidRDefault="0050467C" w:rsidP="0050467C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ru-RU"/>
              </w:rPr>
            </w:pPr>
            <w:r w:rsidRPr="0050467C">
              <w:rPr>
                <w:spacing w:val="-5"/>
                <w:sz w:val="20"/>
                <w:szCs w:val="20"/>
                <w:lang w:val="ru-RU"/>
              </w:rPr>
              <w:t xml:space="preserve">Кабель до 35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кВ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що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прокладається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по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установлених</w:t>
            </w:r>
            <w:proofErr w:type="spellEnd"/>
          </w:p>
          <w:p w:rsidR="0050467C" w:rsidRPr="0050467C" w:rsidRDefault="0050467C" w:rsidP="0050467C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ru-RU"/>
              </w:rPr>
            </w:pP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конструкціях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і лотках з </w:t>
            </w:r>
            <w:proofErr w:type="spellStart"/>
            <w:proofErr w:type="gramStart"/>
            <w:r w:rsidRPr="0050467C">
              <w:rPr>
                <w:spacing w:val="-5"/>
                <w:sz w:val="20"/>
                <w:szCs w:val="20"/>
                <w:lang w:val="ru-RU"/>
              </w:rPr>
              <w:t>кр</w:t>
            </w:r>
            <w:proofErr w:type="gramEnd"/>
            <w:r w:rsidRPr="0050467C">
              <w:rPr>
                <w:spacing w:val="-5"/>
                <w:sz w:val="20"/>
                <w:szCs w:val="20"/>
                <w:lang w:val="ru-RU"/>
              </w:rPr>
              <w:t>іпленням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на поворотах і в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кінці</w:t>
            </w:r>
            <w:proofErr w:type="spellEnd"/>
          </w:p>
          <w:p w:rsidR="0050467C" w:rsidRPr="0050467C" w:rsidRDefault="0050467C" w:rsidP="0050467C">
            <w:pPr>
              <w:autoSpaceDE w:val="0"/>
              <w:autoSpaceDN w:val="0"/>
              <w:adjustRightInd w:val="0"/>
              <w:outlineLvl w:val="0"/>
              <w:rPr>
                <w:bCs/>
                <w:color w:val="000000"/>
              </w:rPr>
            </w:pPr>
            <w:proofErr w:type="spellStart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>траси</w:t>
            </w:r>
            <w:proofErr w:type="spellEnd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>маса</w:t>
            </w:r>
            <w:proofErr w:type="spellEnd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 xml:space="preserve"> 1 м до 1 кг</w:t>
            </w:r>
          </w:p>
        </w:tc>
        <w:tc>
          <w:tcPr>
            <w:tcW w:w="1560" w:type="dxa"/>
            <w:shd w:val="clear" w:color="auto" w:fill="auto"/>
          </w:tcPr>
          <w:p w:rsidR="0050467C" w:rsidRPr="0050467C" w:rsidRDefault="0050467C" w:rsidP="0050467C">
            <w:pPr>
              <w:jc w:val="center"/>
              <w:rPr>
                <w:sz w:val="20"/>
                <w:szCs w:val="20"/>
              </w:rPr>
            </w:pPr>
            <w:r w:rsidRPr="0050467C">
              <w:rPr>
                <w:sz w:val="20"/>
                <w:szCs w:val="20"/>
              </w:rPr>
              <w:t>м</w:t>
            </w:r>
          </w:p>
        </w:tc>
        <w:tc>
          <w:tcPr>
            <w:tcW w:w="992" w:type="dxa"/>
            <w:shd w:val="clear" w:color="auto" w:fill="auto"/>
          </w:tcPr>
          <w:p w:rsidR="0050467C" w:rsidRPr="0050467C" w:rsidRDefault="0050467C" w:rsidP="0050467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50467C">
              <w:rPr>
                <w:bCs/>
                <w:color w:val="000000"/>
              </w:rPr>
              <w:t>3</w:t>
            </w:r>
          </w:p>
        </w:tc>
      </w:tr>
      <w:tr w:rsidR="0050467C" w:rsidRPr="0050467C" w:rsidTr="00D16797">
        <w:tc>
          <w:tcPr>
            <w:tcW w:w="534" w:type="dxa"/>
            <w:shd w:val="clear" w:color="auto" w:fill="auto"/>
          </w:tcPr>
          <w:p w:rsidR="0050467C" w:rsidRPr="0050467C" w:rsidRDefault="0050467C" w:rsidP="0050467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50467C">
              <w:rPr>
                <w:bCs/>
                <w:color w:val="000000"/>
              </w:rPr>
              <w:t>10.</w:t>
            </w:r>
          </w:p>
        </w:tc>
        <w:tc>
          <w:tcPr>
            <w:tcW w:w="6945" w:type="dxa"/>
            <w:shd w:val="clear" w:color="auto" w:fill="auto"/>
          </w:tcPr>
          <w:p w:rsidR="0050467C" w:rsidRPr="0050467C" w:rsidRDefault="0050467C" w:rsidP="0050467C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ru-RU"/>
              </w:rPr>
            </w:pP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Закладення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кінцеве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гумовій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рукавиці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для кабеля</w:t>
            </w:r>
          </w:p>
          <w:p w:rsidR="0050467C" w:rsidRPr="0050467C" w:rsidRDefault="0050467C" w:rsidP="0050467C">
            <w:pPr>
              <w:autoSpaceDE w:val="0"/>
              <w:autoSpaceDN w:val="0"/>
              <w:adjustRightInd w:val="0"/>
              <w:outlineLvl w:val="0"/>
              <w:rPr>
                <w:bCs/>
                <w:color w:val="000000"/>
              </w:rPr>
            </w:pPr>
            <w:proofErr w:type="spellStart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>напругою</w:t>
            </w:r>
            <w:proofErr w:type="spellEnd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 xml:space="preserve"> до 1 </w:t>
            </w:r>
            <w:proofErr w:type="spellStart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>кВ</w:t>
            </w:r>
            <w:proofErr w:type="spellEnd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>переріз</w:t>
            </w:r>
            <w:proofErr w:type="spellEnd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>однієї</w:t>
            </w:r>
            <w:proofErr w:type="spellEnd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 xml:space="preserve"> жили до 35 мм</w:t>
            </w:r>
            <w:proofErr w:type="gramStart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</w:tcPr>
          <w:p w:rsidR="0050467C" w:rsidRPr="0050467C" w:rsidRDefault="0050467C" w:rsidP="0050467C">
            <w:pPr>
              <w:jc w:val="center"/>
              <w:rPr>
                <w:sz w:val="20"/>
                <w:szCs w:val="20"/>
              </w:rPr>
            </w:pPr>
            <w:r w:rsidRPr="0050467C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50467C" w:rsidRPr="0050467C" w:rsidRDefault="0050467C" w:rsidP="0050467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50467C">
              <w:rPr>
                <w:bCs/>
                <w:color w:val="000000"/>
              </w:rPr>
              <w:t>2</w:t>
            </w:r>
          </w:p>
        </w:tc>
      </w:tr>
      <w:tr w:rsidR="0050467C" w:rsidRPr="0050467C" w:rsidTr="00D16797">
        <w:tc>
          <w:tcPr>
            <w:tcW w:w="534" w:type="dxa"/>
            <w:shd w:val="clear" w:color="auto" w:fill="auto"/>
          </w:tcPr>
          <w:p w:rsidR="0050467C" w:rsidRPr="0050467C" w:rsidRDefault="0050467C" w:rsidP="0050467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50467C">
              <w:rPr>
                <w:bCs/>
                <w:color w:val="000000"/>
              </w:rPr>
              <w:t>11.</w:t>
            </w:r>
          </w:p>
        </w:tc>
        <w:tc>
          <w:tcPr>
            <w:tcW w:w="6945" w:type="dxa"/>
            <w:shd w:val="clear" w:color="auto" w:fill="auto"/>
          </w:tcPr>
          <w:p w:rsidR="0050467C" w:rsidRPr="0050467C" w:rsidRDefault="0050467C" w:rsidP="0050467C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ru-RU"/>
              </w:rPr>
            </w:pP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Закладення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кінцеве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гумовій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рукавиці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для кабеля</w:t>
            </w:r>
          </w:p>
          <w:p w:rsidR="0050467C" w:rsidRPr="0050467C" w:rsidRDefault="0050467C" w:rsidP="0050467C">
            <w:pPr>
              <w:autoSpaceDE w:val="0"/>
              <w:autoSpaceDN w:val="0"/>
              <w:adjustRightInd w:val="0"/>
              <w:outlineLvl w:val="0"/>
              <w:rPr>
                <w:bCs/>
                <w:color w:val="000000"/>
              </w:rPr>
            </w:pPr>
            <w:proofErr w:type="spellStart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>напругою</w:t>
            </w:r>
            <w:proofErr w:type="spellEnd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 xml:space="preserve"> до 1 </w:t>
            </w:r>
            <w:proofErr w:type="spellStart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>кВ</w:t>
            </w:r>
            <w:proofErr w:type="spellEnd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>переріз</w:t>
            </w:r>
            <w:proofErr w:type="spellEnd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>однієї</w:t>
            </w:r>
            <w:proofErr w:type="spellEnd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 xml:space="preserve"> жили до 70 мм</w:t>
            </w:r>
            <w:proofErr w:type="gramStart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50467C" w:rsidRPr="0050467C" w:rsidRDefault="0050467C" w:rsidP="0050467C">
            <w:pPr>
              <w:jc w:val="center"/>
              <w:rPr>
                <w:sz w:val="20"/>
                <w:szCs w:val="20"/>
              </w:rPr>
            </w:pPr>
            <w:r w:rsidRPr="0050467C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50467C" w:rsidRPr="0050467C" w:rsidRDefault="0050467C" w:rsidP="0050467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50467C">
              <w:rPr>
                <w:bCs/>
                <w:color w:val="000000"/>
              </w:rPr>
              <w:t>2</w:t>
            </w:r>
          </w:p>
        </w:tc>
      </w:tr>
      <w:tr w:rsidR="0050467C" w:rsidRPr="0050467C" w:rsidTr="00D16797">
        <w:tc>
          <w:tcPr>
            <w:tcW w:w="534" w:type="dxa"/>
            <w:shd w:val="clear" w:color="auto" w:fill="auto"/>
          </w:tcPr>
          <w:p w:rsidR="0050467C" w:rsidRPr="0050467C" w:rsidRDefault="0050467C" w:rsidP="0050467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50467C">
              <w:rPr>
                <w:bCs/>
                <w:color w:val="000000"/>
              </w:rPr>
              <w:t>12.</w:t>
            </w:r>
          </w:p>
        </w:tc>
        <w:tc>
          <w:tcPr>
            <w:tcW w:w="6945" w:type="dxa"/>
            <w:shd w:val="clear" w:color="auto" w:fill="auto"/>
          </w:tcPr>
          <w:p w:rsidR="0050467C" w:rsidRPr="0050467C" w:rsidRDefault="0050467C" w:rsidP="0050467C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ru-RU"/>
              </w:rPr>
            </w:pP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Розведення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по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пристроях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і </w:t>
            </w:r>
            <w:proofErr w:type="spellStart"/>
            <w:proofErr w:type="gramStart"/>
            <w:r w:rsidRPr="0050467C">
              <w:rPr>
                <w:spacing w:val="-5"/>
                <w:sz w:val="20"/>
                <w:szCs w:val="20"/>
                <w:lang w:val="ru-RU"/>
              </w:rPr>
              <w:t>п</w:t>
            </w:r>
            <w:proofErr w:type="gramEnd"/>
            <w:r w:rsidRPr="0050467C">
              <w:rPr>
                <w:spacing w:val="-5"/>
                <w:sz w:val="20"/>
                <w:szCs w:val="20"/>
                <w:lang w:val="ru-RU"/>
              </w:rPr>
              <w:t>ідключення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жил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кабелів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або</w:t>
            </w:r>
            <w:proofErr w:type="spellEnd"/>
          </w:p>
          <w:p w:rsidR="0050467C" w:rsidRPr="0050467C" w:rsidRDefault="0050467C" w:rsidP="0050467C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ru-RU"/>
              </w:rPr>
            </w:pP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проводів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зовнішньої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мережі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50467C">
              <w:rPr>
                <w:spacing w:val="-5"/>
                <w:sz w:val="20"/>
                <w:szCs w:val="20"/>
                <w:lang w:val="ru-RU"/>
              </w:rPr>
              <w:t>до</w:t>
            </w:r>
            <w:proofErr w:type="gram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блоків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затискачів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і до</w:t>
            </w:r>
          </w:p>
          <w:p w:rsidR="0050467C" w:rsidRPr="0050467C" w:rsidRDefault="0050467C" w:rsidP="0050467C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ru-RU"/>
              </w:rPr>
            </w:pP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затискачів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апаратів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приладів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установлених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на</w:t>
            </w:r>
          </w:p>
          <w:p w:rsidR="0050467C" w:rsidRPr="0050467C" w:rsidRDefault="0050467C" w:rsidP="0050467C">
            <w:pPr>
              <w:autoSpaceDE w:val="0"/>
              <w:autoSpaceDN w:val="0"/>
              <w:adjustRightInd w:val="0"/>
              <w:outlineLvl w:val="0"/>
              <w:rPr>
                <w:bCs/>
                <w:color w:val="000000"/>
              </w:rPr>
            </w:pPr>
            <w:proofErr w:type="spellStart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>пристроях</w:t>
            </w:r>
            <w:proofErr w:type="spellEnd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>переріз</w:t>
            </w:r>
            <w:proofErr w:type="spellEnd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 xml:space="preserve"> жили до 10 мм</w:t>
            </w:r>
            <w:proofErr w:type="gramStart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50467C" w:rsidRPr="0050467C" w:rsidRDefault="0050467C" w:rsidP="0050467C">
            <w:pPr>
              <w:jc w:val="center"/>
              <w:rPr>
                <w:sz w:val="20"/>
                <w:szCs w:val="20"/>
              </w:rPr>
            </w:pPr>
          </w:p>
          <w:p w:rsidR="0050467C" w:rsidRPr="0050467C" w:rsidRDefault="0050467C" w:rsidP="0050467C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0467C">
              <w:rPr>
                <w:sz w:val="20"/>
                <w:szCs w:val="20"/>
              </w:rPr>
              <w:t>жил</w:t>
            </w:r>
          </w:p>
        </w:tc>
        <w:tc>
          <w:tcPr>
            <w:tcW w:w="992" w:type="dxa"/>
            <w:shd w:val="clear" w:color="auto" w:fill="auto"/>
          </w:tcPr>
          <w:p w:rsidR="0050467C" w:rsidRPr="0050467C" w:rsidRDefault="0050467C" w:rsidP="0050467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50467C">
              <w:rPr>
                <w:bCs/>
                <w:color w:val="000000"/>
              </w:rPr>
              <w:t>12</w:t>
            </w:r>
          </w:p>
        </w:tc>
      </w:tr>
      <w:tr w:rsidR="0050467C" w:rsidRPr="0050467C" w:rsidTr="00D16797">
        <w:tc>
          <w:tcPr>
            <w:tcW w:w="534" w:type="dxa"/>
            <w:shd w:val="clear" w:color="auto" w:fill="auto"/>
          </w:tcPr>
          <w:p w:rsidR="0050467C" w:rsidRPr="0050467C" w:rsidRDefault="0050467C" w:rsidP="0050467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50467C">
              <w:rPr>
                <w:bCs/>
                <w:color w:val="000000"/>
              </w:rPr>
              <w:t>13.</w:t>
            </w:r>
          </w:p>
        </w:tc>
        <w:tc>
          <w:tcPr>
            <w:tcW w:w="6945" w:type="dxa"/>
            <w:shd w:val="clear" w:color="auto" w:fill="auto"/>
          </w:tcPr>
          <w:p w:rsidR="0050467C" w:rsidRPr="0050467C" w:rsidRDefault="0050467C" w:rsidP="0050467C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ru-RU"/>
              </w:rPr>
            </w:pP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Розведення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по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пристроях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і </w:t>
            </w:r>
            <w:proofErr w:type="spellStart"/>
            <w:proofErr w:type="gramStart"/>
            <w:r w:rsidRPr="0050467C">
              <w:rPr>
                <w:spacing w:val="-5"/>
                <w:sz w:val="20"/>
                <w:szCs w:val="20"/>
                <w:lang w:val="ru-RU"/>
              </w:rPr>
              <w:t>п</w:t>
            </w:r>
            <w:proofErr w:type="gramEnd"/>
            <w:r w:rsidRPr="0050467C">
              <w:rPr>
                <w:spacing w:val="-5"/>
                <w:sz w:val="20"/>
                <w:szCs w:val="20"/>
                <w:lang w:val="ru-RU"/>
              </w:rPr>
              <w:t>ідключення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жил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кабелів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або</w:t>
            </w:r>
            <w:proofErr w:type="spellEnd"/>
          </w:p>
          <w:p w:rsidR="0050467C" w:rsidRPr="0050467C" w:rsidRDefault="0050467C" w:rsidP="0050467C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ru-RU"/>
              </w:rPr>
            </w:pP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проводів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зовнішньої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мережі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50467C">
              <w:rPr>
                <w:spacing w:val="-5"/>
                <w:sz w:val="20"/>
                <w:szCs w:val="20"/>
                <w:lang w:val="ru-RU"/>
              </w:rPr>
              <w:t>до</w:t>
            </w:r>
            <w:proofErr w:type="gram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блоків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затискачів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і до</w:t>
            </w:r>
          </w:p>
          <w:p w:rsidR="0050467C" w:rsidRPr="0050467C" w:rsidRDefault="0050467C" w:rsidP="0050467C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ru-RU"/>
              </w:rPr>
            </w:pP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затискачів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апаратів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приладів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установлених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на</w:t>
            </w:r>
          </w:p>
          <w:p w:rsidR="0050467C" w:rsidRPr="0050467C" w:rsidRDefault="0050467C" w:rsidP="0050467C">
            <w:pPr>
              <w:autoSpaceDE w:val="0"/>
              <w:autoSpaceDN w:val="0"/>
              <w:adjustRightInd w:val="0"/>
              <w:outlineLvl w:val="0"/>
              <w:rPr>
                <w:bCs/>
                <w:color w:val="000000"/>
                <w:lang w:val="ru-RU"/>
              </w:rPr>
            </w:pPr>
            <w:proofErr w:type="spellStart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>пристроях</w:t>
            </w:r>
            <w:proofErr w:type="spellEnd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>переріз</w:t>
            </w:r>
            <w:proofErr w:type="spellEnd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 xml:space="preserve"> жили до 70 мм</w:t>
            </w:r>
            <w:proofErr w:type="gramStart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</w:tcPr>
          <w:p w:rsidR="0050467C" w:rsidRPr="0050467C" w:rsidRDefault="0050467C" w:rsidP="0050467C">
            <w:pPr>
              <w:jc w:val="center"/>
              <w:rPr>
                <w:sz w:val="20"/>
                <w:szCs w:val="20"/>
              </w:rPr>
            </w:pPr>
            <w:r w:rsidRPr="0050467C">
              <w:rPr>
                <w:sz w:val="20"/>
                <w:szCs w:val="20"/>
              </w:rPr>
              <w:t>жил</w:t>
            </w:r>
          </w:p>
        </w:tc>
        <w:tc>
          <w:tcPr>
            <w:tcW w:w="992" w:type="dxa"/>
            <w:shd w:val="clear" w:color="auto" w:fill="auto"/>
          </w:tcPr>
          <w:p w:rsidR="0050467C" w:rsidRPr="0050467C" w:rsidRDefault="0050467C" w:rsidP="0050467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50467C">
              <w:rPr>
                <w:bCs/>
                <w:color w:val="000000"/>
              </w:rPr>
              <w:t>12</w:t>
            </w:r>
          </w:p>
        </w:tc>
      </w:tr>
      <w:tr w:rsidR="0050467C" w:rsidRPr="0050467C" w:rsidTr="00D16797">
        <w:tc>
          <w:tcPr>
            <w:tcW w:w="534" w:type="dxa"/>
            <w:shd w:val="clear" w:color="auto" w:fill="auto"/>
          </w:tcPr>
          <w:p w:rsidR="0050467C" w:rsidRPr="0050467C" w:rsidRDefault="0050467C" w:rsidP="0050467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50467C">
              <w:rPr>
                <w:bCs/>
                <w:color w:val="000000"/>
              </w:rPr>
              <w:t>14.</w:t>
            </w:r>
          </w:p>
        </w:tc>
        <w:tc>
          <w:tcPr>
            <w:tcW w:w="6945" w:type="dxa"/>
            <w:shd w:val="clear" w:color="auto" w:fill="auto"/>
          </w:tcPr>
          <w:p w:rsidR="0050467C" w:rsidRPr="0050467C" w:rsidRDefault="0050467C" w:rsidP="0050467C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50467C">
              <w:rPr>
                <w:spacing w:val="-5"/>
                <w:sz w:val="20"/>
                <w:szCs w:val="20"/>
                <w:lang w:val="ru-RU"/>
              </w:rPr>
              <w:t>Пров</w:t>
            </w:r>
            <w:proofErr w:type="gramEnd"/>
            <w:r w:rsidRPr="0050467C">
              <w:rPr>
                <w:spacing w:val="-5"/>
                <w:sz w:val="20"/>
                <w:szCs w:val="20"/>
                <w:lang w:val="ru-RU"/>
              </w:rPr>
              <w:t>ідник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заземлюючий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відкрито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по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будівельних</w:t>
            </w:r>
            <w:proofErr w:type="spellEnd"/>
          </w:p>
          <w:p w:rsidR="0050467C" w:rsidRPr="0050467C" w:rsidRDefault="0050467C" w:rsidP="0050467C">
            <w:pPr>
              <w:autoSpaceDE w:val="0"/>
              <w:autoSpaceDN w:val="0"/>
              <w:adjustRightInd w:val="0"/>
              <w:outlineLvl w:val="0"/>
              <w:rPr>
                <w:bCs/>
                <w:color w:val="000000"/>
              </w:rPr>
            </w:pPr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 xml:space="preserve">основах </w:t>
            </w:r>
            <w:proofErr w:type="spellStart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>зі</w:t>
            </w:r>
            <w:proofErr w:type="spellEnd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>штабової</w:t>
            </w:r>
            <w:proofErr w:type="spellEnd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>сталі</w:t>
            </w:r>
            <w:proofErr w:type="spellEnd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>перерізом</w:t>
            </w:r>
            <w:proofErr w:type="spellEnd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 xml:space="preserve"> 160 мм</w:t>
            </w:r>
            <w:proofErr w:type="gramStart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50467C" w:rsidRPr="0050467C" w:rsidRDefault="0050467C" w:rsidP="0050467C">
            <w:pPr>
              <w:jc w:val="center"/>
              <w:rPr>
                <w:sz w:val="20"/>
                <w:szCs w:val="20"/>
              </w:rPr>
            </w:pPr>
            <w:r w:rsidRPr="0050467C">
              <w:rPr>
                <w:sz w:val="20"/>
                <w:szCs w:val="20"/>
              </w:rPr>
              <w:t>м</w:t>
            </w:r>
          </w:p>
        </w:tc>
        <w:tc>
          <w:tcPr>
            <w:tcW w:w="992" w:type="dxa"/>
            <w:shd w:val="clear" w:color="auto" w:fill="auto"/>
          </w:tcPr>
          <w:p w:rsidR="0050467C" w:rsidRPr="0050467C" w:rsidRDefault="0050467C" w:rsidP="0050467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50467C">
              <w:rPr>
                <w:bCs/>
                <w:color w:val="000000"/>
              </w:rPr>
              <w:t>6</w:t>
            </w:r>
          </w:p>
        </w:tc>
      </w:tr>
      <w:tr w:rsidR="0050467C" w:rsidRPr="0050467C" w:rsidTr="00D16797">
        <w:tc>
          <w:tcPr>
            <w:tcW w:w="534" w:type="dxa"/>
            <w:shd w:val="clear" w:color="auto" w:fill="auto"/>
          </w:tcPr>
          <w:p w:rsidR="0050467C" w:rsidRPr="0050467C" w:rsidRDefault="0050467C" w:rsidP="0050467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50467C">
              <w:rPr>
                <w:bCs/>
                <w:color w:val="000000"/>
              </w:rPr>
              <w:t>15.</w:t>
            </w:r>
          </w:p>
        </w:tc>
        <w:tc>
          <w:tcPr>
            <w:tcW w:w="6945" w:type="dxa"/>
            <w:shd w:val="clear" w:color="auto" w:fill="auto"/>
          </w:tcPr>
          <w:p w:rsidR="0050467C" w:rsidRPr="0050467C" w:rsidRDefault="0050467C" w:rsidP="0050467C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ru-RU"/>
              </w:rPr>
            </w:pP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Пробивання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отворів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діаметром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понад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25 мм в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цегляних</w:t>
            </w:r>
            <w:proofErr w:type="spellEnd"/>
          </w:p>
          <w:p w:rsidR="0050467C" w:rsidRPr="0050467C" w:rsidRDefault="0050467C" w:rsidP="0050467C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proofErr w:type="spellStart"/>
            <w:proofErr w:type="gramStart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>інах</w:t>
            </w:r>
            <w:proofErr w:type="spellEnd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 xml:space="preserve"> при </w:t>
            </w:r>
            <w:proofErr w:type="spellStart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>товщині</w:t>
            </w:r>
            <w:proofErr w:type="spellEnd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>стіни</w:t>
            </w:r>
            <w:proofErr w:type="spellEnd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 xml:space="preserve"> в 2 </w:t>
            </w:r>
            <w:proofErr w:type="spellStart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>цеглини</w:t>
            </w:r>
            <w:proofErr w:type="spellEnd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>вручну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50467C" w:rsidRPr="0050467C" w:rsidRDefault="0050467C" w:rsidP="0050467C">
            <w:pPr>
              <w:jc w:val="center"/>
              <w:rPr>
                <w:sz w:val="20"/>
                <w:szCs w:val="20"/>
              </w:rPr>
            </w:pPr>
            <w:proofErr w:type="spellStart"/>
            <w:r w:rsidRPr="0050467C">
              <w:rPr>
                <w:sz w:val="20"/>
                <w:szCs w:val="20"/>
              </w:rPr>
              <w:t>отв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0467C" w:rsidRPr="0050467C" w:rsidRDefault="0050467C" w:rsidP="0050467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50467C">
              <w:rPr>
                <w:bCs/>
                <w:color w:val="000000"/>
              </w:rPr>
              <w:t>4</w:t>
            </w:r>
          </w:p>
        </w:tc>
      </w:tr>
      <w:tr w:rsidR="0050467C" w:rsidRPr="0050467C" w:rsidTr="00D16797">
        <w:tc>
          <w:tcPr>
            <w:tcW w:w="534" w:type="dxa"/>
            <w:shd w:val="clear" w:color="auto" w:fill="auto"/>
          </w:tcPr>
          <w:p w:rsidR="0050467C" w:rsidRPr="0050467C" w:rsidRDefault="0050467C" w:rsidP="0050467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50467C">
              <w:rPr>
                <w:bCs/>
                <w:color w:val="000000"/>
              </w:rPr>
              <w:t>16.</w:t>
            </w:r>
          </w:p>
        </w:tc>
        <w:tc>
          <w:tcPr>
            <w:tcW w:w="6945" w:type="dxa"/>
            <w:shd w:val="clear" w:color="auto" w:fill="auto"/>
          </w:tcPr>
          <w:p w:rsidR="0050467C" w:rsidRPr="0050467C" w:rsidRDefault="0050467C" w:rsidP="0050467C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ru-RU"/>
              </w:rPr>
            </w:pP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Герметизація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проходів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ущільнюючою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масою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50467C">
              <w:rPr>
                <w:spacing w:val="-5"/>
                <w:sz w:val="20"/>
                <w:szCs w:val="20"/>
                <w:lang w:val="ru-RU"/>
              </w:rPr>
              <w:t>при</w:t>
            </w:r>
            <w:proofErr w:type="gram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вводі</w:t>
            </w:r>
            <w:proofErr w:type="spellEnd"/>
          </w:p>
          <w:p w:rsidR="0050467C" w:rsidRPr="0050467C" w:rsidRDefault="0050467C" w:rsidP="0050467C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proofErr w:type="spellStart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>кабелі</w:t>
            </w:r>
            <w:proofErr w:type="gramStart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>в</w:t>
            </w:r>
            <w:proofErr w:type="spellEnd"/>
            <w:proofErr w:type="gramEnd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>вибухонебезпечні</w:t>
            </w:r>
            <w:proofErr w:type="spellEnd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>приміщення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50467C" w:rsidRPr="0050467C" w:rsidRDefault="0050467C" w:rsidP="0050467C">
            <w:pPr>
              <w:jc w:val="center"/>
              <w:rPr>
                <w:sz w:val="20"/>
                <w:szCs w:val="20"/>
              </w:rPr>
            </w:pPr>
            <w:r w:rsidRPr="0050467C">
              <w:rPr>
                <w:sz w:val="20"/>
                <w:szCs w:val="20"/>
              </w:rPr>
              <w:t>прохід</w:t>
            </w:r>
          </w:p>
        </w:tc>
        <w:tc>
          <w:tcPr>
            <w:tcW w:w="992" w:type="dxa"/>
            <w:shd w:val="clear" w:color="auto" w:fill="auto"/>
          </w:tcPr>
          <w:p w:rsidR="0050467C" w:rsidRPr="0050467C" w:rsidRDefault="0050467C" w:rsidP="0050467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50467C">
              <w:rPr>
                <w:bCs/>
                <w:color w:val="000000"/>
              </w:rPr>
              <w:t>4</w:t>
            </w:r>
          </w:p>
        </w:tc>
      </w:tr>
      <w:tr w:rsidR="0050467C" w:rsidRPr="0050467C" w:rsidTr="00D16797">
        <w:tc>
          <w:tcPr>
            <w:tcW w:w="534" w:type="dxa"/>
            <w:shd w:val="clear" w:color="auto" w:fill="auto"/>
          </w:tcPr>
          <w:p w:rsidR="0050467C" w:rsidRPr="0050467C" w:rsidRDefault="0050467C" w:rsidP="0050467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50467C">
              <w:rPr>
                <w:bCs/>
                <w:color w:val="000000"/>
              </w:rPr>
              <w:t>17.</w:t>
            </w:r>
          </w:p>
        </w:tc>
        <w:tc>
          <w:tcPr>
            <w:tcW w:w="6945" w:type="dxa"/>
            <w:shd w:val="clear" w:color="auto" w:fill="auto"/>
          </w:tcPr>
          <w:p w:rsidR="0050467C" w:rsidRPr="0050467C" w:rsidRDefault="0050467C" w:rsidP="0050467C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ru-RU"/>
              </w:rPr>
            </w:pP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Вимірювання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опору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ізоляції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мегаомметром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кабельних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і</w:t>
            </w:r>
          </w:p>
          <w:p w:rsidR="0050467C" w:rsidRPr="0050467C" w:rsidRDefault="0050467C" w:rsidP="0050467C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ru-RU"/>
              </w:rPr>
            </w:pP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інших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ліній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напруга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до 1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кВ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призначених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передачі</w:t>
            </w:r>
            <w:proofErr w:type="spellEnd"/>
          </w:p>
          <w:p w:rsidR="0050467C" w:rsidRPr="0050467C" w:rsidRDefault="0050467C" w:rsidP="0050467C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ru-RU"/>
              </w:rPr>
            </w:pP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електроенергії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розподільним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пристроям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, щитам,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шафам</w:t>
            </w:r>
            <w:proofErr w:type="spellEnd"/>
          </w:p>
          <w:p w:rsidR="0050467C" w:rsidRPr="0050467C" w:rsidRDefault="0050467C" w:rsidP="0050467C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 xml:space="preserve">і </w:t>
            </w:r>
            <w:proofErr w:type="spellStart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>комутаційним</w:t>
            </w:r>
            <w:proofErr w:type="spellEnd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>апаратам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50467C" w:rsidRPr="0050467C" w:rsidRDefault="0050467C" w:rsidP="0050467C">
            <w:pPr>
              <w:jc w:val="center"/>
              <w:rPr>
                <w:sz w:val="20"/>
                <w:szCs w:val="20"/>
              </w:rPr>
            </w:pPr>
          </w:p>
          <w:p w:rsidR="0050467C" w:rsidRPr="0050467C" w:rsidRDefault="0050467C" w:rsidP="0050467C">
            <w:pPr>
              <w:jc w:val="center"/>
              <w:rPr>
                <w:sz w:val="20"/>
                <w:szCs w:val="20"/>
              </w:rPr>
            </w:pPr>
            <w:r w:rsidRPr="0050467C">
              <w:rPr>
                <w:sz w:val="20"/>
                <w:szCs w:val="20"/>
              </w:rPr>
              <w:t>лінія</w:t>
            </w:r>
          </w:p>
        </w:tc>
        <w:tc>
          <w:tcPr>
            <w:tcW w:w="992" w:type="dxa"/>
            <w:shd w:val="clear" w:color="auto" w:fill="auto"/>
          </w:tcPr>
          <w:p w:rsidR="0050467C" w:rsidRPr="0050467C" w:rsidRDefault="0050467C" w:rsidP="0050467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50467C">
              <w:rPr>
                <w:bCs/>
                <w:color w:val="000000"/>
              </w:rPr>
              <w:t>4</w:t>
            </w:r>
          </w:p>
        </w:tc>
      </w:tr>
      <w:tr w:rsidR="0050467C" w:rsidRPr="0050467C" w:rsidTr="00D16797">
        <w:tc>
          <w:tcPr>
            <w:tcW w:w="534" w:type="dxa"/>
            <w:shd w:val="clear" w:color="auto" w:fill="auto"/>
          </w:tcPr>
          <w:p w:rsidR="0050467C" w:rsidRPr="0050467C" w:rsidRDefault="0050467C" w:rsidP="0050467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50467C">
              <w:rPr>
                <w:bCs/>
                <w:color w:val="000000"/>
              </w:rPr>
              <w:t>18.</w:t>
            </w:r>
          </w:p>
        </w:tc>
        <w:tc>
          <w:tcPr>
            <w:tcW w:w="6945" w:type="dxa"/>
            <w:shd w:val="clear" w:color="auto" w:fill="auto"/>
          </w:tcPr>
          <w:p w:rsidR="0050467C" w:rsidRPr="0050467C" w:rsidRDefault="0050467C" w:rsidP="0050467C">
            <w:pPr>
              <w:keepLines/>
              <w:autoSpaceDE w:val="0"/>
              <w:autoSpaceDN w:val="0"/>
              <w:rPr>
                <w:spacing w:val="-5"/>
                <w:sz w:val="20"/>
                <w:szCs w:val="20"/>
                <w:lang w:val="ru-RU"/>
              </w:rPr>
            </w:pP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Пристрої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що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заземлюють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. </w:t>
            </w:r>
            <w:proofErr w:type="spellStart"/>
            <w:proofErr w:type="gramStart"/>
            <w:r w:rsidRPr="0050467C">
              <w:rPr>
                <w:spacing w:val="-5"/>
                <w:sz w:val="20"/>
                <w:szCs w:val="20"/>
                <w:lang w:val="ru-RU"/>
              </w:rPr>
              <w:t>Перев</w:t>
            </w:r>
            <w:proofErr w:type="gramEnd"/>
            <w:r w:rsidRPr="0050467C">
              <w:rPr>
                <w:spacing w:val="-5"/>
                <w:sz w:val="20"/>
                <w:szCs w:val="20"/>
                <w:lang w:val="ru-RU"/>
              </w:rPr>
              <w:t>ірка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наявності</w:t>
            </w:r>
            <w:proofErr w:type="spellEnd"/>
            <w:r w:rsidRPr="0050467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spacing w:val="-5"/>
                <w:sz w:val="20"/>
                <w:szCs w:val="20"/>
                <w:lang w:val="ru-RU"/>
              </w:rPr>
              <w:t>ланцюга</w:t>
            </w:r>
            <w:proofErr w:type="spellEnd"/>
          </w:p>
          <w:p w:rsidR="0050467C" w:rsidRPr="0050467C" w:rsidRDefault="0050467C" w:rsidP="0050467C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proofErr w:type="spellStart"/>
            <w:proofErr w:type="gramStart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>м</w:t>
            </w:r>
            <w:proofErr w:type="gramEnd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>іж</w:t>
            </w:r>
            <w:proofErr w:type="spellEnd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>заземлювачами</w:t>
            </w:r>
            <w:proofErr w:type="spellEnd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>заземленими</w:t>
            </w:r>
            <w:proofErr w:type="spellEnd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7C">
              <w:rPr>
                <w:color w:val="000000"/>
                <w:spacing w:val="-5"/>
                <w:sz w:val="20"/>
                <w:szCs w:val="20"/>
                <w:lang w:val="ru-RU"/>
              </w:rPr>
              <w:t>елементами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50467C" w:rsidRPr="0050467C" w:rsidRDefault="0050467C" w:rsidP="0050467C">
            <w:pPr>
              <w:jc w:val="center"/>
              <w:rPr>
                <w:sz w:val="20"/>
                <w:szCs w:val="20"/>
              </w:rPr>
            </w:pPr>
            <w:r w:rsidRPr="0050467C">
              <w:rPr>
                <w:sz w:val="20"/>
                <w:szCs w:val="20"/>
              </w:rPr>
              <w:t>точок</w:t>
            </w:r>
          </w:p>
        </w:tc>
        <w:tc>
          <w:tcPr>
            <w:tcW w:w="992" w:type="dxa"/>
            <w:shd w:val="clear" w:color="auto" w:fill="auto"/>
          </w:tcPr>
          <w:p w:rsidR="0050467C" w:rsidRPr="0050467C" w:rsidRDefault="0050467C" w:rsidP="0050467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50467C">
              <w:rPr>
                <w:bCs/>
                <w:color w:val="000000"/>
              </w:rPr>
              <w:t>2</w:t>
            </w:r>
          </w:p>
        </w:tc>
      </w:tr>
      <w:bookmarkEnd w:id="1"/>
    </w:tbl>
    <w:p w:rsidR="004F1B1E" w:rsidRPr="004F1B1E" w:rsidRDefault="004F1B1E" w:rsidP="004F1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</w:p>
    <w:p w:rsidR="0050467C" w:rsidRPr="0050467C" w:rsidRDefault="0050467C" w:rsidP="0050467C">
      <w:pPr>
        <w:ind w:firstLine="567"/>
        <w:contextualSpacing/>
        <w:jc w:val="both"/>
        <w:rPr>
          <w:rFonts w:eastAsia="Calibri"/>
          <w:lang w:eastAsia="en-US"/>
        </w:rPr>
      </w:pPr>
      <w:r w:rsidRPr="0050467C">
        <w:rPr>
          <w:rFonts w:eastAsia="Calibri"/>
          <w:lang w:eastAsia="en-US"/>
        </w:rPr>
        <w:t>•</w:t>
      </w:r>
      <w:r w:rsidRPr="0050467C">
        <w:rPr>
          <w:rFonts w:eastAsia="Calibri"/>
          <w:lang w:eastAsia="en-US"/>
        </w:rPr>
        <w:tab/>
        <w:t>Провести приєднання, запуск та випробування системи аварійного живлення. Пусконалагоджувальні роботи мають за мету введення змонтованого обладнання у безпечну експлуатацію та прийняття його на гарантію з подальшою схемою надійності електропостачання об’єкту.</w:t>
      </w:r>
    </w:p>
    <w:p w:rsidR="0050467C" w:rsidRPr="0050467C" w:rsidRDefault="0050467C" w:rsidP="0050467C">
      <w:pPr>
        <w:ind w:firstLine="567"/>
        <w:contextualSpacing/>
        <w:jc w:val="both"/>
        <w:rPr>
          <w:rFonts w:eastAsia="Calibri"/>
          <w:lang w:eastAsia="en-US"/>
        </w:rPr>
      </w:pPr>
      <w:r w:rsidRPr="0050467C">
        <w:rPr>
          <w:rFonts w:eastAsia="Calibri"/>
          <w:lang w:eastAsia="en-US"/>
        </w:rPr>
        <w:t>•</w:t>
      </w:r>
      <w:r w:rsidRPr="0050467C">
        <w:rPr>
          <w:rFonts w:eastAsia="Calibri"/>
          <w:lang w:eastAsia="en-US"/>
        </w:rPr>
        <w:tab/>
        <w:t>Виконавець повинен надати Замовнику послуги, якість яких відповідає порядку та умовам визначеним діючому законодавству України, а також несе повну відповідальність за безпечне виконання послуги, дотримання правил, норм і інструкцій з охорони праці і пожежної безпеки.</w:t>
      </w:r>
    </w:p>
    <w:p w:rsidR="0050467C" w:rsidRPr="0050467C" w:rsidRDefault="0050467C" w:rsidP="0050467C">
      <w:pPr>
        <w:ind w:firstLine="567"/>
        <w:contextualSpacing/>
        <w:jc w:val="both"/>
        <w:rPr>
          <w:rFonts w:eastAsia="Calibri"/>
          <w:lang w:eastAsia="en-US"/>
        </w:rPr>
      </w:pPr>
      <w:r w:rsidRPr="0050467C">
        <w:rPr>
          <w:rFonts w:eastAsia="Calibri"/>
          <w:lang w:eastAsia="en-US"/>
        </w:rPr>
        <w:t>•</w:t>
      </w:r>
      <w:r w:rsidRPr="0050467C">
        <w:rPr>
          <w:rFonts w:eastAsia="Calibri"/>
          <w:lang w:eastAsia="en-US"/>
        </w:rPr>
        <w:tab/>
        <w:t>Якість всіх матеріалів, виробів, конструкцій, що будуть застосовуватися в процесі надання послуг, повинні відповідати вимогам відповідних норм і стандартів, діючим на території України.</w:t>
      </w:r>
    </w:p>
    <w:p w:rsidR="0050467C" w:rsidRPr="0050467C" w:rsidRDefault="0050467C" w:rsidP="0050467C">
      <w:pPr>
        <w:ind w:firstLine="567"/>
        <w:contextualSpacing/>
        <w:jc w:val="both"/>
        <w:rPr>
          <w:rFonts w:eastAsia="Calibri"/>
          <w:lang w:eastAsia="en-US"/>
        </w:rPr>
      </w:pPr>
      <w:r w:rsidRPr="0050467C">
        <w:rPr>
          <w:rFonts w:eastAsia="Calibri"/>
          <w:lang w:eastAsia="en-US"/>
        </w:rPr>
        <w:t>•</w:t>
      </w:r>
      <w:r w:rsidRPr="0050467C">
        <w:rPr>
          <w:rFonts w:eastAsia="Calibri"/>
          <w:lang w:eastAsia="en-US"/>
        </w:rPr>
        <w:tab/>
        <w:t>За бажанням Учасника, можливий виїзд спеціаліста на об’єкт, що підлягає проведенню послуги, для уточнення технічних, якісних і кількісних вимог.</w:t>
      </w:r>
    </w:p>
    <w:p w:rsidR="0050467C" w:rsidRPr="0050467C" w:rsidRDefault="0050467C" w:rsidP="0050467C">
      <w:pPr>
        <w:ind w:firstLine="567"/>
        <w:contextualSpacing/>
        <w:jc w:val="both"/>
        <w:rPr>
          <w:rFonts w:eastAsia="Calibri"/>
          <w:lang w:eastAsia="en-US"/>
        </w:rPr>
      </w:pPr>
      <w:r w:rsidRPr="0050467C">
        <w:rPr>
          <w:rFonts w:eastAsia="Calibri"/>
          <w:lang w:eastAsia="en-US"/>
        </w:rPr>
        <w:t>•</w:t>
      </w:r>
      <w:r w:rsidRPr="0050467C">
        <w:rPr>
          <w:rFonts w:eastAsia="Calibri"/>
          <w:lang w:eastAsia="en-US"/>
        </w:rPr>
        <w:tab/>
        <w:t>Після завершення надання робіт/послуг Виконавець має гарантувати Замовнику якість виконання робіт/послуг з приєднання дизель-генератора до електричних мереж протягом 12 місяців з дати підписання акту приймання – передачі наданих послуг.</w:t>
      </w:r>
    </w:p>
    <w:p w:rsidR="004F1B1E" w:rsidRDefault="0050467C" w:rsidP="0050467C">
      <w:pPr>
        <w:ind w:firstLine="567"/>
        <w:contextualSpacing/>
        <w:jc w:val="both"/>
        <w:rPr>
          <w:rFonts w:eastAsia="Calibri"/>
          <w:lang w:eastAsia="en-US"/>
        </w:rPr>
      </w:pPr>
      <w:r w:rsidRPr="0050467C">
        <w:rPr>
          <w:rFonts w:eastAsia="Calibri"/>
          <w:lang w:eastAsia="en-US"/>
        </w:rPr>
        <w:t>•</w:t>
      </w:r>
      <w:r w:rsidRPr="0050467C">
        <w:rPr>
          <w:rFonts w:eastAsia="Calibri"/>
          <w:lang w:eastAsia="en-US"/>
        </w:rPr>
        <w:tab/>
        <w:t xml:space="preserve">Після завершення послуг з приєднання дизель-генератора до електричних мереж, Виконавець проводе </w:t>
      </w:r>
      <w:proofErr w:type="spellStart"/>
      <w:r w:rsidRPr="0050467C">
        <w:rPr>
          <w:rFonts w:eastAsia="Calibri"/>
          <w:lang w:eastAsia="en-US"/>
        </w:rPr>
        <w:t>пусконалагуджувальні</w:t>
      </w:r>
      <w:proofErr w:type="spellEnd"/>
      <w:r w:rsidRPr="0050467C">
        <w:rPr>
          <w:rFonts w:eastAsia="Calibri"/>
          <w:lang w:eastAsia="en-US"/>
        </w:rPr>
        <w:t xml:space="preserve"> роботи (перевірка </w:t>
      </w:r>
      <w:proofErr w:type="spellStart"/>
      <w:r w:rsidRPr="0050467C">
        <w:rPr>
          <w:rFonts w:eastAsia="Calibri"/>
          <w:lang w:eastAsia="en-US"/>
        </w:rPr>
        <w:t>ізоляціі</w:t>
      </w:r>
      <w:proofErr w:type="spellEnd"/>
      <w:r w:rsidRPr="0050467C">
        <w:rPr>
          <w:rFonts w:eastAsia="Calibri"/>
          <w:lang w:eastAsia="en-US"/>
        </w:rPr>
        <w:t xml:space="preserve"> кабелів, перевірка ланцюгів, тестовий запуск, введення в </w:t>
      </w:r>
      <w:proofErr w:type="spellStart"/>
      <w:r w:rsidRPr="0050467C">
        <w:rPr>
          <w:rFonts w:eastAsia="Calibri"/>
          <w:lang w:eastAsia="en-US"/>
        </w:rPr>
        <w:t>есплуатацію</w:t>
      </w:r>
      <w:proofErr w:type="spellEnd"/>
      <w:r w:rsidRPr="0050467C">
        <w:rPr>
          <w:rFonts w:eastAsia="Calibri"/>
          <w:lang w:eastAsia="en-US"/>
        </w:rPr>
        <w:t xml:space="preserve"> з передачею Замовнику) про що складаються відповідні акти приймання-передачі наданих послуг.</w:t>
      </w:r>
    </w:p>
    <w:p w:rsidR="007C2BD8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5. Обґрунтування розміру бюджетного призначення:</w:t>
      </w:r>
      <w:r w:rsidRPr="00F43958">
        <w:t xml:space="preserve"> розмір бюджетного призначення </w:t>
      </w:r>
      <w:r w:rsidR="0044255F" w:rsidRPr="00F43958">
        <w:t>для предмет</w:t>
      </w:r>
      <w:r w:rsidR="005D559B" w:rsidRPr="00F43958">
        <w:rPr>
          <w:lang w:val="ru-RU"/>
        </w:rPr>
        <w:t>а</w:t>
      </w:r>
      <w:r w:rsidR="005D559B" w:rsidRPr="00F43958">
        <w:t xml:space="preserve"> </w:t>
      </w:r>
      <w:r w:rsidR="0044255F" w:rsidRPr="00F43958">
        <w:t>закупів</w:t>
      </w:r>
      <w:r w:rsidR="00463FD3" w:rsidRPr="00F43958">
        <w:t>лі</w:t>
      </w:r>
      <w:r w:rsidR="005D559B" w:rsidRPr="00F43958">
        <w:t>:</w:t>
      </w:r>
      <w:r w:rsidR="0044255F" w:rsidRPr="00F43958">
        <w:t xml:space="preserve"> </w:t>
      </w:r>
    </w:p>
    <w:p w:rsidR="003347A4" w:rsidRPr="00C63CE7" w:rsidRDefault="00B07F18" w:rsidP="003347A4">
      <w:pPr>
        <w:jc w:val="center"/>
        <w:rPr>
          <w:lang w:eastAsia="en-US"/>
        </w:rPr>
      </w:pPr>
      <w:r w:rsidRPr="00F43958">
        <w:rPr>
          <w:rFonts w:eastAsia="Calibri"/>
          <w:color w:val="000000"/>
        </w:rPr>
        <w:lastRenderedPageBreak/>
        <w:t>«</w:t>
      </w:r>
      <w:r w:rsidR="0050467C" w:rsidRPr="0050467C">
        <w:rPr>
          <w:rFonts w:eastAsia="Calibri"/>
          <w:color w:val="000000"/>
        </w:rPr>
        <w:t>Послуги з приєднання дизель-генератора до електричних мереж будівлі Сумської митниці за адресою: м. Суми, вул. Юрія Вєтрова, 24</w:t>
      </w:r>
      <w:r w:rsidR="00C63CE7" w:rsidRPr="00C63CE7">
        <w:t>»</w:t>
      </w:r>
    </w:p>
    <w:p w:rsidR="00BB1E11" w:rsidRPr="00980930" w:rsidRDefault="002669A7" w:rsidP="00980930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 w:rsidRPr="00F43958">
        <w:rPr>
          <w:lang w:eastAsia="en-US"/>
        </w:rPr>
        <w:t xml:space="preserve"> </w:t>
      </w:r>
      <w:r w:rsidR="00B07F18" w:rsidRPr="00F43958">
        <w:t xml:space="preserve">відповідає </w:t>
      </w:r>
      <w:r w:rsidR="00980930">
        <w:t xml:space="preserve">очікуваному </w:t>
      </w:r>
      <w:r w:rsidR="00B07F18" w:rsidRPr="00F43958">
        <w:t>розрахунку видатків до кошторису Сумської митниці на 202</w:t>
      </w:r>
      <w:r w:rsidR="00980930">
        <w:t>5</w:t>
      </w:r>
      <w:r w:rsidR="00B07F18" w:rsidRPr="00F43958">
        <w:t xml:space="preserve"> рік (загальний фонд) за КПКВК 3506010 «Керівництво та управління у сфері митної політики».</w:t>
      </w:r>
    </w:p>
    <w:p w:rsidR="00BB1E11" w:rsidRPr="00980930" w:rsidRDefault="00A0247F" w:rsidP="00980930">
      <w:pPr>
        <w:ind w:firstLine="567"/>
        <w:contextualSpacing/>
        <w:jc w:val="both"/>
      </w:pPr>
      <w:r w:rsidRPr="00F43958">
        <w:rPr>
          <w:b/>
        </w:rPr>
        <w:t>6. Очікувана вартість предмета закупівлі:</w:t>
      </w:r>
      <w:r w:rsidR="0007475D">
        <w:rPr>
          <w:b/>
          <w:lang w:val="ru-RU"/>
        </w:rPr>
        <w:t xml:space="preserve"> </w:t>
      </w:r>
      <w:r w:rsidR="0050467C">
        <w:rPr>
          <w:rStyle w:val="pricevalue"/>
          <w:rFonts w:eastAsia="Batang"/>
        </w:rPr>
        <w:t>68 320,99</w:t>
      </w:r>
      <w:r w:rsidR="0050467C">
        <w:rPr>
          <w:rStyle w:val="price"/>
          <w:rFonts w:eastAsia="Batang"/>
        </w:rPr>
        <w:t xml:space="preserve"> </w:t>
      </w:r>
      <w:r w:rsidR="0007475D">
        <w:t>грн.</w:t>
      </w:r>
      <w:r w:rsidR="007C2BD8" w:rsidRPr="00F43958">
        <w:t xml:space="preserve"> </w:t>
      </w:r>
      <w:r w:rsidR="000B1694" w:rsidRPr="00F43958">
        <w:t>з ПДВ.</w:t>
      </w:r>
      <w:r w:rsidR="007C2BD8" w:rsidRPr="00F43958">
        <w:t xml:space="preserve"> </w:t>
      </w:r>
    </w:p>
    <w:p w:rsidR="004F1B1E" w:rsidRPr="00E33879" w:rsidRDefault="00A0247F" w:rsidP="004F1B1E">
      <w:pPr>
        <w:ind w:firstLine="567"/>
        <w:contextualSpacing/>
        <w:jc w:val="both"/>
        <w:rPr>
          <w:color w:val="000000"/>
          <w:shd w:val="clear" w:color="auto" w:fill="FFFFFF"/>
        </w:rPr>
      </w:pPr>
      <w:r w:rsidRPr="00F43958">
        <w:rPr>
          <w:b/>
        </w:rPr>
        <w:t>7. Обґрунтування очікуваної вартості предмета закупівлі:</w:t>
      </w:r>
      <w:r w:rsidRPr="00F43958">
        <w:t xml:space="preserve"> </w:t>
      </w:r>
      <w:r w:rsidR="00DE4FA2">
        <w:t>р</w:t>
      </w:r>
      <w:r w:rsidR="00DE4FA2" w:rsidRPr="00DE4FA2">
        <w:t xml:space="preserve">озрахунок очікуваної вартості визначено відповідно </w:t>
      </w:r>
      <w:r w:rsidR="004F1B1E">
        <w:t>до</w:t>
      </w:r>
      <w:r w:rsidR="004F1B1E" w:rsidRPr="00E33879">
        <w:t xml:space="preserve"> загальнодоступної відкритої інформації про ціни шляхом моніторингу ринкових цін на аналогічні послуги в мережі Інтернет</w:t>
      </w:r>
      <w:r w:rsidR="004F1B1E" w:rsidRPr="00E33879">
        <w:rPr>
          <w:color w:val="000000"/>
          <w:shd w:val="clear" w:color="auto" w:fill="FFFFFF"/>
        </w:rPr>
        <w:t xml:space="preserve"> та враховуючі обсяги кошторисних призначень на 2025 рік.</w:t>
      </w:r>
    </w:p>
    <w:p w:rsidR="004F1B1E" w:rsidRPr="00E33879" w:rsidRDefault="004F1B1E" w:rsidP="004F1B1E">
      <w:pPr>
        <w:ind w:firstLine="709"/>
        <w:contextualSpacing/>
        <w:jc w:val="both"/>
      </w:pPr>
    </w:p>
    <w:p w:rsidR="00F8351C" w:rsidRPr="003347A4" w:rsidRDefault="00F8351C" w:rsidP="00DE4FA2">
      <w:pPr>
        <w:ind w:firstLine="567"/>
        <w:contextualSpacing/>
        <w:jc w:val="both"/>
      </w:pPr>
    </w:p>
    <w:sectPr w:rsidR="00F8351C" w:rsidRPr="003347A4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4AE" w:rsidRDefault="006244AE">
      <w:r>
        <w:separator/>
      </w:r>
    </w:p>
  </w:endnote>
  <w:endnote w:type="continuationSeparator" w:id="0">
    <w:p w:rsidR="006244AE" w:rsidRDefault="00624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4AE" w:rsidRDefault="006244AE">
      <w:r>
        <w:separator/>
      </w:r>
    </w:p>
  </w:footnote>
  <w:footnote w:type="continuationSeparator" w:id="0">
    <w:p w:rsidR="006244AE" w:rsidRDefault="00624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3466A8"/>
    <w:multiLevelType w:val="multilevel"/>
    <w:tmpl w:val="1C7E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2D667E"/>
    <w:multiLevelType w:val="multilevel"/>
    <w:tmpl w:val="60E0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EC7B1A"/>
    <w:multiLevelType w:val="multilevel"/>
    <w:tmpl w:val="C442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2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3"/>
  </w:num>
  <w:num w:numId="4">
    <w:abstractNumId w:val="11"/>
  </w:num>
  <w:num w:numId="5">
    <w:abstractNumId w:val="3"/>
  </w:num>
  <w:num w:numId="6">
    <w:abstractNumId w:val="2"/>
  </w:num>
  <w:num w:numId="7">
    <w:abstractNumId w:val="14"/>
  </w:num>
  <w:num w:numId="8">
    <w:abstractNumId w:val="4"/>
  </w:num>
  <w:num w:numId="9">
    <w:abstractNumId w:val="5"/>
  </w:num>
  <w:num w:numId="10">
    <w:abstractNumId w:val="12"/>
  </w:num>
  <w:num w:numId="11">
    <w:abstractNumId w:val="15"/>
  </w:num>
  <w:num w:numId="12">
    <w:abstractNumId w:val="9"/>
  </w:num>
  <w:num w:numId="13">
    <w:abstractNumId w:val="8"/>
  </w:num>
  <w:num w:numId="14">
    <w:abstractNumId w:val="7"/>
  </w:num>
  <w:num w:numId="15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1F18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75D"/>
    <w:rsid w:val="000749AD"/>
    <w:rsid w:val="00076041"/>
    <w:rsid w:val="00076C32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20C76"/>
    <w:rsid w:val="0012146E"/>
    <w:rsid w:val="0012724F"/>
    <w:rsid w:val="00131374"/>
    <w:rsid w:val="00131BF9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246"/>
    <w:rsid w:val="0016334B"/>
    <w:rsid w:val="0016388D"/>
    <w:rsid w:val="00164C70"/>
    <w:rsid w:val="001659C3"/>
    <w:rsid w:val="00166101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3F27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687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9A7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47A4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261E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E65A6"/>
    <w:rsid w:val="004F1B1E"/>
    <w:rsid w:val="004F4AB1"/>
    <w:rsid w:val="00500435"/>
    <w:rsid w:val="0050467C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3CF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096E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4AE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40C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2F95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2839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0930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5B4E"/>
    <w:rsid w:val="00A47E66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6509"/>
    <w:rsid w:val="00B26964"/>
    <w:rsid w:val="00B31C16"/>
    <w:rsid w:val="00B351A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2C2F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3CE7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496B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4FA2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5823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3958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351C"/>
    <w:rsid w:val="00F84166"/>
    <w:rsid w:val="00F852C6"/>
    <w:rsid w:val="00F85522"/>
    <w:rsid w:val="00F867FA"/>
    <w:rsid w:val="00F9474F"/>
    <w:rsid w:val="00F953D7"/>
    <w:rsid w:val="00F97A66"/>
    <w:rsid w:val="00FA1C56"/>
    <w:rsid w:val="00FA3068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price">
    <w:name w:val="price"/>
    <w:basedOn w:val="a2"/>
    <w:rsid w:val="0050467C"/>
  </w:style>
  <w:style w:type="character" w:customStyle="1" w:styleId="pricevalue">
    <w:name w:val="price__value"/>
    <w:basedOn w:val="a2"/>
    <w:rsid w:val="005046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price">
    <w:name w:val="price"/>
    <w:basedOn w:val="a2"/>
    <w:rsid w:val="0050467C"/>
  </w:style>
  <w:style w:type="character" w:customStyle="1" w:styleId="pricevalue">
    <w:name w:val="price__value"/>
    <w:basedOn w:val="a2"/>
    <w:rsid w:val="00504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923</Words>
  <Characters>5266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2025-12-10T09:33:00Z</dcterms:modified>
</cp:coreProperties>
</file>