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77517">
        <w:rPr>
          <w:b/>
          <w:bCs/>
          <w:sz w:val="24"/>
          <w:szCs w:val="24"/>
        </w:rPr>
        <w:t>:</w:t>
      </w:r>
      <w:r w:rsidRPr="00977517">
        <w:rPr>
          <w:sz w:val="24"/>
          <w:szCs w:val="24"/>
        </w:rPr>
        <w:t xml:space="preserve"> </w:t>
      </w:r>
      <w:r w:rsidRPr="00766BF9">
        <w:rPr>
          <w:sz w:val="24"/>
          <w:szCs w:val="24"/>
          <w:u w:val="single"/>
          <w:lang w:val="en-US"/>
        </w:rPr>
        <w:t>UA</w:t>
      </w:r>
      <w:r w:rsidRPr="00766BF9">
        <w:rPr>
          <w:sz w:val="24"/>
          <w:szCs w:val="24"/>
          <w:u w:val="single"/>
          <w:lang w:val="ru-RU"/>
        </w:rPr>
        <w:t>-202</w:t>
      </w:r>
      <w:r w:rsidR="00307378" w:rsidRPr="00766BF9">
        <w:rPr>
          <w:sz w:val="24"/>
          <w:szCs w:val="24"/>
          <w:u w:val="single"/>
          <w:lang w:val="ru-RU"/>
        </w:rPr>
        <w:t>5</w:t>
      </w:r>
      <w:r w:rsidRPr="00766BF9">
        <w:rPr>
          <w:sz w:val="24"/>
          <w:szCs w:val="24"/>
          <w:u w:val="single"/>
          <w:lang w:val="ru-RU"/>
        </w:rPr>
        <w:t>-</w:t>
      </w:r>
      <w:r w:rsidR="00766BF9" w:rsidRPr="00766BF9">
        <w:rPr>
          <w:sz w:val="24"/>
          <w:szCs w:val="24"/>
          <w:u w:val="single"/>
        </w:rPr>
        <w:t>1</w:t>
      </w:r>
      <w:r w:rsidR="007E11CA">
        <w:rPr>
          <w:sz w:val="24"/>
          <w:szCs w:val="24"/>
          <w:u w:val="single"/>
        </w:rPr>
        <w:t>2</w:t>
      </w:r>
      <w:r w:rsidR="00261E4D" w:rsidRPr="00766BF9">
        <w:rPr>
          <w:sz w:val="24"/>
          <w:szCs w:val="24"/>
          <w:u w:val="single"/>
        </w:rPr>
        <w:t>-</w:t>
      </w:r>
      <w:r w:rsidR="007E11CA">
        <w:rPr>
          <w:sz w:val="24"/>
          <w:szCs w:val="24"/>
          <w:u w:val="single"/>
        </w:rPr>
        <w:t>15</w:t>
      </w:r>
      <w:r w:rsidRPr="00766BF9">
        <w:rPr>
          <w:sz w:val="24"/>
          <w:szCs w:val="24"/>
          <w:u w:val="single"/>
          <w:lang w:val="ru-RU"/>
        </w:rPr>
        <w:t>-</w:t>
      </w:r>
      <w:r w:rsidR="007E11CA">
        <w:rPr>
          <w:sz w:val="24"/>
          <w:szCs w:val="24"/>
          <w:u w:val="single"/>
          <w:lang w:val="ru-RU"/>
        </w:rPr>
        <w:t>011740</w:t>
      </w:r>
      <w:r w:rsidRPr="00766BF9">
        <w:rPr>
          <w:sz w:val="24"/>
          <w:szCs w:val="24"/>
          <w:u w:val="single"/>
          <w:lang w:val="ru-RU"/>
        </w:rPr>
        <w:t>-</w:t>
      </w:r>
      <w:r w:rsidRPr="00766BF9">
        <w:rPr>
          <w:sz w:val="24"/>
          <w:szCs w:val="24"/>
          <w:u w:val="single"/>
          <w:lang w:val="en-US"/>
        </w:rPr>
        <w:t>a</w:t>
      </w:r>
      <w:r w:rsidRPr="00766BF9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7A2FFF" w:rsidRPr="007A2FFF" w:rsidRDefault="007A2FFF" w:rsidP="007A2FFF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7A2FFF">
        <w:rPr>
          <w:rFonts w:cs="Times New Roman"/>
          <w:sz w:val="24"/>
          <w:szCs w:val="24"/>
        </w:rPr>
        <w:t>остачання ліцензій на технічну підтримку обладнання та програмного забезпечення інфраструктури WI-FI апарату Держмитслужби, код ДК 021:2015-72250000-2 (Послуги, пов’язані із системами та підтримкою)</w:t>
      </w:r>
      <w:r>
        <w:rPr>
          <w:rFonts w:cs="Times New Roman"/>
          <w:sz w:val="24"/>
          <w:szCs w:val="24"/>
        </w:rPr>
        <w:t>.</w:t>
      </w:r>
    </w:p>
    <w:p w:rsidR="007E11CA" w:rsidRDefault="007E11CA" w:rsidP="007E11CA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u w:val="single"/>
          <w:lang w:val="uk-UA"/>
        </w:rPr>
        <w:t>Обґрунтування доцільності закупівлі:</w:t>
      </w:r>
      <w:r>
        <w:rPr>
          <w:lang w:val="uk-UA"/>
        </w:rPr>
        <w:t xml:space="preserve"> </w:t>
      </w:r>
    </w:p>
    <w:p w:rsidR="007E11CA" w:rsidRDefault="007E11CA" w:rsidP="007E11CA">
      <w:pPr>
        <w:pStyle w:val="ab"/>
        <w:spacing w:before="0" w:beforeAutospacing="0" w:after="0" w:afterAutospacing="0"/>
        <w:ind w:firstLine="567"/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 рамках реалізації проекту міжнародної технічної допомоги «Програма підтримки управління державними фінансами для України (EU4PFM)», зокрема компонент 3 «Мобілізація доходів» і компонент 4 «Підтримка подальшого розвитку сучасної, ефективної та справедливої системи збору доходів» (далі — «</w:t>
      </w:r>
      <w:proofErr w:type="spellStart"/>
      <w:r>
        <w:rPr>
          <w:rFonts w:eastAsia="Calibri"/>
          <w:szCs w:val="28"/>
          <w:lang w:val="uk-UA" w:eastAsia="en-US"/>
        </w:rPr>
        <w:t>Проєкт</w:t>
      </w:r>
      <w:proofErr w:type="spellEnd"/>
      <w:r>
        <w:rPr>
          <w:rFonts w:eastAsia="Calibri"/>
          <w:szCs w:val="28"/>
          <w:lang w:val="uk-UA" w:eastAsia="en-US"/>
        </w:rPr>
        <w:t xml:space="preserve"> EU4PFM»), що фінансується за кошт Європейського інструменту сусідс</w:t>
      </w:r>
      <w:bookmarkStart w:id="0" w:name="_GoBack"/>
      <w:bookmarkEnd w:id="0"/>
      <w:r>
        <w:rPr>
          <w:rFonts w:eastAsia="Calibri"/>
          <w:szCs w:val="28"/>
          <w:lang w:val="uk-UA" w:eastAsia="en-US"/>
        </w:rPr>
        <w:t xml:space="preserve">тва ЄС (ENI), відповідно до договору від 18.05.2021 № 2021/4-3-113, укладеного між Публічною установою – Центральне агентство з управління </w:t>
      </w:r>
      <w:proofErr w:type="spellStart"/>
      <w:r>
        <w:rPr>
          <w:rFonts w:eastAsia="Calibri"/>
          <w:szCs w:val="28"/>
          <w:lang w:val="uk-UA" w:eastAsia="en-US"/>
        </w:rPr>
        <w:t>проєктами</w:t>
      </w:r>
      <w:proofErr w:type="spellEnd"/>
      <w:r>
        <w:rPr>
          <w:rFonts w:eastAsia="Calibri"/>
          <w:szCs w:val="28"/>
          <w:lang w:val="uk-UA" w:eastAsia="en-US"/>
        </w:rPr>
        <w:t xml:space="preserve">, ТОВ «ВІННКОМ УКРАЇНА та Державною митною службою України, Держмитслужбі поставлено та здійснено впровадження інфраструктури WI-FI в </w:t>
      </w:r>
      <w:proofErr w:type="spellStart"/>
      <w:r>
        <w:rPr>
          <w:rFonts w:eastAsia="Calibri"/>
          <w:szCs w:val="28"/>
          <w:lang w:val="uk-UA" w:eastAsia="en-US"/>
        </w:rPr>
        <w:t>апараті</w:t>
      </w:r>
      <w:proofErr w:type="spellEnd"/>
      <w:r>
        <w:rPr>
          <w:rFonts w:eastAsia="Calibri"/>
          <w:szCs w:val="28"/>
          <w:lang w:val="uk-UA" w:eastAsia="en-US"/>
        </w:rPr>
        <w:t xml:space="preserve"> Держмитслужби. </w:t>
      </w:r>
    </w:p>
    <w:p w:rsidR="007E11CA" w:rsidRDefault="007E11CA" w:rsidP="007E11CA">
      <w:pPr>
        <w:pStyle w:val="ab"/>
        <w:spacing w:before="0" w:beforeAutospacing="0" w:after="0" w:afterAutospacing="0"/>
        <w:ind w:firstLine="567"/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Обладнання, поставлене в рамках </w:t>
      </w:r>
      <w:proofErr w:type="spellStart"/>
      <w:r>
        <w:rPr>
          <w:rFonts w:eastAsia="Calibri"/>
          <w:szCs w:val="28"/>
          <w:lang w:val="uk-UA" w:eastAsia="en-US"/>
        </w:rPr>
        <w:t>Проєкту</w:t>
      </w:r>
      <w:proofErr w:type="spellEnd"/>
      <w:r>
        <w:rPr>
          <w:rFonts w:eastAsia="Calibri"/>
          <w:szCs w:val="28"/>
          <w:lang w:val="uk-UA" w:eastAsia="en-US"/>
        </w:rPr>
        <w:t xml:space="preserve"> EU4PFM, включає точки доступу, контролери, мережеві комутатори та програмне забезпечення до них. Для забезпечення безперебійної роботи інфраструктури WI-FI в </w:t>
      </w:r>
      <w:proofErr w:type="spellStart"/>
      <w:r>
        <w:rPr>
          <w:rFonts w:eastAsia="Calibri"/>
          <w:szCs w:val="28"/>
          <w:lang w:val="uk-UA" w:eastAsia="en-US"/>
        </w:rPr>
        <w:t>апараті</w:t>
      </w:r>
      <w:proofErr w:type="spellEnd"/>
      <w:r>
        <w:rPr>
          <w:rFonts w:eastAsia="Calibri"/>
          <w:szCs w:val="28"/>
          <w:lang w:val="uk-UA" w:eastAsia="en-US"/>
        </w:rPr>
        <w:t xml:space="preserve"> Держмитслужби необхідно забезпечити технічну, апаратну та програмну підтримку обладнання та програмного забезпечення. Відсутність комплексної технічної підтримки інфраструктури WI-FI призводитиме до збоїв у роботі бездротової мережі, втрати доступності інтернет-сервісів, появи </w:t>
      </w:r>
      <w:proofErr w:type="spellStart"/>
      <w:r>
        <w:rPr>
          <w:rFonts w:eastAsia="Calibri"/>
          <w:szCs w:val="28"/>
          <w:lang w:val="uk-UA" w:eastAsia="en-US"/>
        </w:rPr>
        <w:t>кіберзагроз</w:t>
      </w:r>
      <w:proofErr w:type="spellEnd"/>
      <w:r>
        <w:rPr>
          <w:rFonts w:eastAsia="Calibri"/>
          <w:szCs w:val="28"/>
          <w:lang w:val="uk-UA" w:eastAsia="en-US"/>
        </w:rPr>
        <w:t>.</w:t>
      </w:r>
    </w:p>
    <w:p w:rsidR="007E11CA" w:rsidRDefault="007E11CA" w:rsidP="007E11CA">
      <w:pPr>
        <w:pStyle w:val="ab"/>
        <w:spacing w:before="0" w:beforeAutospacing="0" w:after="0" w:afterAutospacing="0"/>
        <w:ind w:firstLine="567"/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Відповідно до пункту першого розділу 1 Плану захисту об'єкта критичної інфраструктури за загрозою національного рівня "кібератака/</w:t>
      </w:r>
      <w:proofErr w:type="spellStart"/>
      <w:r>
        <w:rPr>
          <w:rFonts w:eastAsia="Calibri"/>
          <w:szCs w:val="28"/>
          <w:lang w:val="uk-UA" w:eastAsia="en-US"/>
        </w:rPr>
        <w:t>кіберінциндент</w:t>
      </w:r>
      <w:proofErr w:type="spellEnd"/>
      <w:r>
        <w:rPr>
          <w:rFonts w:eastAsia="Calibri"/>
          <w:szCs w:val="28"/>
          <w:lang w:val="uk-UA" w:eastAsia="en-US"/>
        </w:rPr>
        <w:t>", затвердженого в.о. Голови Державної митної служби України 11.04.2025 за № 5/27/8.18/91-ДСК, погодженого Адміністрацією Державної служби спеціального зв’язку та захисту інформації України та Службою безпеки України, заплановано заходи щодо оновлення програмного забезпечення мережевого обладнання шляхом проведення закупівлі послуг з технічної підтримки на обладнання.</w:t>
      </w:r>
    </w:p>
    <w:p w:rsidR="007E11CA" w:rsidRDefault="007E11CA" w:rsidP="007E11CA">
      <w:pPr>
        <w:pStyle w:val="ab"/>
        <w:spacing w:before="0" w:beforeAutospacing="0" w:after="0" w:afterAutospacing="0"/>
        <w:ind w:firstLine="567"/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З огляду на викладене, закупівля послуг технічної підтримки обладнання та програмного забезпечення інфраструктури WI-FI апарату Держмитслужби є необхідною для забезпечення її стабільної, безпечної та безперебійної роботи.</w:t>
      </w:r>
    </w:p>
    <w:p w:rsidR="007E11CA" w:rsidRDefault="007E11CA" w:rsidP="007E11CA">
      <w:pPr>
        <w:pStyle w:val="ab"/>
        <w:spacing w:before="0" w:beforeAutospacing="0" w:after="0" w:afterAutospacing="0"/>
        <w:ind w:firstLine="567"/>
        <w:jc w:val="both"/>
        <w:rPr>
          <w:b/>
          <w:u w:val="single"/>
          <w:lang w:val="uk-UA"/>
        </w:rPr>
      </w:pPr>
      <w:r>
        <w:rPr>
          <w:u w:val="single"/>
          <w:lang w:val="uk-UA"/>
        </w:rPr>
        <w:t>Обґрунтування обсягів закупівлі:</w:t>
      </w:r>
    </w:p>
    <w:p w:rsidR="007E11CA" w:rsidRPr="007E11CA" w:rsidRDefault="007E11CA" w:rsidP="007E11CA">
      <w:pPr>
        <w:pStyle w:val="a7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4"/>
        </w:rPr>
      </w:pPr>
      <w:r w:rsidRPr="007E11CA">
        <w:rPr>
          <w:rFonts w:ascii="Times New Roman" w:hAnsi="Times New Roman" w:cs="Times New Roman"/>
          <w:sz w:val="24"/>
        </w:rPr>
        <w:t>Обсяги закупівлі визначені відповідно до наявної потреби Державної митної служби України необхідної для забезпечення належного функціонування обладнання та програмного забезпечення інфраструктури WI-FI апарату Держмитслужби, а саме:</w:t>
      </w:r>
    </w:p>
    <w:tbl>
      <w:tblPr>
        <w:tblStyle w:val="ad"/>
        <w:tblW w:w="9681" w:type="dxa"/>
        <w:tblLook w:val="04A0" w:firstRow="1" w:lastRow="0" w:firstColumn="1" w:lastColumn="0" w:noHBand="0" w:noVBand="1"/>
      </w:tblPr>
      <w:tblGrid>
        <w:gridCol w:w="846"/>
        <w:gridCol w:w="6223"/>
        <w:gridCol w:w="1342"/>
        <w:gridCol w:w="1270"/>
      </w:tblGrid>
      <w:tr w:rsidR="007E11CA" w:rsidRP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1CA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1CA">
              <w:rPr>
                <w:color w:val="000000" w:themeColor="text1"/>
                <w:sz w:val="24"/>
                <w:szCs w:val="24"/>
              </w:rPr>
              <w:t xml:space="preserve">Найменування послуг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CA" w:rsidRPr="007E11CA" w:rsidRDefault="007E11CA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cs="Times New Roman"/>
                <w:bCs/>
                <w:iCs/>
                <w:color w:val="000000"/>
                <w:sz w:val="22"/>
                <w:lang w:eastAsia="ar-SA"/>
              </w:rPr>
            </w:pPr>
            <w:r w:rsidRPr="007E11CA">
              <w:rPr>
                <w:rFonts w:cs="Times New Roman"/>
                <w:bCs/>
                <w:iCs/>
                <w:color w:val="000000"/>
                <w:sz w:val="22"/>
                <w:lang w:eastAsia="ar-SA"/>
              </w:rPr>
              <w:t>Одиниця виміру</w:t>
            </w:r>
          </w:p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1CA">
              <w:rPr>
                <w:color w:val="000000" w:themeColor="text1"/>
                <w:sz w:val="24"/>
                <w:szCs w:val="24"/>
              </w:rPr>
              <w:t>Кількість</w:t>
            </w:r>
          </w:p>
        </w:tc>
      </w:tr>
      <w:tr w:rsidR="007E11CA" w:rsidRP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1C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259"/>
                <w:tab w:val="left" w:pos="9639"/>
              </w:tabs>
              <w:spacing w:before="0" w:after="0" w:line="240" w:lineRule="auto"/>
              <w:ind w:left="-24" w:firstLine="0"/>
              <w:rPr>
                <w:rFonts w:eastAsia="Times New Roman"/>
                <w:sz w:val="24"/>
                <w:szCs w:val="24"/>
              </w:rPr>
            </w:pPr>
            <w:r w:rsidRPr="007E11CA">
              <w:rPr>
                <w:sz w:val="24"/>
                <w:szCs w:val="24"/>
              </w:rPr>
              <w:t>постачання ліцензій на технічну підтримку обладнання та програмного забезпечення інфраструктури WI-FI апарату Держмитслужби: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1CA">
              <w:rPr>
                <w:color w:val="000000" w:themeColor="text1"/>
                <w:sz w:val="24"/>
                <w:szCs w:val="24"/>
              </w:rPr>
              <w:t>послуга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1CA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E11CA" w:rsidRP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1CA">
              <w:rPr>
                <w:color w:val="000000" w:themeColor="text1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259"/>
                <w:tab w:val="left" w:pos="9639"/>
              </w:tabs>
              <w:spacing w:before="0" w:after="0" w:line="240" w:lineRule="auto"/>
              <w:ind w:left="-24" w:firstLine="0"/>
              <w:rPr>
                <w:sz w:val="24"/>
                <w:szCs w:val="24"/>
              </w:rPr>
            </w:pPr>
            <w:r w:rsidRPr="007E11CA">
              <w:t xml:space="preserve">Електронна ліцензія (опція) </w:t>
            </w:r>
            <w:r w:rsidRPr="007E11CA">
              <w:rPr>
                <w:color w:val="000000"/>
              </w:rPr>
              <w:t>до системи бездротового доступу до мережі рівня Essentials для підключення 147 бездротових точок доступу строком не менш ніж на 12 місяців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1CA">
              <w:rPr>
                <w:color w:val="000000" w:themeColor="text1"/>
                <w:sz w:val="24"/>
                <w:szCs w:val="24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P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1CA">
              <w:rPr>
                <w:color w:val="000000" w:themeColor="text1"/>
                <w:sz w:val="24"/>
                <w:szCs w:val="24"/>
              </w:rPr>
              <w:t>147</w:t>
            </w:r>
          </w:p>
        </w:tc>
      </w:tr>
      <w:tr w:rsid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both"/>
              <w:rPr>
                <w:sz w:val="24"/>
                <w:szCs w:val="24"/>
              </w:rPr>
            </w:pPr>
            <w:r>
              <w:t xml:space="preserve">Електронна ліцензія (опція) для комутатора </w:t>
            </w:r>
            <w:proofErr w:type="spellStart"/>
            <w:r>
              <w:t>Cisco</w:t>
            </w:r>
            <w:proofErr w:type="spellEnd"/>
            <w:r>
              <w:t xml:space="preserve"> </w:t>
            </w:r>
            <w:proofErr w:type="spellStart"/>
            <w:r>
              <w:t>Catalyst</w:t>
            </w:r>
            <w:proofErr w:type="spellEnd"/>
            <w:r>
              <w:t xml:space="preserve"> 9300, що складається з: </w:t>
            </w:r>
          </w:p>
          <w:p w:rsidR="007E11CA" w:rsidRDefault="007E11CA">
            <w:pPr>
              <w:jc w:val="both"/>
            </w:pPr>
            <w:r>
              <w:t xml:space="preserve">термінової ліцензії </w:t>
            </w:r>
            <w:proofErr w:type="spellStart"/>
            <w:r>
              <w:t>Cisco</w:t>
            </w:r>
            <w:proofErr w:type="spellEnd"/>
            <w:r>
              <w:t xml:space="preserve"> C9300-DNA-A-24S-1R (DNA </w:t>
            </w:r>
            <w:proofErr w:type="spellStart"/>
            <w:r>
              <w:t>Advantage</w:t>
            </w:r>
            <w:proofErr w:type="spellEnd"/>
            <w:r>
              <w:t xml:space="preserve">, 24 </w:t>
            </w:r>
            <w:proofErr w:type="spellStart"/>
            <w:r>
              <w:t>sfp</w:t>
            </w:r>
            <w:proofErr w:type="spellEnd"/>
            <w:r>
              <w:t xml:space="preserve"> </w:t>
            </w:r>
            <w:proofErr w:type="spellStart"/>
            <w:r>
              <w:t>port</w:t>
            </w:r>
            <w:proofErr w:type="spellEnd"/>
            <w:r>
              <w:t>), строк дії –  1 рік;</w:t>
            </w:r>
          </w:p>
          <w:p w:rsidR="007E11CA" w:rsidRDefault="007E11CA">
            <w:pPr>
              <w:jc w:val="both"/>
            </w:pPr>
            <w:r>
              <w:t>довічна (</w:t>
            </w:r>
            <w:proofErr w:type="spellStart"/>
            <w:r>
              <w:t>perpetual</w:t>
            </w:r>
            <w:proofErr w:type="spellEnd"/>
            <w:r>
              <w:t>) ліцензія, що забезпечує повний  мережевий функціонал комутатора C9300-24S-</w:t>
            </w:r>
            <w:r>
              <w:rPr>
                <w:lang w:val="en-US"/>
              </w:rPr>
              <w:t>A</w:t>
            </w:r>
            <w:r>
              <w:t xml:space="preserve"> на (</w:t>
            </w:r>
            <w:proofErr w:type="spellStart"/>
            <w:r>
              <w:t>Catalyst</w:t>
            </w:r>
            <w:proofErr w:type="spellEnd"/>
            <w:r>
              <w:t xml:space="preserve"> 9300 24 GE SFP </w:t>
            </w:r>
            <w:proofErr w:type="spellStart"/>
            <w:r>
              <w:t>Ports</w:t>
            </w:r>
            <w:proofErr w:type="spellEnd"/>
            <w:r>
              <w:t xml:space="preserve">, </w:t>
            </w:r>
            <w:proofErr w:type="spellStart"/>
            <w:r>
              <w:t>modular</w:t>
            </w:r>
            <w:proofErr w:type="spellEnd"/>
            <w:r>
              <w:t xml:space="preserve"> </w:t>
            </w:r>
            <w:proofErr w:type="spellStart"/>
            <w:r>
              <w:t>uplink</w:t>
            </w:r>
            <w:proofErr w:type="spellEnd"/>
            <w:r>
              <w:t xml:space="preserve"> </w:t>
            </w:r>
            <w:proofErr w:type="spellStart"/>
            <w:r>
              <w:t>Switch</w:t>
            </w:r>
            <w:proofErr w:type="spellEnd"/>
            <w: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center"/>
              <w:rPr>
                <w:lang w:eastAsia="ru-RU"/>
              </w:rPr>
            </w:pPr>
            <w:r>
              <w:rPr>
                <w:color w:val="000000" w:themeColor="text1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Електронна ліцензія (опція) для комутатора </w:t>
            </w:r>
            <w:proofErr w:type="spellStart"/>
            <w:r>
              <w:rPr>
                <w:bCs/>
              </w:rPr>
              <w:t>Cisco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Catalyst</w:t>
            </w:r>
            <w:proofErr w:type="spellEnd"/>
            <w:r>
              <w:rPr>
                <w:bCs/>
              </w:rPr>
              <w:t xml:space="preserve"> 9200L, що складається з:</w:t>
            </w:r>
          </w:p>
          <w:p w:rsidR="007E11CA" w:rsidRDefault="007E11CA">
            <w:pPr>
              <w:jc w:val="both"/>
            </w:pPr>
            <w:r>
              <w:rPr>
                <w:bCs/>
              </w:rPr>
              <w:t xml:space="preserve">термінової ліцензії </w:t>
            </w:r>
            <w:proofErr w:type="spellStart"/>
            <w:r>
              <w:rPr>
                <w:bCs/>
              </w:rPr>
              <w:t>Cisco</w:t>
            </w:r>
            <w:proofErr w:type="spellEnd"/>
            <w:r>
              <w:rPr>
                <w:bCs/>
              </w:rPr>
              <w:t xml:space="preserve"> C9200L-DNA-E-24-1R </w:t>
            </w:r>
            <w:r>
              <w:t>(DNA Essentials, 24-port, строк дії – 1 рік);</w:t>
            </w:r>
          </w:p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259"/>
                <w:tab w:val="left" w:pos="9639"/>
              </w:tabs>
              <w:spacing w:before="0" w:after="0" w:line="240" w:lineRule="auto"/>
              <w:ind w:left="-24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довічної (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perpetual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) ліцензії</w:t>
            </w:r>
            <w:r>
              <w:rPr>
                <w:sz w:val="24"/>
                <w:szCs w:val="24"/>
                <w:lang w:eastAsia="ru-RU"/>
              </w:rPr>
              <w:t xml:space="preserve">, що забезпечує повний мережевий функціонал комутатора </w:t>
            </w:r>
            <w:r>
              <w:rPr>
                <w:bCs/>
                <w:sz w:val="24"/>
                <w:szCs w:val="24"/>
                <w:lang w:eastAsia="ru-RU"/>
              </w:rPr>
              <w:t>C9200L-24P-4G-E (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Catalyst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9200L, 24-port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PoE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+, 4 × 1G,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Network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Essentials)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259"/>
                <w:tab w:val="left" w:pos="9639"/>
              </w:tabs>
              <w:spacing w:before="0" w:after="0" w:line="240" w:lineRule="auto"/>
              <w:ind w:left="-24" w:firstLine="0"/>
            </w:pPr>
            <w:r>
              <w:rPr>
                <w:sz w:val="24"/>
              </w:rPr>
              <w:t xml:space="preserve">Електронна ліцензія (опція) розширеної технічної підтримки виробника обладнання </w:t>
            </w:r>
            <w:proofErr w:type="spellStart"/>
            <w:r>
              <w:rPr>
                <w:sz w:val="24"/>
              </w:rPr>
              <w:t>Cisco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Success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Tracks</w:t>
            </w:r>
            <w:proofErr w:type="spellEnd"/>
            <w:r>
              <w:rPr>
                <w:sz w:val="24"/>
              </w:rPr>
              <w:t xml:space="preserve"> Standard у складі: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center"/>
            </w:pPr>
            <w:r>
              <w:rPr>
                <w:color w:val="000000" w:themeColor="text1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1.4.1.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highlight w:val="white"/>
              </w:rPr>
              <w:t xml:space="preserve">Сервісний </w:t>
            </w:r>
            <w:r>
              <w:rPr>
                <w:color w:val="000000"/>
                <w:sz w:val="23"/>
                <w:szCs w:val="23"/>
              </w:rPr>
              <w:t xml:space="preserve">SNTC-8X5XNBD </w:t>
            </w:r>
            <w:proofErr w:type="spellStart"/>
            <w:r>
              <w:rPr>
                <w:color w:val="000000"/>
                <w:sz w:val="23"/>
                <w:szCs w:val="23"/>
              </w:rPr>
              <w:t>Cisco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Catalyst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9115AX </w:t>
            </w:r>
            <w:proofErr w:type="spellStart"/>
            <w:r>
              <w:rPr>
                <w:color w:val="000000"/>
                <w:sz w:val="23"/>
                <w:szCs w:val="23"/>
              </w:rPr>
              <w:t>Series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(CON-SNT-C9115XIA)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color w:val="000000" w:themeColor="text1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  <w:tr w:rsid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t>1.4.2.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</w:pPr>
            <w:r>
              <w:rPr>
                <w:color w:val="000000"/>
                <w:sz w:val="23"/>
                <w:szCs w:val="23"/>
                <w:highlight w:val="white"/>
              </w:rPr>
              <w:t xml:space="preserve">Сервісний пакет </w:t>
            </w:r>
            <w:r>
              <w:rPr>
                <w:color w:val="000000"/>
                <w:sz w:val="23"/>
                <w:szCs w:val="23"/>
              </w:rPr>
              <w:t xml:space="preserve">SWSS UPGRADES </w:t>
            </w:r>
            <w:proofErr w:type="spellStart"/>
            <w:r>
              <w:rPr>
                <w:color w:val="000000"/>
                <w:sz w:val="23"/>
                <w:szCs w:val="23"/>
              </w:rPr>
              <w:t>Cisco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Catalyst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9800-CL </w:t>
            </w:r>
            <w:proofErr w:type="spellStart"/>
            <w:r>
              <w:rPr>
                <w:color w:val="000000"/>
                <w:sz w:val="23"/>
                <w:szCs w:val="23"/>
              </w:rPr>
              <w:t>Wireless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Controll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(CON-ECMU-C9800CLC)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color w:val="000000" w:themeColor="text1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t>1.4.3.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</w:pPr>
            <w:r>
              <w:rPr>
                <w:color w:val="000000"/>
                <w:sz w:val="23"/>
                <w:szCs w:val="23"/>
                <w:highlight w:val="white"/>
              </w:rPr>
              <w:t xml:space="preserve">Сервісний пакет </w:t>
            </w:r>
            <w:r>
              <w:rPr>
                <w:color w:val="000000"/>
                <w:sz w:val="23"/>
                <w:szCs w:val="23"/>
              </w:rPr>
              <w:t xml:space="preserve">SWSS UPGRADES </w:t>
            </w:r>
            <w:proofErr w:type="spellStart"/>
            <w:r>
              <w:rPr>
                <w:color w:val="000000"/>
                <w:sz w:val="23"/>
                <w:szCs w:val="23"/>
              </w:rPr>
              <w:t>Cisco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Ent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MGMT PI 3.x </w:t>
            </w:r>
            <w:proofErr w:type="spellStart"/>
            <w:r>
              <w:rPr>
                <w:color w:val="000000"/>
                <w:sz w:val="23"/>
                <w:szCs w:val="23"/>
              </w:rPr>
              <w:t>Platform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Base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Lic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(CON-ECMU-LMGMBASE)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color w:val="000000" w:themeColor="text1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t>1.4.4.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</w:pPr>
            <w:r>
              <w:rPr>
                <w:color w:val="000000"/>
                <w:sz w:val="23"/>
                <w:szCs w:val="23"/>
                <w:highlight w:val="white"/>
              </w:rPr>
              <w:t xml:space="preserve">Сервісний пакет </w:t>
            </w:r>
            <w:r>
              <w:rPr>
                <w:color w:val="000000"/>
                <w:sz w:val="23"/>
                <w:szCs w:val="23"/>
              </w:rPr>
              <w:t xml:space="preserve">SWSS UPGRADES </w:t>
            </w:r>
            <w:proofErr w:type="spellStart"/>
            <w:r>
              <w:rPr>
                <w:color w:val="000000"/>
                <w:sz w:val="23"/>
                <w:szCs w:val="23"/>
              </w:rPr>
              <w:t>Cisco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Ent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MGMT: PI 3.x LF,AS, 1 </w:t>
            </w:r>
            <w:proofErr w:type="spellStart"/>
            <w:r>
              <w:rPr>
                <w:color w:val="000000"/>
                <w:sz w:val="23"/>
                <w:szCs w:val="23"/>
              </w:rPr>
              <w:t>Cat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9200 (CON-ECMU-LGMT3X93)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color w:val="000000" w:themeColor="text1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1.4.5.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highlight w:val="white"/>
                <w:lang w:val="en-US"/>
              </w:rPr>
            </w:pPr>
            <w:r>
              <w:rPr>
                <w:color w:val="000000"/>
                <w:sz w:val="23"/>
                <w:szCs w:val="23"/>
                <w:highlight w:val="white"/>
              </w:rPr>
              <w:t xml:space="preserve">Сервісний пакет </w:t>
            </w:r>
            <w:r>
              <w:rPr>
                <w:color w:val="000000"/>
                <w:sz w:val="23"/>
                <w:szCs w:val="23"/>
              </w:rPr>
              <w:t xml:space="preserve">SNTC-8X5XNBD </w:t>
            </w:r>
            <w:proofErr w:type="spellStart"/>
            <w:r>
              <w:rPr>
                <w:color w:val="000000"/>
                <w:sz w:val="23"/>
                <w:szCs w:val="23"/>
              </w:rPr>
              <w:t>Catalyst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9200L 24-port </w:t>
            </w:r>
            <w:proofErr w:type="spellStart"/>
            <w:r>
              <w:rPr>
                <w:color w:val="000000"/>
                <w:sz w:val="23"/>
                <w:szCs w:val="23"/>
              </w:rPr>
              <w:t>PoE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+, 4 x 1G, </w:t>
            </w:r>
            <w:proofErr w:type="spellStart"/>
            <w:r>
              <w:rPr>
                <w:color w:val="000000"/>
                <w:sz w:val="23"/>
                <w:szCs w:val="23"/>
              </w:rPr>
              <w:t>Net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highlight w:val="white"/>
              </w:rPr>
              <w:t>(</w:t>
            </w:r>
            <w:r>
              <w:rPr>
                <w:color w:val="000000"/>
                <w:sz w:val="23"/>
                <w:szCs w:val="23"/>
              </w:rPr>
              <w:t>CON-SNT-C920L24G)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color w:val="000000" w:themeColor="text1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11CA" w:rsidTr="007E11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1.4.6.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3"/>
                <w:szCs w:val="23"/>
                <w:highlight w:val="white"/>
              </w:rPr>
            </w:pPr>
            <w:r>
              <w:rPr>
                <w:color w:val="000000"/>
                <w:sz w:val="23"/>
                <w:szCs w:val="23"/>
                <w:highlight w:val="white"/>
              </w:rPr>
              <w:t xml:space="preserve">Сервісний пакет </w:t>
            </w:r>
            <w:r>
              <w:rPr>
                <w:color w:val="000000"/>
                <w:sz w:val="23"/>
                <w:szCs w:val="23"/>
              </w:rPr>
              <w:t xml:space="preserve">SNTC-8X5XNBD </w:t>
            </w:r>
            <w:proofErr w:type="spellStart"/>
            <w:r>
              <w:rPr>
                <w:color w:val="000000"/>
                <w:sz w:val="23"/>
                <w:szCs w:val="23"/>
              </w:rPr>
              <w:t>Catalyst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9300 24 GE SFP </w:t>
            </w:r>
            <w:proofErr w:type="spellStart"/>
            <w:r>
              <w:rPr>
                <w:color w:val="000000"/>
                <w:sz w:val="23"/>
                <w:szCs w:val="23"/>
              </w:rPr>
              <w:t>Ports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000000"/>
                <w:sz w:val="23"/>
                <w:szCs w:val="23"/>
              </w:rPr>
              <w:t>modular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u</w:t>
            </w:r>
            <w:r>
              <w:rPr>
                <w:color w:val="000000"/>
                <w:sz w:val="23"/>
                <w:szCs w:val="23"/>
                <w:highlight w:val="white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(CON-SNT-C930024A)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CA" w:rsidRDefault="007E11CA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E11CA" w:rsidRDefault="007E11CA" w:rsidP="007E11CA">
      <w:pPr>
        <w:pStyle w:val="a4"/>
        <w:rPr>
          <w:rFonts w:eastAsia="Times New Roman"/>
          <w:b/>
          <w:sz w:val="24"/>
          <w:szCs w:val="24"/>
          <w:lang w:eastAsia="ru-RU"/>
        </w:rPr>
      </w:pPr>
    </w:p>
    <w:p w:rsidR="007E11CA" w:rsidRPr="007E11CA" w:rsidRDefault="007E11CA" w:rsidP="007E11CA">
      <w:pPr>
        <w:pStyle w:val="a7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4"/>
        </w:rPr>
      </w:pPr>
      <w:r w:rsidRPr="007E11CA">
        <w:rPr>
          <w:rFonts w:ascii="Times New Roman" w:hAnsi="Times New Roman" w:cs="Times New Roman"/>
          <w:sz w:val="24"/>
          <w:u w:val="single"/>
        </w:rPr>
        <w:t>Обґрунтування технічних та якісних характеристик</w:t>
      </w:r>
      <w:r w:rsidRPr="007E11CA">
        <w:rPr>
          <w:rFonts w:ascii="Times New Roman" w:hAnsi="Times New Roman" w:cs="Times New Roman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5 до тендерної документації.</w:t>
      </w:r>
    </w:p>
    <w:p w:rsidR="007E11CA" w:rsidRPr="007E11CA" w:rsidRDefault="007E11CA" w:rsidP="007E11CA">
      <w:pPr>
        <w:pStyle w:val="a7"/>
        <w:tabs>
          <w:tab w:val="clear" w:pos="1134"/>
          <w:tab w:val="left" w:pos="708"/>
        </w:tabs>
        <w:spacing w:before="0" w:after="0"/>
        <w:ind w:left="709" w:firstLine="0"/>
        <w:rPr>
          <w:rFonts w:ascii="Times New Roman" w:hAnsi="Times New Roman" w:cs="Times New Roman"/>
          <w:sz w:val="24"/>
        </w:rPr>
      </w:pPr>
    </w:p>
    <w:p w:rsidR="007E11CA" w:rsidRPr="007E11CA" w:rsidRDefault="007E11CA" w:rsidP="007E11CA">
      <w:pPr>
        <w:pStyle w:val="a7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4"/>
        </w:rPr>
      </w:pPr>
      <w:r w:rsidRPr="007E11CA">
        <w:rPr>
          <w:rFonts w:ascii="Times New Roman" w:hAnsi="Times New Roman" w:cs="Times New Roman"/>
          <w:sz w:val="24"/>
          <w:u w:val="single"/>
        </w:rPr>
        <w:t>Очікувані результати:</w:t>
      </w:r>
      <w:r w:rsidRPr="007E11CA">
        <w:rPr>
          <w:rFonts w:ascii="Times New Roman" w:hAnsi="Times New Roman" w:cs="Times New Roman"/>
          <w:sz w:val="24"/>
        </w:rPr>
        <w:t xml:space="preserve"> забезпечено належне функціонування обладнання та програмного забезпечення інфраструктури WI-FI апарату Держмитслужби.</w:t>
      </w:r>
    </w:p>
    <w:p w:rsidR="007E11CA" w:rsidRPr="007E11CA" w:rsidRDefault="007E11CA" w:rsidP="007E11CA">
      <w:pPr>
        <w:pStyle w:val="a7"/>
        <w:tabs>
          <w:tab w:val="clear" w:pos="1134"/>
          <w:tab w:val="left" w:pos="708"/>
        </w:tabs>
        <w:spacing w:before="0" w:after="0"/>
        <w:ind w:left="709" w:firstLine="0"/>
        <w:rPr>
          <w:rFonts w:ascii="Times New Roman" w:hAnsi="Times New Roman" w:cs="Times New Roman"/>
          <w:sz w:val="24"/>
        </w:rPr>
      </w:pPr>
    </w:p>
    <w:p w:rsidR="007E11CA" w:rsidRPr="007E11CA" w:rsidRDefault="007E11CA" w:rsidP="007E11CA">
      <w:pPr>
        <w:pStyle w:val="a7"/>
        <w:widowControl w:val="0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4"/>
        </w:rPr>
      </w:pPr>
      <w:r w:rsidRPr="007E11CA">
        <w:rPr>
          <w:rFonts w:ascii="Times New Roman" w:hAnsi="Times New Roman" w:cs="Times New Roman"/>
          <w:sz w:val="24"/>
          <w:u w:val="single"/>
        </w:rPr>
        <w:t>Обґрунтування бюджетного призначення та/або очікуваної вартості предмета закупівлі:</w:t>
      </w:r>
      <w:r w:rsidRPr="007E11CA">
        <w:rPr>
          <w:rFonts w:ascii="Times New Roman" w:hAnsi="Times New Roman" w:cs="Times New Roman"/>
          <w:sz w:val="24"/>
        </w:rPr>
        <w:t xml:space="preserve"> Розрахунок очікуваної вартості закупівлі послуг з постачання ліцензії на технічну підтримку програмно-апаратного комплексу системи відомчого </w:t>
      </w:r>
      <w:proofErr w:type="spellStart"/>
      <w:r w:rsidRPr="007E11CA">
        <w:rPr>
          <w:rFonts w:ascii="Times New Roman" w:hAnsi="Times New Roman" w:cs="Times New Roman"/>
          <w:sz w:val="24"/>
        </w:rPr>
        <w:t>Відеоконференцзв’язку</w:t>
      </w:r>
      <w:proofErr w:type="spellEnd"/>
      <w:r w:rsidRPr="007E11CA">
        <w:rPr>
          <w:rFonts w:ascii="Times New Roman" w:hAnsi="Times New Roman" w:cs="Times New Roman"/>
          <w:sz w:val="24"/>
        </w:rPr>
        <w:t xml:space="preserve">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на підставі проведеного аналізу цін на аналогічні за технічними характеристиками послуги шляхом направлення листів потенційним учасникам процедури закупівлі, а саме листи від 26.11.2025 № 23/23-03-03/14/447 на Товариство з обмеженою </w:t>
      </w:r>
      <w:r w:rsidRPr="007E11CA">
        <w:rPr>
          <w:rFonts w:ascii="Times New Roman" w:hAnsi="Times New Roman" w:cs="Times New Roman"/>
          <w:sz w:val="24"/>
        </w:rPr>
        <w:lastRenderedPageBreak/>
        <w:t xml:space="preserve">відповідальністю «АЛЕСТА», № 23/23-03-03/14/448 на Товариство з обмеженою відповідальністю «АЙТІПІ УКРАЇНА» та № 23/23-03-03/14/449 на Товариство з обмеженою відповідальністю «ВІННКОМ УКРАЇНА». Відповідно до цінових пропозицій вартість зазначених послуг складає: ТОВ «АЛЕСТА» - 1 406 474,88 грн, ТОВ «АЙТІПІ УКРАЇНА» - 1 398 525,83 грн, ТОВ «ВІННКОМ УКРАЇНА» - 1 410 833,28 грн. Отже, середня вартість послуг з постачання ліцензії на технічну підтримку обладнання та програмного забезпечення інфраструктури WI-FI апарату Держмитслужби складає 1 405 277,97 грн. </w:t>
      </w:r>
    </w:p>
    <w:p w:rsidR="007E11CA" w:rsidRPr="007E11CA" w:rsidRDefault="007E11CA" w:rsidP="007E11CA">
      <w:pPr>
        <w:pStyle w:val="a7"/>
        <w:widowControl w:val="0"/>
        <w:tabs>
          <w:tab w:val="clear" w:pos="1134"/>
          <w:tab w:val="left" w:pos="708"/>
        </w:tabs>
        <w:spacing w:before="0" w:after="0"/>
        <w:rPr>
          <w:rFonts w:ascii="Times New Roman" w:hAnsi="Times New Roman" w:cs="Times New Roman"/>
        </w:rPr>
      </w:pPr>
    </w:p>
    <w:p w:rsidR="007E11CA" w:rsidRDefault="007E11CA" w:rsidP="007E11CA">
      <w:pPr>
        <w:pStyle w:val="a7"/>
        <w:tabs>
          <w:tab w:val="clear" w:pos="1134"/>
          <w:tab w:val="left" w:pos="708"/>
        </w:tabs>
        <w:spacing w:before="0" w:after="0"/>
        <w:ind w:left="709" w:firstLine="0"/>
        <w:rPr>
          <w:b/>
          <w:sz w:val="24"/>
          <w:szCs w:val="24"/>
        </w:rPr>
      </w:pP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sectPr w:rsidR="009B6ECD" w:rsidSect="00B00519">
      <w:headerReference w:type="default" r:id="rId7"/>
      <w:pgSz w:w="11906" w:h="16838"/>
      <w:pgMar w:top="850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00">
          <w:rPr>
            <w:noProof/>
          </w:rPr>
          <w:t>3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7FCC"/>
    <w:rsid w:val="00143111"/>
    <w:rsid w:val="001463DB"/>
    <w:rsid w:val="00146928"/>
    <w:rsid w:val="001D64B1"/>
    <w:rsid w:val="0022794A"/>
    <w:rsid w:val="00261E4D"/>
    <w:rsid w:val="002F3EF9"/>
    <w:rsid w:val="00307378"/>
    <w:rsid w:val="00330320"/>
    <w:rsid w:val="0033663D"/>
    <w:rsid w:val="003C3F01"/>
    <w:rsid w:val="00402568"/>
    <w:rsid w:val="00464A76"/>
    <w:rsid w:val="00534801"/>
    <w:rsid w:val="0054510C"/>
    <w:rsid w:val="005527AD"/>
    <w:rsid w:val="0055505C"/>
    <w:rsid w:val="00586190"/>
    <w:rsid w:val="005C6EF1"/>
    <w:rsid w:val="00654674"/>
    <w:rsid w:val="00693366"/>
    <w:rsid w:val="006A7452"/>
    <w:rsid w:val="006D04CB"/>
    <w:rsid w:val="006E157B"/>
    <w:rsid w:val="006E7F84"/>
    <w:rsid w:val="006F557D"/>
    <w:rsid w:val="00710917"/>
    <w:rsid w:val="007329CB"/>
    <w:rsid w:val="00733068"/>
    <w:rsid w:val="00766BF9"/>
    <w:rsid w:val="007A2FFF"/>
    <w:rsid w:val="007E11CA"/>
    <w:rsid w:val="007E48A6"/>
    <w:rsid w:val="00832E11"/>
    <w:rsid w:val="0084248B"/>
    <w:rsid w:val="008463DD"/>
    <w:rsid w:val="00860A1D"/>
    <w:rsid w:val="0092337D"/>
    <w:rsid w:val="00957C68"/>
    <w:rsid w:val="00972D90"/>
    <w:rsid w:val="00977517"/>
    <w:rsid w:val="00984C2C"/>
    <w:rsid w:val="009B5358"/>
    <w:rsid w:val="009B6ECD"/>
    <w:rsid w:val="009C592A"/>
    <w:rsid w:val="00A13F0A"/>
    <w:rsid w:val="00A238BF"/>
    <w:rsid w:val="00A73625"/>
    <w:rsid w:val="00B00519"/>
    <w:rsid w:val="00B24970"/>
    <w:rsid w:val="00BC2816"/>
    <w:rsid w:val="00C0074F"/>
    <w:rsid w:val="00CA2875"/>
    <w:rsid w:val="00D56785"/>
    <w:rsid w:val="00D814F0"/>
    <w:rsid w:val="00DD27E5"/>
    <w:rsid w:val="00E87A92"/>
    <w:rsid w:val="00EE391C"/>
    <w:rsid w:val="00F14357"/>
    <w:rsid w:val="00F85FDD"/>
    <w:rsid w:val="00FE5900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D949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uiPriority w:val="99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5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uiPriority w:val="99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uiPriority w:val="99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uiPriority w:val="99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uiPriority w:val="99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uiPriority w:val="99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uiPriority w:val="99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uiPriority w:val="99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uiPriority w:val="99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2"/>
    <w:next w:val="ad"/>
    <w:uiPriority w:val="59"/>
    <w:rsid w:val="005451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0">
    <w:name w:val="Основной текст8"/>
    <w:basedOn w:val="a0"/>
    <w:rsid w:val="007E11CA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eastAsia="Calibri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829</Words>
  <Characters>6003</Characters>
  <Application>Microsoft Office Word</Application>
  <DocSecurity>0</DocSecurity>
  <Lines>148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71</cp:revision>
  <cp:lastPrinted>2025-12-16T07:02:00Z</cp:lastPrinted>
  <dcterms:created xsi:type="dcterms:W3CDTF">2024-04-11T08:32:00Z</dcterms:created>
  <dcterms:modified xsi:type="dcterms:W3CDTF">2025-12-16T07:05:00Z</dcterms:modified>
</cp:coreProperties>
</file>