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035" w:rsidRPr="00F22E3B" w:rsidRDefault="00383AFA" w:rsidP="00262035">
      <w:pPr>
        <w:ind w:hanging="13"/>
        <w:jc w:val="center"/>
        <w:rPr>
          <w:sz w:val="28"/>
          <w:szCs w:val="28"/>
          <w:lang w:val="uk-UA"/>
        </w:rPr>
      </w:pPr>
      <w:r w:rsidRPr="00383AFA">
        <w:rPr>
          <w:noProof/>
          <w:sz w:val="20"/>
          <w:szCs w:val="20"/>
          <w:lang w:val="uk-UA" w:eastAsia="uk-UA"/>
        </w:rPr>
        <w:drawing>
          <wp:inline distT="0" distB="0" distL="0" distR="0">
            <wp:extent cx="4286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7">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rsidR="00262035" w:rsidRPr="00F22E3B" w:rsidRDefault="00262035" w:rsidP="00262035">
      <w:pPr>
        <w:ind w:hanging="13"/>
        <w:jc w:val="center"/>
        <w:rPr>
          <w:sz w:val="28"/>
          <w:szCs w:val="28"/>
          <w:lang w:val="uk-UA"/>
        </w:rPr>
      </w:pPr>
      <w:r w:rsidRPr="00F22E3B">
        <w:rPr>
          <w:sz w:val="28"/>
          <w:szCs w:val="28"/>
          <w:lang w:val="uk-UA"/>
        </w:rPr>
        <w:t xml:space="preserve"> </w:t>
      </w:r>
    </w:p>
    <w:p w:rsidR="00262035" w:rsidRPr="00F22E3B" w:rsidRDefault="00262035" w:rsidP="00262035">
      <w:pPr>
        <w:jc w:val="center"/>
        <w:rPr>
          <w:b/>
          <w:color w:val="4472C4" w:themeColor="accent5"/>
          <w:sz w:val="32"/>
          <w:szCs w:val="32"/>
          <w:lang w:val="uk-UA"/>
        </w:rPr>
      </w:pPr>
      <w:r w:rsidRPr="00F22E3B">
        <w:rPr>
          <w:b/>
          <w:color w:val="4472C4" w:themeColor="accent5"/>
          <w:sz w:val="32"/>
          <w:szCs w:val="32"/>
          <w:lang w:val="uk-UA"/>
        </w:rPr>
        <w:t>ДЕРЖАВНА МИТНА СЛУЖБА УКРАЇНИ</w:t>
      </w:r>
    </w:p>
    <w:p w:rsidR="00262035" w:rsidRPr="00F22E3B" w:rsidRDefault="00262035" w:rsidP="00262035">
      <w:pPr>
        <w:jc w:val="center"/>
        <w:rPr>
          <w:b/>
          <w:color w:val="4472C4" w:themeColor="accent5"/>
          <w:sz w:val="32"/>
          <w:szCs w:val="32"/>
          <w:lang w:val="uk-UA"/>
        </w:rPr>
      </w:pPr>
      <w:r w:rsidRPr="00F22E3B">
        <w:rPr>
          <w:b/>
          <w:color w:val="4472C4" w:themeColor="accent5"/>
          <w:sz w:val="32"/>
          <w:szCs w:val="32"/>
          <w:lang w:val="uk-UA"/>
        </w:rPr>
        <w:t>(Держмитслужба)</w:t>
      </w:r>
    </w:p>
    <w:p w:rsidR="00262035" w:rsidRPr="00F22E3B" w:rsidRDefault="00262035" w:rsidP="00262035">
      <w:pPr>
        <w:jc w:val="center"/>
        <w:rPr>
          <w:sz w:val="28"/>
          <w:szCs w:val="28"/>
          <w:lang w:val="uk-UA"/>
        </w:rPr>
      </w:pPr>
    </w:p>
    <w:p w:rsidR="00262035" w:rsidRPr="00F22E3B" w:rsidRDefault="00262035" w:rsidP="00262035">
      <w:pPr>
        <w:autoSpaceDE w:val="0"/>
        <w:autoSpaceDN w:val="0"/>
        <w:jc w:val="center"/>
        <w:rPr>
          <w:rFonts w:eastAsia="MS Mincho"/>
          <w:spacing w:val="-10"/>
          <w:lang w:val="uk-UA" w:eastAsia="ja-JP"/>
        </w:rPr>
      </w:pPr>
      <w:r w:rsidRPr="00F22E3B">
        <w:rPr>
          <w:rFonts w:eastAsia="MS Mincho"/>
          <w:spacing w:val="-10"/>
          <w:lang w:val="uk-UA" w:eastAsia="ja-JP"/>
        </w:rPr>
        <w:t xml:space="preserve">вул. Дегтярівська, 11 Г, м. Київ, 04119, </w:t>
      </w:r>
      <w:proofErr w:type="spellStart"/>
      <w:r w:rsidRPr="00F22E3B">
        <w:rPr>
          <w:rFonts w:eastAsia="MS Mincho"/>
          <w:spacing w:val="-10"/>
          <w:lang w:val="uk-UA" w:eastAsia="ja-JP"/>
        </w:rPr>
        <w:t>тел</w:t>
      </w:r>
      <w:proofErr w:type="spellEnd"/>
      <w:r w:rsidRPr="00F22E3B">
        <w:rPr>
          <w:rFonts w:eastAsia="MS Mincho"/>
          <w:spacing w:val="-10"/>
          <w:lang w:val="uk-UA" w:eastAsia="ja-JP"/>
        </w:rPr>
        <w:t>.: (044) 481-20-42, (044) 481-19-58, (044) 481-20-20</w:t>
      </w:r>
    </w:p>
    <w:p w:rsidR="00262035" w:rsidRPr="00F22E3B" w:rsidRDefault="00262035" w:rsidP="00262035">
      <w:pPr>
        <w:autoSpaceDE w:val="0"/>
        <w:autoSpaceDN w:val="0"/>
        <w:jc w:val="center"/>
        <w:rPr>
          <w:rFonts w:eastAsia="MS Mincho"/>
          <w:lang w:val="uk-UA" w:eastAsia="ja-JP"/>
        </w:rPr>
      </w:pPr>
      <w:r w:rsidRPr="00F22E3B">
        <w:rPr>
          <w:rFonts w:eastAsia="MS Mincho"/>
          <w:color w:val="4472C4" w:themeColor="accent5"/>
          <w:lang w:val="uk-UA" w:eastAsia="ja-JP"/>
        </w:rPr>
        <w:t xml:space="preserve">Е:mail: </w:t>
      </w:r>
      <w:hyperlink r:id="rId8" w:history="1">
        <w:r w:rsidRPr="00F22E3B">
          <w:rPr>
            <w:rStyle w:val="a3"/>
            <w:rFonts w:eastAsia="MS Mincho"/>
            <w:color w:val="4472C4" w:themeColor="accent5"/>
            <w:lang w:val="uk-UA" w:eastAsia="ja-JP"/>
          </w:rPr>
          <w:t>post</w:t>
        </w:r>
        <w:r w:rsidRPr="00F22E3B">
          <w:rPr>
            <w:rStyle w:val="a3"/>
            <w:rFonts w:eastAsia="MS Mincho"/>
            <w:bCs/>
            <w:color w:val="4472C4" w:themeColor="accent5"/>
            <w:spacing w:val="-10"/>
            <w:lang w:val="uk-UA" w:eastAsia="ja-JP"/>
          </w:rPr>
          <w:t>@customs.gov.ua</w:t>
        </w:r>
      </w:hyperlink>
      <w:r w:rsidRPr="00F22E3B">
        <w:rPr>
          <w:rFonts w:eastAsia="MS Mincho"/>
          <w:lang w:val="uk-UA" w:eastAsia="ja-JP"/>
        </w:rPr>
        <w:t>; Код ЄДРПОУ 43115923</w:t>
      </w:r>
    </w:p>
    <w:p w:rsidR="00262035" w:rsidRPr="00F22E3B" w:rsidRDefault="00262035" w:rsidP="00262035">
      <w:pPr>
        <w:pBdr>
          <w:bottom w:val="thinThickSmallGap" w:sz="24" w:space="1" w:color="auto"/>
        </w:pBdr>
        <w:ind w:right="-1"/>
        <w:rPr>
          <w:color w:val="4472C4" w:themeColor="accent5"/>
          <w:sz w:val="22"/>
          <w:szCs w:val="22"/>
          <w:lang w:val="uk-UA"/>
        </w:rPr>
      </w:pPr>
    </w:p>
    <w:p w:rsidR="00262035" w:rsidRPr="00F22E3B" w:rsidRDefault="00262035" w:rsidP="00262035">
      <w:pPr>
        <w:rPr>
          <w:lang w:val="uk-UA" w:eastAsia="en-US"/>
        </w:rPr>
      </w:pPr>
    </w:p>
    <w:p w:rsidR="00262035" w:rsidRPr="00F22E3B" w:rsidRDefault="00262035" w:rsidP="00262035">
      <w:pPr>
        <w:rPr>
          <w:lang w:val="uk-UA"/>
        </w:rPr>
      </w:pPr>
      <w:r w:rsidRPr="00F22E3B">
        <w:rPr>
          <w:lang w:val="uk-UA"/>
        </w:rPr>
        <w:t>_____________ №______________</w:t>
      </w:r>
    </w:p>
    <w:p w:rsidR="00262035" w:rsidRPr="00F22E3B" w:rsidRDefault="00262035" w:rsidP="00231422">
      <w:pPr>
        <w:ind w:left="4536"/>
        <w:rPr>
          <w:sz w:val="28"/>
          <w:szCs w:val="28"/>
          <w:lang w:val="uk-UA"/>
        </w:rPr>
      </w:pPr>
    </w:p>
    <w:p w:rsidR="00293FBC" w:rsidRPr="00F22E3B" w:rsidRDefault="00262035" w:rsidP="00231422">
      <w:pPr>
        <w:ind w:left="4536"/>
        <w:rPr>
          <w:sz w:val="28"/>
          <w:szCs w:val="28"/>
          <w:lang w:val="uk-UA" w:eastAsia="en-US"/>
        </w:rPr>
      </w:pPr>
      <w:r w:rsidRPr="00F22E3B">
        <w:rPr>
          <w:sz w:val="28"/>
          <w:szCs w:val="28"/>
          <w:lang w:val="uk-UA"/>
        </w:rPr>
        <w:t xml:space="preserve">Представнику </w:t>
      </w:r>
      <w:r w:rsidR="00095BAF">
        <w:rPr>
          <w:sz w:val="28"/>
          <w:szCs w:val="28"/>
          <w:lang w:val="uk-UA"/>
        </w:rPr>
        <w:t>ОСОБА 1</w:t>
      </w:r>
      <w:r w:rsidRPr="00F22E3B">
        <w:rPr>
          <w:sz w:val="28"/>
          <w:szCs w:val="28"/>
          <w:lang w:val="uk-UA"/>
        </w:rPr>
        <w:t xml:space="preserve"> </w:t>
      </w:r>
      <w:r w:rsidR="00095BAF">
        <w:rPr>
          <w:sz w:val="28"/>
          <w:szCs w:val="28"/>
          <w:lang w:val="uk-UA"/>
        </w:rPr>
        <w:t>ОСОБА 2</w:t>
      </w:r>
    </w:p>
    <w:p w:rsidR="00095BAF" w:rsidRDefault="00095BAF" w:rsidP="00231422">
      <w:pPr>
        <w:ind w:left="4536"/>
        <w:rPr>
          <w:sz w:val="28"/>
          <w:szCs w:val="28"/>
          <w:lang w:val="uk-UA"/>
        </w:rPr>
      </w:pPr>
    </w:p>
    <w:p w:rsidR="002B206B" w:rsidRPr="00F22E3B" w:rsidRDefault="00095BAF" w:rsidP="00231422">
      <w:pPr>
        <w:ind w:left="4536"/>
        <w:rPr>
          <w:sz w:val="28"/>
          <w:szCs w:val="28"/>
          <w:lang w:val="uk-UA"/>
        </w:rPr>
      </w:pPr>
      <w:r>
        <w:rPr>
          <w:sz w:val="28"/>
          <w:szCs w:val="28"/>
          <w:lang w:val="uk-UA"/>
        </w:rPr>
        <w:t>Адреса</w:t>
      </w:r>
    </w:p>
    <w:p w:rsidR="00FB0A99" w:rsidRPr="00F22E3B" w:rsidRDefault="00FB0A99" w:rsidP="00231422">
      <w:pPr>
        <w:ind w:left="4536"/>
        <w:rPr>
          <w:rStyle w:val="a3"/>
          <w:color w:val="auto"/>
          <w:sz w:val="28"/>
          <w:szCs w:val="28"/>
          <w:u w:val="none"/>
          <w:lang w:val="uk-UA"/>
        </w:rPr>
      </w:pPr>
    </w:p>
    <w:p w:rsidR="002B206B" w:rsidRPr="00F22E3B" w:rsidRDefault="00262035" w:rsidP="00231422">
      <w:pPr>
        <w:ind w:left="4536"/>
        <w:rPr>
          <w:sz w:val="28"/>
          <w:szCs w:val="28"/>
          <w:lang w:val="uk-UA"/>
        </w:rPr>
      </w:pPr>
      <w:r w:rsidRPr="00F22E3B">
        <w:rPr>
          <w:rStyle w:val="a3"/>
          <w:color w:val="auto"/>
          <w:sz w:val="28"/>
          <w:szCs w:val="28"/>
          <w:u w:val="none"/>
          <w:lang w:val="uk-UA"/>
        </w:rPr>
        <w:t>Сумська митниця</w:t>
      </w:r>
    </w:p>
    <w:p w:rsidR="00E61184" w:rsidRPr="00F22E3B" w:rsidRDefault="00E61184" w:rsidP="00E61184">
      <w:pPr>
        <w:ind w:left="5529"/>
        <w:rPr>
          <w:sz w:val="28"/>
          <w:szCs w:val="28"/>
          <w:lang w:val="uk-UA"/>
        </w:rPr>
      </w:pPr>
    </w:p>
    <w:p w:rsidR="00DE5527" w:rsidRPr="00F22E3B" w:rsidRDefault="00DE5527" w:rsidP="00E61184">
      <w:pPr>
        <w:ind w:left="5529"/>
        <w:rPr>
          <w:sz w:val="28"/>
          <w:szCs w:val="28"/>
          <w:lang w:val="uk-UA"/>
        </w:rPr>
      </w:pPr>
    </w:p>
    <w:p w:rsidR="00E61184" w:rsidRPr="00F22E3B" w:rsidRDefault="00E61184" w:rsidP="00E61184">
      <w:pPr>
        <w:jc w:val="center"/>
        <w:rPr>
          <w:sz w:val="28"/>
          <w:szCs w:val="28"/>
          <w:lang w:val="uk-UA"/>
        </w:rPr>
      </w:pPr>
      <w:r w:rsidRPr="00F22E3B">
        <w:rPr>
          <w:sz w:val="28"/>
          <w:szCs w:val="28"/>
          <w:lang w:val="uk-UA"/>
        </w:rPr>
        <w:t>Рішення</w:t>
      </w:r>
    </w:p>
    <w:p w:rsidR="00E61184" w:rsidRPr="00F22E3B" w:rsidRDefault="00E61184" w:rsidP="00E61184">
      <w:pPr>
        <w:jc w:val="center"/>
        <w:rPr>
          <w:sz w:val="28"/>
          <w:szCs w:val="28"/>
          <w:lang w:val="uk-UA"/>
        </w:rPr>
      </w:pPr>
      <w:r w:rsidRPr="00F22E3B">
        <w:rPr>
          <w:sz w:val="28"/>
          <w:szCs w:val="28"/>
          <w:lang w:val="uk-UA"/>
        </w:rPr>
        <w:t xml:space="preserve">про результати розгляду скарги </w:t>
      </w:r>
    </w:p>
    <w:p w:rsidR="00E61184" w:rsidRPr="00F22E3B" w:rsidRDefault="00262035" w:rsidP="00E61184">
      <w:pPr>
        <w:jc w:val="center"/>
        <w:rPr>
          <w:sz w:val="28"/>
          <w:szCs w:val="28"/>
          <w:lang w:val="uk-UA"/>
        </w:rPr>
      </w:pPr>
      <w:r w:rsidRPr="00F22E3B">
        <w:rPr>
          <w:sz w:val="28"/>
          <w:szCs w:val="28"/>
          <w:lang w:val="uk-UA"/>
        </w:rPr>
        <w:t xml:space="preserve">представника </w:t>
      </w:r>
      <w:r w:rsidR="00095BAF">
        <w:rPr>
          <w:sz w:val="28"/>
          <w:szCs w:val="28"/>
          <w:lang w:val="uk-UA"/>
        </w:rPr>
        <w:t>ОСОБА 1</w:t>
      </w:r>
      <w:r w:rsidRPr="00F22E3B">
        <w:rPr>
          <w:sz w:val="28"/>
          <w:szCs w:val="28"/>
          <w:lang w:val="uk-UA"/>
        </w:rPr>
        <w:t xml:space="preserve"> </w:t>
      </w:r>
      <w:r w:rsidR="00095BAF">
        <w:rPr>
          <w:sz w:val="28"/>
          <w:szCs w:val="28"/>
          <w:lang w:val="uk-UA"/>
        </w:rPr>
        <w:t>ОСОБА 2</w:t>
      </w:r>
    </w:p>
    <w:p w:rsidR="00E61184" w:rsidRPr="00F22E3B" w:rsidRDefault="00E61184" w:rsidP="00E61184">
      <w:pPr>
        <w:rPr>
          <w:sz w:val="28"/>
          <w:szCs w:val="28"/>
          <w:lang w:val="uk-UA"/>
        </w:rPr>
      </w:pPr>
    </w:p>
    <w:p w:rsidR="00E61184" w:rsidRPr="00F22E3B" w:rsidRDefault="00E61184" w:rsidP="00E61184">
      <w:pPr>
        <w:ind w:firstLine="567"/>
        <w:jc w:val="both"/>
        <w:rPr>
          <w:sz w:val="28"/>
          <w:szCs w:val="28"/>
          <w:lang w:val="uk-UA"/>
        </w:rPr>
      </w:pPr>
      <w:r w:rsidRPr="00F22E3B">
        <w:rPr>
          <w:sz w:val="28"/>
          <w:szCs w:val="28"/>
          <w:lang w:val="uk-UA"/>
        </w:rPr>
        <w:t xml:space="preserve">Державна митна служба України розглянула скаргу </w:t>
      </w:r>
      <w:r w:rsidR="00262035" w:rsidRPr="00F22E3B">
        <w:rPr>
          <w:sz w:val="28"/>
          <w:szCs w:val="28"/>
          <w:lang w:val="uk-UA"/>
        </w:rPr>
        <w:t xml:space="preserve">представника </w:t>
      </w:r>
      <w:r w:rsidR="008216C3" w:rsidRPr="00F22E3B">
        <w:rPr>
          <w:sz w:val="28"/>
          <w:szCs w:val="28"/>
          <w:lang w:val="uk-UA"/>
        </w:rPr>
        <w:br/>
      </w:r>
      <w:r w:rsidR="00095BAF">
        <w:rPr>
          <w:sz w:val="28"/>
          <w:szCs w:val="28"/>
          <w:lang w:val="uk-UA"/>
        </w:rPr>
        <w:t>ОСОБА 1</w:t>
      </w:r>
      <w:r w:rsidR="00262035" w:rsidRPr="00F22E3B">
        <w:rPr>
          <w:sz w:val="28"/>
          <w:szCs w:val="28"/>
          <w:lang w:val="uk-UA"/>
        </w:rPr>
        <w:t xml:space="preserve"> (далі – скаржник) </w:t>
      </w:r>
      <w:r w:rsidR="00095BAF">
        <w:rPr>
          <w:sz w:val="28"/>
          <w:szCs w:val="28"/>
          <w:lang w:val="uk-UA"/>
        </w:rPr>
        <w:t>ОСОБА 2</w:t>
      </w:r>
      <w:r w:rsidR="009172F8" w:rsidRPr="00F22E3B">
        <w:rPr>
          <w:sz w:val="28"/>
          <w:szCs w:val="28"/>
          <w:lang w:val="uk-UA"/>
        </w:rPr>
        <w:t xml:space="preserve"> </w:t>
      </w:r>
      <w:r w:rsidR="00293FBC" w:rsidRPr="00F22E3B">
        <w:rPr>
          <w:sz w:val="28"/>
          <w:szCs w:val="28"/>
          <w:lang w:val="uk-UA"/>
        </w:rPr>
        <w:t>(</w:t>
      </w:r>
      <w:proofErr w:type="spellStart"/>
      <w:r w:rsidR="00293FBC" w:rsidRPr="00F22E3B">
        <w:rPr>
          <w:sz w:val="28"/>
          <w:szCs w:val="28"/>
          <w:lang w:val="uk-UA"/>
        </w:rPr>
        <w:t>вх</w:t>
      </w:r>
      <w:proofErr w:type="spellEnd"/>
      <w:r w:rsidR="00293FBC" w:rsidRPr="00F22E3B">
        <w:rPr>
          <w:sz w:val="28"/>
          <w:szCs w:val="28"/>
          <w:lang w:val="uk-UA"/>
        </w:rPr>
        <w:t>. Держмитслужби № </w:t>
      </w:r>
      <w:r w:rsidR="00262035" w:rsidRPr="00F22E3B">
        <w:rPr>
          <w:sz w:val="28"/>
          <w:szCs w:val="28"/>
          <w:lang w:val="uk-UA"/>
        </w:rPr>
        <w:t>36526</w:t>
      </w:r>
      <w:r w:rsidR="00293FBC" w:rsidRPr="00F22E3B">
        <w:rPr>
          <w:sz w:val="28"/>
          <w:szCs w:val="28"/>
          <w:lang w:val="uk-UA"/>
        </w:rPr>
        <w:t xml:space="preserve">/13/1 </w:t>
      </w:r>
      <w:r w:rsidR="00095BAF">
        <w:rPr>
          <w:sz w:val="28"/>
          <w:szCs w:val="28"/>
          <w:lang w:val="uk-UA"/>
        </w:rPr>
        <w:br/>
      </w:r>
      <w:r w:rsidR="00293FBC" w:rsidRPr="00F22E3B">
        <w:rPr>
          <w:sz w:val="28"/>
          <w:szCs w:val="28"/>
          <w:lang w:val="uk-UA"/>
        </w:rPr>
        <w:t xml:space="preserve">від </w:t>
      </w:r>
      <w:r w:rsidR="00262035" w:rsidRPr="00F22E3B">
        <w:rPr>
          <w:sz w:val="28"/>
          <w:szCs w:val="28"/>
          <w:lang w:val="uk-UA"/>
        </w:rPr>
        <w:t>17</w:t>
      </w:r>
      <w:r w:rsidR="00293FBC" w:rsidRPr="00F22E3B">
        <w:rPr>
          <w:sz w:val="28"/>
          <w:szCs w:val="28"/>
          <w:lang w:val="uk-UA"/>
        </w:rPr>
        <w:t>.</w:t>
      </w:r>
      <w:r w:rsidR="00262035" w:rsidRPr="00F22E3B">
        <w:rPr>
          <w:sz w:val="28"/>
          <w:szCs w:val="28"/>
          <w:lang w:val="uk-UA"/>
        </w:rPr>
        <w:t>12</w:t>
      </w:r>
      <w:r w:rsidR="00293FBC" w:rsidRPr="00F22E3B">
        <w:rPr>
          <w:sz w:val="28"/>
          <w:szCs w:val="28"/>
          <w:lang w:val="uk-UA"/>
        </w:rPr>
        <w:t>.2025)</w:t>
      </w:r>
      <w:r w:rsidR="00481FAA" w:rsidRPr="00F22E3B">
        <w:rPr>
          <w:sz w:val="28"/>
          <w:szCs w:val="28"/>
          <w:lang w:val="uk-UA"/>
        </w:rPr>
        <w:t xml:space="preserve"> </w:t>
      </w:r>
      <w:r w:rsidRPr="00F22E3B">
        <w:rPr>
          <w:sz w:val="28"/>
          <w:szCs w:val="28"/>
          <w:lang w:val="uk-UA"/>
        </w:rPr>
        <w:t>на</w:t>
      </w:r>
      <w:r w:rsidR="00B84710" w:rsidRPr="00F22E3B">
        <w:rPr>
          <w:sz w:val="28"/>
          <w:szCs w:val="28"/>
          <w:lang w:val="uk-UA"/>
        </w:rPr>
        <w:t xml:space="preserve"> рішення</w:t>
      </w:r>
      <w:r w:rsidRPr="00F22E3B">
        <w:rPr>
          <w:sz w:val="28"/>
          <w:szCs w:val="28"/>
          <w:lang w:val="uk-UA"/>
        </w:rPr>
        <w:t xml:space="preserve"> </w:t>
      </w:r>
      <w:r w:rsidR="00262035" w:rsidRPr="00F22E3B">
        <w:rPr>
          <w:sz w:val="28"/>
          <w:szCs w:val="28"/>
          <w:lang w:val="uk-UA"/>
        </w:rPr>
        <w:t>Сумської</w:t>
      </w:r>
      <w:r w:rsidR="00293FBC" w:rsidRPr="00F22E3B">
        <w:rPr>
          <w:sz w:val="28"/>
          <w:szCs w:val="28"/>
          <w:lang w:val="uk-UA"/>
        </w:rPr>
        <w:t xml:space="preserve"> митниці про коригування митної вартості товарів від </w:t>
      </w:r>
      <w:r w:rsidR="00262035" w:rsidRPr="00F22E3B">
        <w:rPr>
          <w:sz w:val="28"/>
          <w:szCs w:val="28"/>
          <w:lang w:val="uk-UA"/>
        </w:rPr>
        <w:t>11</w:t>
      </w:r>
      <w:r w:rsidR="00293FBC" w:rsidRPr="00F22E3B">
        <w:rPr>
          <w:sz w:val="28"/>
          <w:szCs w:val="28"/>
          <w:lang w:val="uk-UA"/>
        </w:rPr>
        <w:t>.</w:t>
      </w:r>
      <w:r w:rsidR="00262035" w:rsidRPr="00F22E3B">
        <w:rPr>
          <w:sz w:val="28"/>
          <w:szCs w:val="28"/>
          <w:lang w:val="uk-UA"/>
        </w:rPr>
        <w:t>12</w:t>
      </w:r>
      <w:r w:rsidR="00293FBC" w:rsidRPr="00F22E3B">
        <w:rPr>
          <w:sz w:val="28"/>
          <w:szCs w:val="28"/>
          <w:lang w:val="uk-UA"/>
        </w:rPr>
        <w:t>.2025 № UA</w:t>
      </w:r>
      <w:r w:rsidR="00262035" w:rsidRPr="00F22E3B">
        <w:rPr>
          <w:sz w:val="28"/>
          <w:szCs w:val="28"/>
          <w:lang w:val="uk-UA"/>
        </w:rPr>
        <w:t>805020</w:t>
      </w:r>
      <w:r w:rsidR="00293FBC" w:rsidRPr="00F22E3B">
        <w:rPr>
          <w:sz w:val="28"/>
          <w:szCs w:val="28"/>
          <w:lang w:val="uk-UA"/>
        </w:rPr>
        <w:t>/2025/0000</w:t>
      </w:r>
      <w:r w:rsidR="00262035" w:rsidRPr="00F22E3B">
        <w:rPr>
          <w:sz w:val="28"/>
          <w:szCs w:val="28"/>
          <w:lang w:val="uk-UA"/>
        </w:rPr>
        <w:t>05</w:t>
      </w:r>
      <w:r w:rsidR="00293FBC" w:rsidRPr="00F22E3B">
        <w:rPr>
          <w:sz w:val="28"/>
          <w:szCs w:val="28"/>
          <w:lang w:val="uk-UA"/>
        </w:rPr>
        <w:t>/2</w:t>
      </w:r>
      <w:r w:rsidR="00010E0E" w:rsidRPr="00F22E3B">
        <w:rPr>
          <w:sz w:val="28"/>
          <w:szCs w:val="28"/>
          <w:lang w:val="uk-UA"/>
        </w:rPr>
        <w:t xml:space="preserve"> (далі – Рішення)</w:t>
      </w:r>
      <w:r w:rsidRPr="00F22E3B">
        <w:rPr>
          <w:sz w:val="28"/>
          <w:szCs w:val="28"/>
          <w:lang w:val="uk-UA"/>
        </w:rPr>
        <w:t xml:space="preserve"> та повідомляє.</w:t>
      </w:r>
    </w:p>
    <w:p w:rsidR="00505F76" w:rsidRPr="00F22E3B" w:rsidRDefault="00E61184" w:rsidP="00293FBC">
      <w:pPr>
        <w:ind w:firstLine="567"/>
        <w:jc w:val="both"/>
        <w:rPr>
          <w:sz w:val="28"/>
          <w:szCs w:val="28"/>
          <w:lang w:val="uk-UA"/>
        </w:rPr>
      </w:pPr>
      <w:r w:rsidRPr="00F22E3B">
        <w:rPr>
          <w:sz w:val="28"/>
          <w:szCs w:val="28"/>
          <w:lang w:val="uk-UA"/>
        </w:rPr>
        <w:t>На обґрунтування своїх вимог скаржник зазначає, що</w:t>
      </w:r>
      <w:r w:rsidR="000C351C" w:rsidRPr="00F22E3B">
        <w:rPr>
          <w:sz w:val="28"/>
          <w:szCs w:val="28"/>
          <w:lang w:val="uk-UA"/>
        </w:rPr>
        <w:t xml:space="preserve"> </w:t>
      </w:r>
      <w:r w:rsidR="00262035" w:rsidRPr="00F22E3B">
        <w:rPr>
          <w:sz w:val="28"/>
          <w:szCs w:val="28"/>
          <w:lang w:val="uk-UA"/>
        </w:rPr>
        <w:t>Сумською</w:t>
      </w:r>
      <w:r w:rsidR="00981C0F" w:rsidRPr="00F22E3B">
        <w:rPr>
          <w:sz w:val="28"/>
          <w:szCs w:val="28"/>
          <w:lang w:val="uk-UA"/>
        </w:rPr>
        <w:t xml:space="preserve"> </w:t>
      </w:r>
      <w:r w:rsidRPr="00F22E3B">
        <w:rPr>
          <w:sz w:val="28"/>
          <w:szCs w:val="28"/>
          <w:lang w:val="uk-UA"/>
        </w:rPr>
        <w:t>митниц</w:t>
      </w:r>
      <w:r w:rsidR="009172F8" w:rsidRPr="00F22E3B">
        <w:rPr>
          <w:sz w:val="28"/>
          <w:szCs w:val="28"/>
          <w:lang w:val="uk-UA"/>
        </w:rPr>
        <w:t>ею</w:t>
      </w:r>
      <w:r w:rsidRPr="00F22E3B">
        <w:rPr>
          <w:sz w:val="28"/>
          <w:szCs w:val="28"/>
          <w:lang w:val="uk-UA"/>
        </w:rPr>
        <w:t xml:space="preserve"> (далі – Митниця)</w:t>
      </w:r>
      <w:r w:rsidR="000C351C" w:rsidRPr="00F22E3B">
        <w:rPr>
          <w:sz w:val="28"/>
          <w:szCs w:val="28"/>
          <w:lang w:val="uk-UA"/>
        </w:rPr>
        <w:t xml:space="preserve"> </w:t>
      </w:r>
      <w:r w:rsidRPr="00F22E3B">
        <w:rPr>
          <w:sz w:val="28"/>
          <w:szCs w:val="28"/>
          <w:lang w:val="uk-UA"/>
        </w:rPr>
        <w:t xml:space="preserve">під час здійснення митного контролю за електронною митною декларацією (далі – ЕМД) від </w:t>
      </w:r>
      <w:r w:rsidR="00505F76" w:rsidRPr="00F22E3B">
        <w:rPr>
          <w:sz w:val="28"/>
          <w:szCs w:val="28"/>
          <w:lang w:val="uk-UA"/>
        </w:rPr>
        <w:t>11</w:t>
      </w:r>
      <w:r w:rsidRPr="00F22E3B">
        <w:rPr>
          <w:sz w:val="28"/>
          <w:szCs w:val="28"/>
          <w:lang w:val="uk-UA"/>
        </w:rPr>
        <w:t>.</w:t>
      </w:r>
      <w:r w:rsidR="00505F76" w:rsidRPr="00F22E3B">
        <w:rPr>
          <w:sz w:val="28"/>
          <w:szCs w:val="28"/>
          <w:lang w:val="uk-UA"/>
        </w:rPr>
        <w:t>12</w:t>
      </w:r>
      <w:r w:rsidRPr="00F22E3B">
        <w:rPr>
          <w:sz w:val="28"/>
          <w:szCs w:val="28"/>
          <w:lang w:val="uk-UA"/>
        </w:rPr>
        <w:t>.202</w:t>
      </w:r>
      <w:r w:rsidR="00981C0F" w:rsidRPr="00F22E3B">
        <w:rPr>
          <w:sz w:val="28"/>
          <w:szCs w:val="28"/>
          <w:lang w:val="uk-UA"/>
        </w:rPr>
        <w:t>5</w:t>
      </w:r>
      <w:r w:rsidRPr="00F22E3B">
        <w:rPr>
          <w:sz w:val="28"/>
          <w:szCs w:val="28"/>
          <w:lang w:val="uk-UA"/>
        </w:rPr>
        <w:t xml:space="preserve"> № UA</w:t>
      </w:r>
      <w:r w:rsidR="00505F76" w:rsidRPr="00F22E3B">
        <w:rPr>
          <w:sz w:val="28"/>
          <w:szCs w:val="28"/>
          <w:lang w:val="uk-UA"/>
        </w:rPr>
        <w:t>805020</w:t>
      </w:r>
      <w:r w:rsidRPr="00F22E3B">
        <w:rPr>
          <w:sz w:val="28"/>
          <w:szCs w:val="28"/>
          <w:lang w:val="uk-UA"/>
        </w:rPr>
        <w:t>/202</w:t>
      </w:r>
      <w:r w:rsidR="002F4A5E" w:rsidRPr="00F22E3B">
        <w:rPr>
          <w:sz w:val="28"/>
          <w:szCs w:val="28"/>
          <w:lang w:val="uk-UA"/>
        </w:rPr>
        <w:t>5</w:t>
      </w:r>
      <w:r w:rsidRPr="00F22E3B">
        <w:rPr>
          <w:sz w:val="28"/>
          <w:szCs w:val="28"/>
          <w:lang w:val="uk-UA"/>
        </w:rPr>
        <w:t>/</w:t>
      </w:r>
      <w:r w:rsidR="00293FBC" w:rsidRPr="00F22E3B">
        <w:rPr>
          <w:sz w:val="28"/>
          <w:szCs w:val="28"/>
          <w:lang w:val="uk-UA"/>
        </w:rPr>
        <w:t>0</w:t>
      </w:r>
      <w:r w:rsidR="00505F76" w:rsidRPr="00F22E3B">
        <w:rPr>
          <w:sz w:val="28"/>
          <w:szCs w:val="28"/>
          <w:lang w:val="uk-UA"/>
        </w:rPr>
        <w:t>05392</w:t>
      </w:r>
      <w:r w:rsidR="00B84710" w:rsidRPr="00F22E3B">
        <w:rPr>
          <w:sz w:val="28"/>
          <w:szCs w:val="28"/>
          <w:lang w:val="uk-UA"/>
        </w:rPr>
        <w:t xml:space="preserve"> </w:t>
      </w:r>
      <w:r w:rsidRPr="00F22E3B">
        <w:rPr>
          <w:sz w:val="28"/>
          <w:szCs w:val="28"/>
          <w:lang w:val="uk-UA"/>
        </w:rPr>
        <w:t>прийнято</w:t>
      </w:r>
      <w:r w:rsidR="000D0C97" w:rsidRPr="00F22E3B">
        <w:rPr>
          <w:sz w:val="28"/>
          <w:szCs w:val="28"/>
          <w:lang w:val="uk-UA"/>
        </w:rPr>
        <w:t xml:space="preserve"> </w:t>
      </w:r>
      <w:r w:rsidR="00010E0E" w:rsidRPr="00F22E3B">
        <w:rPr>
          <w:sz w:val="28"/>
          <w:szCs w:val="28"/>
          <w:lang w:val="uk-UA"/>
        </w:rPr>
        <w:t>необґрунтоване</w:t>
      </w:r>
      <w:r w:rsidR="008F10B8" w:rsidRPr="00F22E3B">
        <w:rPr>
          <w:sz w:val="28"/>
          <w:szCs w:val="28"/>
          <w:lang w:val="uk-UA"/>
        </w:rPr>
        <w:t xml:space="preserve"> </w:t>
      </w:r>
      <w:r w:rsidR="00010E0E" w:rsidRPr="00F22E3B">
        <w:rPr>
          <w:sz w:val="28"/>
          <w:szCs w:val="28"/>
          <w:lang w:val="uk-UA"/>
        </w:rPr>
        <w:t>Р</w:t>
      </w:r>
      <w:r w:rsidR="00B84710" w:rsidRPr="00F22E3B">
        <w:rPr>
          <w:sz w:val="28"/>
          <w:szCs w:val="28"/>
          <w:lang w:val="uk-UA"/>
        </w:rPr>
        <w:t>ішення</w:t>
      </w:r>
      <w:r w:rsidRPr="00F22E3B">
        <w:rPr>
          <w:sz w:val="28"/>
          <w:szCs w:val="28"/>
          <w:lang w:val="uk-UA"/>
        </w:rPr>
        <w:t>, а тому просить</w:t>
      </w:r>
      <w:r w:rsidR="00505F76" w:rsidRPr="00F22E3B">
        <w:rPr>
          <w:sz w:val="28"/>
          <w:szCs w:val="28"/>
          <w:lang w:val="uk-UA"/>
        </w:rPr>
        <w:t>:</w:t>
      </w:r>
    </w:p>
    <w:p w:rsidR="00505F76" w:rsidRPr="00F22E3B" w:rsidRDefault="00505F76" w:rsidP="00293FBC">
      <w:pPr>
        <w:ind w:firstLine="567"/>
        <w:jc w:val="both"/>
        <w:rPr>
          <w:sz w:val="28"/>
          <w:szCs w:val="28"/>
          <w:lang w:val="uk-UA"/>
        </w:rPr>
      </w:pPr>
      <w:r w:rsidRPr="00F22E3B">
        <w:rPr>
          <w:sz w:val="28"/>
          <w:szCs w:val="28"/>
          <w:lang w:val="uk-UA"/>
        </w:rPr>
        <w:t>перевірити його правомірність та скасувати;</w:t>
      </w:r>
    </w:p>
    <w:p w:rsidR="00505F76" w:rsidRPr="00F22E3B" w:rsidRDefault="00505F76" w:rsidP="00293FBC">
      <w:pPr>
        <w:ind w:firstLine="567"/>
        <w:jc w:val="both"/>
        <w:rPr>
          <w:sz w:val="28"/>
          <w:szCs w:val="28"/>
          <w:lang w:val="uk-UA"/>
        </w:rPr>
      </w:pPr>
      <w:r w:rsidRPr="00F22E3B">
        <w:rPr>
          <w:sz w:val="28"/>
          <w:szCs w:val="28"/>
          <w:lang w:val="uk-UA"/>
        </w:rPr>
        <w:t>повернути надміру сплачені кошти;</w:t>
      </w:r>
    </w:p>
    <w:p w:rsidR="00E61184" w:rsidRPr="00F22E3B" w:rsidRDefault="00505F76" w:rsidP="00293FBC">
      <w:pPr>
        <w:ind w:firstLine="567"/>
        <w:jc w:val="both"/>
        <w:rPr>
          <w:sz w:val="28"/>
          <w:szCs w:val="28"/>
          <w:lang w:val="uk-UA"/>
        </w:rPr>
      </w:pPr>
      <w:r w:rsidRPr="00F22E3B">
        <w:rPr>
          <w:sz w:val="28"/>
          <w:szCs w:val="28"/>
          <w:lang w:val="uk-UA"/>
        </w:rPr>
        <w:t>провести службове розслідування щодо дій та бездіяльності посадових осіб митниці, які на думку скаржника, призвели до тиску на підприємство</w:t>
      </w:r>
      <w:r w:rsidR="00E61184" w:rsidRPr="00F22E3B">
        <w:rPr>
          <w:sz w:val="28"/>
          <w:szCs w:val="28"/>
          <w:lang w:val="uk-UA"/>
        </w:rPr>
        <w:t>.</w:t>
      </w:r>
    </w:p>
    <w:p w:rsidR="001A2A0F" w:rsidRPr="00F22E3B" w:rsidRDefault="00981C0F" w:rsidP="00356FEA">
      <w:pPr>
        <w:ind w:firstLine="567"/>
        <w:jc w:val="both"/>
        <w:rPr>
          <w:sz w:val="28"/>
          <w:szCs w:val="28"/>
          <w:lang w:val="uk-UA"/>
        </w:rPr>
      </w:pPr>
      <w:r w:rsidRPr="00F22E3B">
        <w:rPr>
          <w:sz w:val="28"/>
          <w:szCs w:val="28"/>
          <w:lang w:val="uk-UA"/>
        </w:rPr>
        <w:t>Як документальні підтв</w:t>
      </w:r>
      <w:r w:rsidR="006F57F2" w:rsidRPr="00F22E3B">
        <w:rPr>
          <w:sz w:val="28"/>
          <w:szCs w:val="28"/>
          <w:lang w:val="uk-UA"/>
        </w:rPr>
        <w:t>ердження скаржником надано копі</w:t>
      </w:r>
      <w:r w:rsidR="00505F76" w:rsidRPr="00F22E3B">
        <w:rPr>
          <w:sz w:val="28"/>
          <w:szCs w:val="28"/>
          <w:lang w:val="uk-UA"/>
        </w:rPr>
        <w:t>ї:</w:t>
      </w:r>
      <w:r w:rsidR="004937AD" w:rsidRPr="00F22E3B">
        <w:rPr>
          <w:sz w:val="28"/>
          <w:szCs w:val="28"/>
          <w:lang w:val="uk-UA"/>
        </w:rPr>
        <w:t xml:space="preserve"> </w:t>
      </w:r>
      <w:r w:rsidR="00505F76" w:rsidRPr="00F22E3B">
        <w:rPr>
          <w:sz w:val="28"/>
          <w:szCs w:val="28"/>
          <w:lang w:val="uk-UA"/>
        </w:rPr>
        <w:t xml:space="preserve">довіреності </w:t>
      </w:r>
      <w:r w:rsidR="008216C3" w:rsidRPr="00F22E3B">
        <w:rPr>
          <w:sz w:val="28"/>
          <w:szCs w:val="28"/>
          <w:lang w:val="uk-UA"/>
        </w:rPr>
        <w:br/>
      </w:r>
      <w:r w:rsidR="00505F76" w:rsidRPr="00F22E3B">
        <w:rPr>
          <w:sz w:val="28"/>
          <w:szCs w:val="28"/>
          <w:lang w:val="uk-UA"/>
        </w:rPr>
        <w:t xml:space="preserve">від </w:t>
      </w:r>
      <w:r w:rsidR="00505F76" w:rsidRPr="00095BAF">
        <w:rPr>
          <w:sz w:val="28"/>
          <w:szCs w:val="28"/>
          <w:lang w:val="uk-UA"/>
        </w:rPr>
        <w:t>b8df258ee6c94b5869e9d6c1e73fb4dfadcd64beeeb743832e609c81532eed7e</w:t>
      </w:r>
      <w:r w:rsidR="00505F76" w:rsidRPr="00F22E3B">
        <w:rPr>
          <w:sz w:val="28"/>
          <w:szCs w:val="28"/>
          <w:lang w:val="uk-UA"/>
        </w:rPr>
        <w:t xml:space="preserve">; контракту від </w:t>
      </w:r>
      <w:r w:rsidR="00505F76" w:rsidRPr="00095BAF">
        <w:rPr>
          <w:sz w:val="28"/>
          <w:szCs w:val="28"/>
          <w:lang w:val="uk-UA"/>
        </w:rPr>
        <w:t>95f10bffa1708c14e3a07a4fcdecdbdc4c8db3a2056eb682b4dafdf0806c7d0b</w:t>
      </w:r>
      <w:r w:rsidR="00505F76" w:rsidRPr="00F22E3B">
        <w:rPr>
          <w:sz w:val="28"/>
          <w:szCs w:val="28"/>
          <w:lang w:val="uk-UA"/>
        </w:rPr>
        <w:t xml:space="preserve"> № </w:t>
      </w:r>
      <w:r w:rsidR="00505F76" w:rsidRPr="00095BAF">
        <w:rPr>
          <w:sz w:val="28"/>
          <w:szCs w:val="28"/>
          <w:lang w:val="uk-UA"/>
        </w:rPr>
        <w:t>fc87a7cc975fab83ff82b2f6358e1fc07b5e4fc17cddddfde4203cc95cbd64ab</w:t>
      </w:r>
      <w:r w:rsidR="00505F76" w:rsidRPr="00F22E3B">
        <w:rPr>
          <w:sz w:val="28"/>
          <w:szCs w:val="28"/>
          <w:lang w:val="uk-UA"/>
        </w:rPr>
        <w:t xml:space="preserve">; повідомлення про включення до Переліку платників податків з високим рівнем добровільного дотримання </w:t>
      </w:r>
      <w:r w:rsidR="002C706F" w:rsidRPr="00F22E3B">
        <w:rPr>
          <w:sz w:val="28"/>
          <w:szCs w:val="28"/>
          <w:lang w:val="uk-UA"/>
        </w:rPr>
        <w:t>податкового</w:t>
      </w:r>
      <w:r w:rsidR="00505F76" w:rsidRPr="00F22E3B">
        <w:rPr>
          <w:sz w:val="28"/>
          <w:szCs w:val="28"/>
          <w:lang w:val="uk-UA"/>
        </w:rPr>
        <w:t xml:space="preserve"> законодавства</w:t>
      </w:r>
      <w:r w:rsidR="002C706F" w:rsidRPr="00F22E3B">
        <w:rPr>
          <w:sz w:val="28"/>
          <w:szCs w:val="28"/>
          <w:lang w:val="uk-UA"/>
        </w:rPr>
        <w:t xml:space="preserve">; ЕМД від 12.12.2025 </w:t>
      </w:r>
      <w:r w:rsidR="008216C3" w:rsidRPr="00F22E3B">
        <w:rPr>
          <w:sz w:val="28"/>
          <w:szCs w:val="28"/>
          <w:lang w:val="uk-UA"/>
        </w:rPr>
        <w:br/>
      </w:r>
      <w:r w:rsidR="002C706F" w:rsidRPr="00F22E3B">
        <w:rPr>
          <w:sz w:val="28"/>
          <w:szCs w:val="28"/>
          <w:lang w:val="uk-UA"/>
        </w:rPr>
        <w:t>№ UA805020/2025/005423</w:t>
      </w:r>
      <w:r w:rsidRPr="00F22E3B">
        <w:rPr>
          <w:sz w:val="28"/>
          <w:szCs w:val="28"/>
          <w:lang w:val="uk-UA"/>
        </w:rPr>
        <w:t>.</w:t>
      </w:r>
    </w:p>
    <w:p w:rsidR="00B84710" w:rsidRPr="00F22E3B" w:rsidRDefault="00B84710" w:rsidP="00B84710">
      <w:pPr>
        <w:ind w:firstLine="567"/>
        <w:jc w:val="both"/>
        <w:rPr>
          <w:sz w:val="28"/>
          <w:szCs w:val="28"/>
          <w:lang w:val="uk-UA"/>
        </w:rPr>
      </w:pPr>
      <w:r w:rsidRPr="00F22E3B">
        <w:rPr>
          <w:sz w:val="28"/>
          <w:szCs w:val="28"/>
          <w:lang w:val="uk-UA"/>
        </w:rPr>
        <w:t xml:space="preserve">З метою об’єктивного розгляду зазначеної скарги Держмитслужбою витребувано у Митниці детальні пояснення щодо </w:t>
      </w:r>
      <w:r w:rsidR="00010E0E" w:rsidRPr="00F22E3B">
        <w:rPr>
          <w:sz w:val="28"/>
          <w:szCs w:val="28"/>
          <w:lang w:val="uk-UA"/>
        </w:rPr>
        <w:t>підстав прийняття Рішення</w:t>
      </w:r>
      <w:r w:rsidRPr="00F22E3B">
        <w:rPr>
          <w:sz w:val="28"/>
          <w:szCs w:val="28"/>
          <w:lang w:val="uk-UA"/>
        </w:rPr>
        <w:t>.</w:t>
      </w:r>
    </w:p>
    <w:p w:rsidR="008216C3" w:rsidRPr="00F22E3B" w:rsidRDefault="008216C3" w:rsidP="00B84710">
      <w:pPr>
        <w:autoSpaceDE w:val="0"/>
        <w:autoSpaceDN w:val="0"/>
        <w:adjustRightInd w:val="0"/>
        <w:ind w:firstLine="567"/>
        <w:jc w:val="both"/>
        <w:rPr>
          <w:sz w:val="28"/>
          <w:szCs w:val="28"/>
          <w:lang w:val="uk-UA"/>
        </w:rPr>
      </w:pPr>
    </w:p>
    <w:p w:rsidR="00B84710" w:rsidRPr="00F22E3B" w:rsidRDefault="00B84710" w:rsidP="00B84710">
      <w:pPr>
        <w:autoSpaceDE w:val="0"/>
        <w:autoSpaceDN w:val="0"/>
        <w:adjustRightInd w:val="0"/>
        <w:ind w:firstLine="567"/>
        <w:jc w:val="both"/>
        <w:rPr>
          <w:sz w:val="28"/>
          <w:szCs w:val="28"/>
          <w:lang w:val="uk-UA"/>
        </w:rPr>
      </w:pPr>
      <w:r w:rsidRPr="00F22E3B">
        <w:rPr>
          <w:sz w:val="28"/>
          <w:szCs w:val="28"/>
          <w:lang w:val="uk-UA"/>
        </w:rPr>
        <w:t xml:space="preserve">Розглянувши аргументи скаржника та позицію Митниці, викладену в листі від </w:t>
      </w:r>
      <w:r w:rsidR="00D4088F" w:rsidRPr="00F22E3B">
        <w:rPr>
          <w:sz w:val="28"/>
          <w:szCs w:val="28"/>
          <w:lang w:val="uk-UA"/>
        </w:rPr>
        <w:t>25</w:t>
      </w:r>
      <w:r w:rsidRPr="00F22E3B">
        <w:rPr>
          <w:sz w:val="28"/>
          <w:szCs w:val="28"/>
          <w:lang w:val="uk-UA"/>
        </w:rPr>
        <w:t>.</w:t>
      </w:r>
      <w:r w:rsidR="002C3DFF" w:rsidRPr="00F22E3B">
        <w:rPr>
          <w:sz w:val="28"/>
          <w:szCs w:val="28"/>
          <w:lang w:val="uk-UA"/>
        </w:rPr>
        <w:t>12</w:t>
      </w:r>
      <w:r w:rsidRPr="00F22E3B">
        <w:rPr>
          <w:sz w:val="28"/>
          <w:szCs w:val="28"/>
          <w:lang w:val="uk-UA"/>
        </w:rPr>
        <w:t xml:space="preserve">.2025 № </w:t>
      </w:r>
      <w:r w:rsidR="002C3DFF" w:rsidRPr="00F22E3B">
        <w:rPr>
          <w:sz w:val="28"/>
          <w:szCs w:val="28"/>
          <w:lang w:val="uk-UA"/>
        </w:rPr>
        <w:t>7.24-1/15/4/4417</w:t>
      </w:r>
      <w:r w:rsidRPr="00F22E3B">
        <w:rPr>
          <w:sz w:val="28"/>
          <w:szCs w:val="28"/>
          <w:lang w:val="uk-UA"/>
        </w:rPr>
        <w:t xml:space="preserve"> (</w:t>
      </w:r>
      <w:proofErr w:type="spellStart"/>
      <w:r w:rsidRPr="00F22E3B">
        <w:rPr>
          <w:sz w:val="28"/>
          <w:szCs w:val="28"/>
          <w:lang w:val="uk-UA"/>
        </w:rPr>
        <w:t>вх</w:t>
      </w:r>
      <w:proofErr w:type="spellEnd"/>
      <w:r w:rsidRPr="00F22E3B">
        <w:rPr>
          <w:sz w:val="28"/>
          <w:szCs w:val="28"/>
          <w:lang w:val="uk-UA"/>
        </w:rPr>
        <w:t xml:space="preserve">. Держмитслужби № </w:t>
      </w:r>
      <w:r w:rsidR="002C3DFF" w:rsidRPr="00F22E3B">
        <w:rPr>
          <w:sz w:val="28"/>
          <w:szCs w:val="28"/>
          <w:lang w:val="uk-UA"/>
        </w:rPr>
        <w:t>14083</w:t>
      </w:r>
      <w:r w:rsidRPr="00F22E3B">
        <w:rPr>
          <w:sz w:val="28"/>
          <w:szCs w:val="28"/>
          <w:lang w:val="uk-UA"/>
        </w:rPr>
        <w:t>/7.</w:t>
      </w:r>
      <w:r w:rsidR="002C3DFF" w:rsidRPr="00F22E3B">
        <w:rPr>
          <w:sz w:val="28"/>
          <w:szCs w:val="28"/>
          <w:lang w:val="uk-UA"/>
        </w:rPr>
        <w:t>24</w:t>
      </w:r>
      <w:r w:rsidRPr="00F22E3B">
        <w:rPr>
          <w:sz w:val="28"/>
          <w:szCs w:val="28"/>
          <w:lang w:val="uk-UA"/>
        </w:rPr>
        <w:t xml:space="preserve">/15 </w:t>
      </w:r>
      <w:r w:rsidR="002C3DFF" w:rsidRPr="00F22E3B">
        <w:rPr>
          <w:sz w:val="28"/>
          <w:szCs w:val="28"/>
          <w:lang w:val="uk-UA"/>
        </w:rPr>
        <w:br/>
      </w:r>
      <w:r w:rsidRPr="00F22E3B">
        <w:rPr>
          <w:sz w:val="28"/>
          <w:szCs w:val="28"/>
          <w:lang w:val="uk-UA"/>
        </w:rPr>
        <w:t xml:space="preserve">від </w:t>
      </w:r>
      <w:r w:rsidR="002C3DFF" w:rsidRPr="00F22E3B">
        <w:rPr>
          <w:sz w:val="28"/>
          <w:szCs w:val="28"/>
          <w:lang w:val="uk-UA"/>
        </w:rPr>
        <w:t>26</w:t>
      </w:r>
      <w:r w:rsidRPr="00F22E3B">
        <w:rPr>
          <w:sz w:val="28"/>
          <w:szCs w:val="28"/>
          <w:lang w:val="uk-UA"/>
        </w:rPr>
        <w:t>.</w:t>
      </w:r>
      <w:r w:rsidR="002C3DFF" w:rsidRPr="00F22E3B">
        <w:rPr>
          <w:sz w:val="28"/>
          <w:szCs w:val="28"/>
          <w:lang w:val="uk-UA"/>
        </w:rPr>
        <w:t>12</w:t>
      </w:r>
      <w:r w:rsidRPr="00F22E3B">
        <w:rPr>
          <w:sz w:val="28"/>
          <w:szCs w:val="28"/>
          <w:lang w:val="uk-UA"/>
        </w:rPr>
        <w:t>.2025), Держмитслужба зазначає таке.</w:t>
      </w:r>
    </w:p>
    <w:p w:rsidR="004C5711" w:rsidRPr="00F22E3B" w:rsidRDefault="004C5711" w:rsidP="004C5711">
      <w:pPr>
        <w:ind w:firstLine="567"/>
        <w:jc w:val="both"/>
        <w:rPr>
          <w:sz w:val="28"/>
          <w:szCs w:val="28"/>
          <w:lang w:val="uk-UA"/>
        </w:rPr>
      </w:pPr>
      <w:r w:rsidRPr="00F22E3B">
        <w:rPr>
          <w:sz w:val="28"/>
          <w:szCs w:val="28"/>
          <w:lang w:val="uk-UA"/>
        </w:rPr>
        <w:t xml:space="preserve">Згідно з частиною першою статті 1 Митного кодексу України (далі – Кодекс)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w:t>
      </w:r>
      <w:r w:rsidRPr="00F22E3B">
        <w:rPr>
          <w:sz w:val="28"/>
          <w:szCs w:val="28"/>
          <w:lang w:val="uk-UA"/>
        </w:rPr>
        <w:br/>
        <w:t>обов’язковість яких надана Верховною Радою України, а також з нормативно-правових актів, виданих на основі та на виконання Кодексу та інших законодавчих актів.</w:t>
      </w:r>
    </w:p>
    <w:p w:rsidR="004C5711" w:rsidRPr="00F22E3B" w:rsidRDefault="004C5711" w:rsidP="004C5711">
      <w:pPr>
        <w:ind w:firstLine="567"/>
        <w:jc w:val="both"/>
        <w:rPr>
          <w:sz w:val="28"/>
          <w:szCs w:val="28"/>
          <w:lang w:val="uk-UA"/>
        </w:rPr>
      </w:pPr>
      <w:r w:rsidRPr="00F22E3B">
        <w:rPr>
          <w:sz w:val="28"/>
          <w:szCs w:val="28"/>
          <w:lang w:val="uk-UA"/>
        </w:rPr>
        <w:t>Порядок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та Угоди про застосування статті VII ГАТТ (далі – Угода).</w:t>
      </w:r>
    </w:p>
    <w:p w:rsidR="004C5711" w:rsidRPr="00F22E3B" w:rsidRDefault="004C5711" w:rsidP="004C5711">
      <w:pPr>
        <w:ind w:firstLine="567"/>
        <w:jc w:val="both"/>
        <w:rPr>
          <w:sz w:val="28"/>
          <w:szCs w:val="28"/>
          <w:lang w:val="uk-UA"/>
        </w:rPr>
      </w:pPr>
      <w:proofErr w:type="spellStart"/>
      <w:r w:rsidRPr="00F22E3B">
        <w:rPr>
          <w:sz w:val="28"/>
          <w:szCs w:val="28"/>
          <w:lang w:val="uk-UA"/>
        </w:rPr>
        <w:t>Заявлення</w:t>
      </w:r>
      <w:proofErr w:type="spellEnd"/>
      <w:r w:rsidRPr="00F22E3B">
        <w:rPr>
          <w:sz w:val="28"/>
          <w:szCs w:val="28"/>
          <w:lang w:val="uk-UA"/>
        </w:rPr>
        <w:t xml:space="preserve"> митної вартості товарів здійснюється декларантом під час декларування товарів у порядку, встановленому розділом VIII та главою 8 Кодексу.</w:t>
      </w:r>
    </w:p>
    <w:p w:rsidR="004C5711" w:rsidRPr="00F22E3B" w:rsidRDefault="004C5711" w:rsidP="004C5711">
      <w:pPr>
        <w:ind w:firstLine="567"/>
        <w:jc w:val="both"/>
        <w:rPr>
          <w:sz w:val="28"/>
          <w:szCs w:val="28"/>
          <w:lang w:val="uk-UA"/>
        </w:rPr>
      </w:pPr>
      <w:r w:rsidRPr="00F22E3B">
        <w:rPr>
          <w:sz w:val="28"/>
          <w:szCs w:val="28"/>
          <w:lang w:val="uk-UA"/>
        </w:rPr>
        <w:t>Відповідно до пунктів 1, 2 частини другої статті 52 Кодексу декларант, який заявляє митну вартість товарів, зобов’язаний заявляти митну вартість, визначену ним самостійно, у тому числі за результатами консультацій з митним органом,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p>
    <w:p w:rsidR="004C5711" w:rsidRPr="00F22E3B" w:rsidRDefault="004C5711" w:rsidP="004C5711">
      <w:pPr>
        <w:ind w:firstLine="567"/>
        <w:jc w:val="both"/>
        <w:rPr>
          <w:sz w:val="28"/>
          <w:szCs w:val="28"/>
          <w:lang w:val="uk-UA"/>
        </w:rPr>
      </w:pPr>
      <w:r w:rsidRPr="00F22E3B">
        <w:rPr>
          <w:sz w:val="28"/>
          <w:szCs w:val="28"/>
          <w:lang w:val="uk-UA"/>
        </w:rPr>
        <w:t>Під час здійснення контролю правильності визначення митної вартості товарів митний орган зобов’язаний серед іншого 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rsidR="004C5711" w:rsidRPr="00F22E3B" w:rsidRDefault="004C5711" w:rsidP="004C5711">
      <w:pPr>
        <w:ind w:firstLine="567"/>
        <w:jc w:val="both"/>
        <w:rPr>
          <w:sz w:val="28"/>
          <w:szCs w:val="28"/>
          <w:lang w:val="uk-UA"/>
        </w:rPr>
      </w:pPr>
      <w:r w:rsidRPr="00F22E3B">
        <w:rPr>
          <w:sz w:val="28"/>
          <w:szCs w:val="28"/>
          <w:lang w:val="uk-UA"/>
        </w:rPr>
        <w:t>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на письмову вимогу митного органу зобов’язаний протягом 10 календарних днів надати (за наявності) додаткові документи.</w:t>
      </w:r>
    </w:p>
    <w:p w:rsidR="004C5711" w:rsidRPr="00F22E3B" w:rsidRDefault="004C5711" w:rsidP="004C5711">
      <w:pPr>
        <w:ind w:firstLine="567"/>
        <w:jc w:val="both"/>
        <w:rPr>
          <w:sz w:val="28"/>
          <w:szCs w:val="28"/>
          <w:lang w:val="uk-UA"/>
        </w:rPr>
      </w:pPr>
      <w:r w:rsidRPr="00F22E3B">
        <w:rPr>
          <w:sz w:val="28"/>
          <w:szCs w:val="28"/>
          <w:lang w:val="uk-UA"/>
        </w:rPr>
        <w:t>Повноваження митних органів щодо можливості запиту додаткових документів передбачено як статтею 53 Кодексу, так і статтею 17 Угоди.</w:t>
      </w:r>
    </w:p>
    <w:p w:rsidR="004C5711" w:rsidRPr="00F22E3B" w:rsidRDefault="004C5711" w:rsidP="004C5711">
      <w:pPr>
        <w:ind w:firstLine="567"/>
        <w:jc w:val="both"/>
        <w:rPr>
          <w:sz w:val="28"/>
          <w:szCs w:val="28"/>
          <w:lang w:val="uk-UA"/>
        </w:rPr>
      </w:pPr>
      <w:r w:rsidRPr="00F22E3B">
        <w:rPr>
          <w:sz w:val="28"/>
          <w:szCs w:val="28"/>
          <w:lang w:val="uk-UA"/>
        </w:rPr>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w:t>
      </w:r>
      <w:r w:rsidRPr="00F22E3B">
        <w:rPr>
          <w:b/>
          <w:sz w:val="28"/>
          <w:szCs w:val="28"/>
          <w:lang w:val="uk-UA"/>
        </w:rPr>
        <w:t>-</w:t>
      </w:r>
      <w:r w:rsidRPr="00F22E3B">
        <w:rPr>
          <w:sz w:val="28"/>
          <w:szCs w:val="28"/>
          <w:lang w:val="uk-UA"/>
        </w:rPr>
        <w:t>якої заяви, документа чи декларації, поданої для цілей митної оцінки.</w:t>
      </w:r>
    </w:p>
    <w:p w:rsidR="004C5711" w:rsidRPr="00F22E3B" w:rsidRDefault="004C5711" w:rsidP="004C5711">
      <w:pPr>
        <w:ind w:firstLine="567"/>
        <w:jc w:val="both"/>
        <w:rPr>
          <w:sz w:val="28"/>
          <w:szCs w:val="28"/>
          <w:lang w:val="uk-UA"/>
        </w:rPr>
      </w:pPr>
      <w:r w:rsidRPr="00F22E3B">
        <w:rPr>
          <w:sz w:val="28"/>
          <w:szCs w:val="28"/>
          <w:lang w:val="uk-UA"/>
        </w:rPr>
        <w:t xml:space="preserve">Пунктами 1, 2 частини п’ятої статті 54 Кодексу за митним органом закріплено право упевнюватися в достовірності або точності будь-якої заяви, </w:t>
      </w:r>
      <w:r w:rsidRPr="00F22E3B">
        <w:rPr>
          <w:sz w:val="28"/>
          <w:szCs w:val="28"/>
          <w:lang w:val="uk-UA"/>
        </w:rPr>
        <w:lastRenderedPageBreak/>
        <w:t>документа чи розрахунку, поданих для цілей визначення митної вартості; у випадках, встановлених Кодексом, письмово запитувати від декларанта додаткові документи та відомості, якщо це необхідно для прийняття рішення про визнання заявленої митної вартості.</w:t>
      </w:r>
    </w:p>
    <w:p w:rsidR="004C5711" w:rsidRPr="00F22E3B" w:rsidRDefault="004C5711" w:rsidP="004C5711">
      <w:pPr>
        <w:ind w:firstLine="567"/>
        <w:jc w:val="both"/>
        <w:rPr>
          <w:sz w:val="28"/>
          <w:szCs w:val="28"/>
          <w:lang w:val="uk-UA"/>
        </w:rPr>
      </w:pPr>
      <w:r w:rsidRPr="00F22E3B">
        <w:rPr>
          <w:sz w:val="28"/>
          <w:szCs w:val="28"/>
          <w:lang w:val="uk-UA"/>
        </w:rPr>
        <w:t>У разі неподання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або уповноваженою ним особою митною вартістю (пункт 2 частини шостої статті 54 Кодексу).</w:t>
      </w:r>
    </w:p>
    <w:p w:rsidR="004C5711" w:rsidRPr="00F22E3B" w:rsidRDefault="004C5711" w:rsidP="004C5711">
      <w:pPr>
        <w:ind w:firstLine="567"/>
        <w:jc w:val="both"/>
        <w:rPr>
          <w:sz w:val="28"/>
          <w:szCs w:val="28"/>
          <w:lang w:val="uk-UA"/>
        </w:rPr>
      </w:pPr>
      <w:r w:rsidRPr="00F22E3B">
        <w:rPr>
          <w:sz w:val="28"/>
          <w:szCs w:val="28"/>
          <w:lang w:val="uk-UA"/>
        </w:rPr>
        <w:t>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 до положень статті 55 Кодексу.</w:t>
      </w:r>
    </w:p>
    <w:p w:rsidR="00D4088F" w:rsidRPr="00F22E3B" w:rsidRDefault="00D4088F" w:rsidP="002C3DFF">
      <w:pPr>
        <w:ind w:firstLine="567"/>
        <w:jc w:val="both"/>
        <w:rPr>
          <w:sz w:val="28"/>
          <w:szCs w:val="28"/>
          <w:lang w:val="uk-UA"/>
        </w:rPr>
      </w:pPr>
      <w:r w:rsidRPr="00F22E3B">
        <w:rPr>
          <w:sz w:val="28"/>
          <w:szCs w:val="28"/>
          <w:lang w:val="uk-UA"/>
        </w:rPr>
        <w:t>За інформацією Митниці, контроль правильності визначення митної вартості товар</w:t>
      </w:r>
      <w:r w:rsidR="002C3DFF" w:rsidRPr="00F22E3B">
        <w:rPr>
          <w:sz w:val="28"/>
          <w:szCs w:val="28"/>
          <w:lang w:val="uk-UA"/>
        </w:rPr>
        <w:t>ів</w:t>
      </w:r>
      <w:r w:rsidRPr="00F22E3B">
        <w:rPr>
          <w:sz w:val="28"/>
          <w:szCs w:val="28"/>
          <w:lang w:val="uk-UA"/>
        </w:rPr>
        <w:t xml:space="preserve"> </w:t>
      </w:r>
      <w:r w:rsidR="002C3DFF" w:rsidRPr="00F22E3B">
        <w:rPr>
          <w:sz w:val="28"/>
          <w:szCs w:val="28"/>
          <w:lang w:val="uk-UA"/>
        </w:rPr>
        <w:t xml:space="preserve">№ 1 </w:t>
      </w:r>
      <w:r w:rsidRPr="00F22E3B">
        <w:rPr>
          <w:sz w:val="28"/>
          <w:szCs w:val="28"/>
          <w:lang w:val="uk-UA"/>
        </w:rPr>
        <w:t>«</w:t>
      </w:r>
      <w:r w:rsidR="002C3DFF" w:rsidRPr="00F22E3B">
        <w:rPr>
          <w:sz w:val="28"/>
          <w:szCs w:val="28"/>
          <w:lang w:val="uk-UA"/>
        </w:rPr>
        <w:t xml:space="preserve">радіатори для центрального опалення </w:t>
      </w:r>
      <w:r w:rsidR="002C3DFF" w:rsidRPr="00095BAF">
        <w:rPr>
          <w:sz w:val="28"/>
          <w:szCs w:val="28"/>
          <w:lang w:val="uk-UA"/>
        </w:rPr>
        <w:t>bf6a5a94312f2438f164ddd44f6e5f7ec5b3658b008026bc394149f3acb9af2d</w:t>
      </w:r>
      <w:r w:rsidRPr="00F22E3B">
        <w:rPr>
          <w:sz w:val="28"/>
          <w:szCs w:val="28"/>
          <w:lang w:val="uk-UA"/>
        </w:rPr>
        <w:t>»</w:t>
      </w:r>
      <w:r w:rsidR="002C3DFF" w:rsidRPr="00F22E3B">
        <w:rPr>
          <w:sz w:val="28"/>
          <w:szCs w:val="28"/>
          <w:lang w:val="uk-UA"/>
        </w:rPr>
        <w:t xml:space="preserve"> та № 2 «настінні кріплення радіаторів </w:t>
      </w:r>
      <w:r w:rsidR="002C3DFF" w:rsidRPr="00095BAF">
        <w:rPr>
          <w:sz w:val="28"/>
          <w:szCs w:val="28"/>
          <w:lang w:val="uk-UA"/>
        </w:rPr>
        <w:t>c0177c2d264f0418c9f94e4a22b48f097c264e74a4ec96fe602b3c927e108ee2</w:t>
      </w:r>
      <w:r w:rsidR="002C3DFF" w:rsidRPr="00F22E3B">
        <w:rPr>
          <w:sz w:val="28"/>
          <w:szCs w:val="28"/>
          <w:lang w:val="uk-UA"/>
        </w:rPr>
        <w:t>»</w:t>
      </w:r>
      <w:r w:rsidRPr="00F22E3B">
        <w:rPr>
          <w:sz w:val="28"/>
          <w:szCs w:val="28"/>
          <w:lang w:val="uk-UA"/>
        </w:rPr>
        <w:t xml:space="preserve"> (далі – товар</w:t>
      </w:r>
      <w:r w:rsidR="002C3DFF" w:rsidRPr="00F22E3B">
        <w:rPr>
          <w:sz w:val="28"/>
          <w:szCs w:val="28"/>
          <w:lang w:val="uk-UA"/>
        </w:rPr>
        <w:t>и</w:t>
      </w:r>
      <w:r w:rsidRPr="00F22E3B">
        <w:rPr>
          <w:sz w:val="28"/>
          <w:szCs w:val="28"/>
          <w:lang w:val="uk-UA"/>
        </w:rPr>
        <w:t>), що надійш</w:t>
      </w:r>
      <w:r w:rsidR="002C3DFF" w:rsidRPr="00F22E3B">
        <w:rPr>
          <w:sz w:val="28"/>
          <w:szCs w:val="28"/>
          <w:lang w:val="uk-UA"/>
        </w:rPr>
        <w:t>ли</w:t>
      </w:r>
      <w:r w:rsidRPr="00F22E3B">
        <w:rPr>
          <w:sz w:val="28"/>
          <w:szCs w:val="28"/>
          <w:lang w:val="uk-UA"/>
        </w:rPr>
        <w:t xml:space="preserve"> на адресу скаржника, здійснювався посадовою особою за ЕМД </w:t>
      </w:r>
      <w:bookmarkStart w:id="0" w:name="_GoBack"/>
      <w:bookmarkEnd w:id="0"/>
      <w:r w:rsidR="002C3DFF" w:rsidRPr="00F22E3B">
        <w:rPr>
          <w:sz w:val="28"/>
          <w:szCs w:val="28"/>
          <w:lang w:val="uk-UA"/>
        </w:rPr>
        <w:t>від 11.12.2025 № UA805020/2025/005392</w:t>
      </w:r>
      <w:r w:rsidRPr="00F22E3B">
        <w:rPr>
          <w:sz w:val="28"/>
          <w:szCs w:val="28"/>
          <w:lang w:val="uk-UA"/>
        </w:rPr>
        <w:t xml:space="preserve"> відповідно до вимог статей 54, 337 та 363 Кодексу із застосуванням системи управління ризиками.</w:t>
      </w:r>
    </w:p>
    <w:p w:rsidR="00D4088F" w:rsidRPr="00F22E3B" w:rsidRDefault="00D4088F" w:rsidP="00D4088F">
      <w:pPr>
        <w:ind w:firstLine="567"/>
        <w:jc w:val="both"/>
        <w:rPr>
          <w:sz w:val="28"/>
          <w:szCs w:val="28"/>
          <w:lang w:val="uk-UA"/>
        </w:rPr>
      </w:pPr>
      <w:r w:rsidRPr="00F22E3B">
        <w:rPr>
          <w:sz w:val="28"/>
          <w:szCs w:val="28"/>
          <w:lang w:val="uk-UA"/>
        </w:rPr>
        <w:t>Під час контролю правильності визначення митної вартості товар</w:t>
      </w:r>
      <w:r w:rsidR="00DB189E" w:rsidRPr="00F22E3B">
        <w:rPr>
          <w:sz w:val="28"/>
          <w:szCs w:val="28"/>
          <w:lang w:val="uk-UA"/>
        </w:rPr>
        <w:t>ів</w:t>
      </w:r>
      <w:r w:rsidRPr="00F22E3B">
        <w:rPr>
          <w:sz w:val="28"/>
          <w:szCs w:val="28"/>
          <w:lang w:val="uk-UA"/>
        </w:rPr>
        <w:t xml:space="preserve"> Митницею встановлено, що подані до митного оформлення документи містили розбіжності, які мали вплив на правильність визначення митної вартості, та не підтверджували </w:t>
      </w:r>
      <w:r w:rsidR="00F22E3B" w:rsidRPr="00F22E3B">
        <w:rPr>
          <w:sz w:val="28"/>
          <w:szCs w:val="28"/>
          <w:lang w:val="uk-UA"/>
        </w:rPr>
        <w:t>ціну, що фактично сплачена за оцінювані товари</w:t>
      </w:r>
      <w:r w:rsidRPr="00F22E3B">
        <w:rPr>
          <w:sz w:val="28"/>
          <w:szCs w:val="28"/>
          <w:lang w:val="uk-UA"/>
        </w:rPr>
        <w:t>. У зв’язку з цим декларанту направлено згідно з частиною третьою статті 53 Кодексу письмову вимогу про необхідність надання додаткових документів для підтвердження заявленої митної вартості.</w:t>
      </w:r>
    </w:p>
    <w:p w:rsidR="00D4088F" w:rsidRPr="00F22E3B" w:rsidRDefault="00D4088F" w:rsidP="00D4088F">
      <w:pPr>
        <w:ind w:firstLine="567"/>
        <w:jc w:val="both"/>
        <w:rPr>
          <w:sz w:val="28"/>
          <w:szCs w:val="28"/>
          <w:lang w:val="uk-UA"/>
        </w:rPr>
      </w:pPr>
      <w:r w:rsidRPr="00F22E3B">
        <w:rPr>
          <w:sz w:val="28"/>
          <w:szCs w:val="28"/>
          <w:lang w:val="uk-UA"/>
        </w:rPr>
        <w:t>З урахуванням додатково наданих документів Митницею відмовлено у митному оформленні товар</w:t>
      </w:r>
      <w:r w:rsidR="00DB189E" w:rsidRPr="00F22E3B">
        <w:rPr>
          <w:sz w:val="28"/>
          <w:szCs w:val="28"/>
          <w:lang w:val="uk-UA"/>
        </w:rPr>
        <w:t>ів</w:t>
      </w:r>
      <w:r w:rsidRPr="00F22E3B">
        <w:rPr>
          <w:sz w:val="28"/>
          <w:szCs w:val="28"/>
          <w:lang w:val="uk-UA"/>
        </w:rPr>
        <w:t xml:space="preserve"> за заявленою декларантом митною вартістю та прийнято Рішення відповідно до положень статті 55 Кодексу. Причини та підстави коригування митної вартості товар</w:t>
      </w:r>
      <w:r w:rsidR="00DB189E" w:rsidRPr="00F22E3B">
        <w:rPr>
          <w:sz w:val="28"/>
          <w:szCs w:val="28"/>
          <w:lang w:val="uk-UA"/>
        </w:rPr>
        <w:t>ів</w:t>
      </w:r>
      <w:r w:rsidRPr="00F22E3B">
        <w:rPr>
          <w:sz w:val="28"/>
          <w:szCs w:val="28"/>
          <w:lang w:val="uk-UA"/>
        </w:rPr>
        <w:t xml:space="preserve"> зазначено Митницею у графі 33 Рішення.</w:t>
      </w:r>
    </w:p>
    <w:p w:rsidR="00DB189E" w:rsidRPr="00F22E3B" w:rsidRDefault="00DB189E" w:rsidP="00DB189E">
      <w:pPr>
        <w:ind w:firstLine="567"/>
        <w:jc w:val="both"/>
        <w:rPr>
          <w:sz w:val="28"/>
          <w:szCs w:val="28"/>
          <w:lang w:val="uk-UA"/>
        </w:rPr>
      </w:pPr>
      <w:r w:rsidRPr="00F22E3B">
        <w:rPr>
          <w:sz w:val="28"/>
          <w:szCs w:val="28"/>
          <w:lang w:val="uk-UA"/>
        </w:rPr>
        <w:t>Товари випущено у вільний обіг за ЕМД від 12.12.2025</w:t>
      </w:r>
      <w:r w:rsidRPr="00F22E3B">
        <w:rPr>
          <w:sz w:val="28"/>
          <w:szCs w:val="28"/>
          <w:lang w:val="uk-UA"/>
        </w:rPr>
        <w:br/>
        <w:t xml:space="preserve">№ </w:t>
      </w:r>
      <w:r w:rsidR="00F56803">
        <w:rPr>
          <w:sz w:val="28"/>
          <w:szCs w:val="28"/>
          <w:lang w:val="uk-UA"/>
        </w:rPr>
        <w:t>UA805020/2025/005423</w:t>
      </w:r>
      <w:r w:rsidRPr="00F22E3B">
        <w:rPr>
          <w:sz w:val="28"/>
          <w:szCs w:val="28"/>
          <w:lang w:val="uk-UA"/>
        </w:rPr>
        <w:t xml:space="preserve"> зі сплатою митних платежів згідно з митною вартістю, визначеною митним органом, що відповідно до пункту 2 частини третьої статті 52 Кодексу вказує на згоду декларанта з Рішенням.</w:t>
      </w:r>
    </w:p>
    <w:p w:rsidR="00D4088F" w:rsidRPr="00F22E3B" w:rsidRDefault="00D4088F" w:rsidP="00D4088F">
      <w:pPr>
        <w:pStyle w:val="ac"/>
        <w:ind w:firstLine="580"/>
        <w:jc w:val="both"/>
        <w:rPr>
          <w:lang w:eastAsia="en-US"/>
        </w:rPr>
      </w:pPr>
      <w:r w:rsidRPr="00F22E3B">
        <w:rPr>
          <w:lang w:eastAsia="en-US"/>
        </w:rPr>
        <w:t>З метою перевірки відповідно до частини першої статті 26</w:t>
      </w:r>
      <w:r w:rsidRPr="00F22E3B">
        <w:rPr>
          <w:vertAlign w:val="superscript"/>
          <w:lang w:eastAsia="en-US"/>
        </w:rPr>
        <w:t>3</w:t>
      </w:r>
      <w:r w:rsidRPr="00F22E3B">
        <w:rPr>
          <w:lang w:eastAsia="en-US"/>
        </w:rPr>
        <w:t xml:space="preserve"> Кодексу правомірності оскаржуваного Рішення Держмитслужбою опрацьовано документи, подані декларантом до митного оформлення, та встановлено розбіжності, відомості про які були озвучені під час проведеної </w:t>
      </w:r>
      <w:r w:rsidR="00DB189E" w:rsidRPr="00F22E3B">
        <w:rPr>
          <w:lang w:eastAsia="en-US"/>
        </w:rPr>
        <w:t>24</w:t>
      </w:r>
      <w:r w:rsidRPr="00F22E3B">
        <w:rPr>
          <w:lang w:eastAsia="en-US"/>
        </w:rPr>
        <w:t>.</w:t>
      </w:r>
      <w:r w:rsidR="00DB189E" w:rsidRPr="00F22E3B">
        <w:rPr>
          <w:lang w:eastAsia="en-US"/>
        </w:rPr>
        <w:t>12</w:t>
      </w:r>
      <w:r w:rsidRPr="00F22E3B">
        <w:rPr>
          <w:lang w:eastAsia="en-US"/>
        </w:rPr>
        <w:t>.2025 зустріч</w:t>
      </w:r>
      <w:r w:rsidR="00A12DDD" w:rsidRPr="00F22E3B">
        <w:rPr>
          <w:lang w:eastAsia="en-US"/>
        </w:rPr>
        <w:t>і</w:t>
      </w:r>
      <w:r w:rsidRPr="00F22E3B">
        <w:rPr>
          <w:lang w:eastAsia="en-US"/>
        </w:rPr>
        <w:t xml:space="preserve"> з представниками скаржника, Ради бізнес-омбудсмена та Митниці.</w:t>
      </w:r>
    </w:p>
    <w:p w:rsidR="007704E7" w:rsidRDefault="007704E7" w:rsidP="007704E7">
      <w:pPr>
        <w:ind w:firstLine="567"/>
        <w:jc w:val="both"/>
        <w:rPr>
          <w:sz w:val="28"/>
          <w:szCs w:val="28"/>
          <w:lang w:val="uk-UA"/>
        </w:rPr>
      </w:pPr>
      <w:r w:rsidRPr="00F22E3B">
        <w:rPr>
          <w:sz w:val="28"/>
          <w:szCs w:val="28"/>
          <w:lang w:val="uk-UA"/>
        </w:rPr>
        <w:lastRenderedPageBreak/>
        <w:t>Одними із основних документів, що підтверджують митну вартість товарів, є серед іншого зовнішньоекономічний договір (контракт) або документ, який його замінює, та додатки до нього у разі їх наявності, банківські платіжні документи, що стосуються оцінюваного товару, та транспортні (перевізні) документи, якщо за умовами поставки витрати на транспортування не включені у вартість товару, а також документи, що містять відомості про вартість перевезення оцінюваних товарів (пункти 2, 4, 6 частини другої статті 53 Кодексу).</w:t>
      </w:r>
    </w:p>
    <w:p w:rsidR="0028026C" w:rsidRDefault="00F56803" w:rsidP="0028026C">
      <w:pPr>
        <w:ind w:firstLine="567"/>
        <w:jc w:val="both"/>
        <w:rPr>
          <w:sz w:val="28"/>
          <w:szCs w:val="28"/>
          <w:lang w:val="uk-UA"/>
        </w:rPr>
      </w:pPr>
      <w:r>
        <w:rPr>
          <w:sz w:val="28"/>
          <w:szCs w:val="28"/>
          <w:lang w:val="uk-UA"/>
        </w:rPr>
        <w:t xml:space="preserve">Згідно з поданою до митного оформлення проформою-інвойсом </w:t>
      </w:r>
      <w:r>
        <w:rPr>
          <w:sz w:val="28"/>
          <w:szCs w:val="28"/>
          <w:lang w:val="uk-UA"/>
        </w:rPr>
        <w:br/>
        <w:t xml:space="preserve">від </w:t>
      </w:r>
      <w:r w:rsidRPr="00095BAF">
        <w:rPr>
          <w:sz w:val="28"/>
          <w:szCs w:val="28"/>
          <w:lang w:val="uk-UA"/>
        </w:rPr>
        <w:t>771e52b1d24bf7d3b3bb0c460d3369af3d40b05544ea98c91b9169d762de908d</w:t>
      </w:r>
      <w:r>
        <w:rPr>
          <w:sz w:val="28"/>
          <w:szCs w:val="28"/>
          <w:lang w:val="uk-UA"/>
        </w:rPr>
        <w:t xml:space="preserve"> № </w:t>
      </w:r>
      <w:r w:rsidRPr="00095BAF">
        <w:rPr>
          <w:sz w:val="28"/>
          <w:szCs w:val="28"/>
          <w:lang w:val="uk-UA"/>
        </w:rPr>
        <w:t>96c1100d08fb1f1617a20ac5b2633057ad8c1f472102f142a64a7de6695bc563</w:t>
      </w:r>
      <w:r>
        <w:rPr>
          <w:sz w:val="28"/>
          <w:szCs w:val="28"/>
          <w:lang w:val="uk-UA"/>
        </w:rPr>
        <w:t xml:space="preserve"> поставка товарів здійснювалась</w:t>
      </w:r>
      <w:r w:rsidR="00EF6C53">
        <w:rPr>
          <w:sz w:val="28"/>
          <w:szCs w:val="28"/>
          <w:lang w:val="uk-UA"/>
        </w:rPr>
        <w:t xml:space="preserve"> </w:t>
      </w:r>
      <w:r w:rsidR="0028026C">
        <w:rPr>
          <w:sz w:val="28"/>
          <w:szCs w:val="28"/>
          <w:lang w:val="uk-UA"/>
        </w:rPr>
        <w:t xml:space="preserve">на підставі контракту від </w:t>
      </w:r>
      <w:r w:rsidR="0028026C" w:rsidRPr="00095BAF">
        <w:rPr>
          <w:sz w:val="28"/>
          <w:szCs w:val="28"/>
          <w:lang w:val="uk-UA"/>
        </w:rPr>
        <w:t>95f10bffa1708c14e3a07a4fcdecdbdc4c8db3a2056eb682b4dafdf0806c7d0b</w:t>
      </w:r>
      <w:r w:rsidR="0028026C">
        <w:rPr>
          <w:sz w:val="28"/>
          <w:szCs w:val="28"/>
          <w:lang w:val="uk-UA"/>
        </w:rPr>
        <w:t xml:space="preserve"> № </w:t>
      </w:r>
      <w:r w:rsidR="0028026C" w:rsidRPr="00095BAF">
        <w:rPr>
          <w:sz w:val="28"/>
          <w:szCs w:val="28"/>
          <w:lang w:val="uk-UA"/>
        </w:rPr>
        <w:t>fc87a7cc975fab83ff82b2f6358e1fc07b5e4fc17cddddfde4203cc95cbd64ab</w:t>
      </w:r>
      <w:r w:rsidR="0028026C" w:rsidRPr="00F56803">
        <w:rPr>
          <w:sz w:val="28"/>
          <w:szCs w:val="28"/>
          <w:lang w:val="uk-UA"/>
        </w:rPr>
        <w:t xml:space="preserve"> </w:t>
      </w:r>
      <w:r w:rsidR="0028026C">
        <w:rPr>
          <w:sz w:val="28"/>
          <w:szCs w:val="28"/>
          <w:lang w:val="uk-UA"/>
        </w:rPr>
        <w:t xml:space="preserve">на умовах поставки </w:t>
      </w:r>
      <w:r w:rsidR="0028026C">
        <w:rPr>
          <w:sz w:val="28"/>
          <w:szCs w:val="28"/>
          <w:lang w:val="en-US"/>
        </w:rPr>
        <w:t>FCA BURSA</w:t>
      </w:r>
      <w:r w:rsidR="0028026C">
        <w:rPr>
          <w:sz w:val="28"/>
          <w:szCs w:val="28"/>
          <w:lang w:val="uk-UA"/>
        </w:rPr>
        <w:t xml:space="preserve"> </w:t>
      </w:r>
      <w:r w:rsidR="00EF6C53">
        <w:rPr>
          <w:sz w:val="28"/>
          <w:szCs w:val="28"/>
          <w:lang w:val="uk-UA"/>
        </w:rPr>
        <w:t>з</w:t>
      </w:r>
      <w:r w:rsidR="0028026C">
        <w:rPr>
          <w:sz w:val="28"/>
          <w:szCs w:val="28"/>
          <w:lang w:val="uk-UA"/>
        </w:rPr>
        <w:t xml:space="preserve"> умовами оплати – </w:t>
      </w:r>
      <w:r w:rsidR="00EF6C53">
        <w:rPr>
          <w:sz w:val="28"/>
          <w:szCs w:val="28"/>
          <w:lang w:val="uk-UA"/>
        </w:rPr>
        <w:t>передоплат</w:t>
      </w:r>
      <w:r w:rsidR="0028026C">
        <w:rPr>
          <w:sz w:val="28"/>
          <w:szCs w:val="28"/>
          <w:lang w:val="uk-UA"/>
        </w:rPr>
        <w:t>а.</w:t>
      </w:r>
    </w:p>
    <w:p w:rsidR="001C4493" w:rsidRDefault="00F56803" w:rsidP="001C4493">
      <w:pPr>
        <w:pStyle w:val="ac"/>
        <w:ind w:firstLine="580"/>
        <w:jc w:val="both"/>
        <w:rPr>
          <w:lang w:eastAsia="en-US"/>
        </w:rPr>
      </w:pPr>
      <w:r w:rsidRPr="001C4493">
        <w:rPr>
          <w:lang w:eastAsia="en-US"/>
        </w:rPr>
        <w:t>Контракт</w:t>
      </w:r>
      <w:r w:rsidR="0028026C" w:rsidRPr="001C4493">
        <w:rPr>
          <w:lang w:eastAsia="en-US"/>
        </w:rPr>
        <w:t xml:space="preserve"> </w:t>
      </w:r>
      <w:r w:rsidR="0028026C" w:rsidRPr="001C4493">
        <w:t xml:space="preserve">від </w:t>
      </w:r>
      <w:r w:rsidR="0028026C" w:rsidRPr="00095BAF">
        <w:t>95f10bffa1708c14e3a07a4fcdecdbdc4c8db3a2056eb682b4dafdf0806c7d0b</w:t>
      </w:r>
      <w:r w:rsidR="0028026C" w:rsidRPr="001C4493">
        <w:t xml:space="preserve"> № </w:t>
      </w:r>
      <w:r w:rsidR="0028026C" w:rsidRPr="00095BAF">
        <w:t>fc87a7cc975fab83ff82b2f6358e1fc07b5e4fc17cddddfde4203cc95cbd64ab</w:t>
      </w:r>
      <w:r w:rsidR="0028026C" w:rsidRPr="001C4493">
        <w:t xml:space="preserve"> (далі – Контракт),</w:t>
      </w:r>
      <w:r w:rsidRPr="001C4493">
        <w:rPr>
          <w:lang w:eastAsia="en-US"/>
        </w:rPr>
        <w:t xml:space="preserve"> </w:t>
      </w:r>
      <w:r w:rsidR="0028026C" w:rsidRPr="001C4493">
        <w:t xml:space="preserve">укладений між компанією </w:t>
      </w:r>
      <w:r w:rsidR="00095BAF">
        <w:t>ОСОБА 3</w:t>
      </w:r>
      <w:r w:rsidR="0028026C" w:rsidRPr="001C4493">
        <w:t xml:space="preserve"> (продавець) та </w:t>
      </w:r>
      <w:r w:rsidR="00095BAF">
        <w:t>ОСОБА 1</w:t>
      </w:r>
      <w:r w:rsidR="0028026C" w:rsidRPr="001C4493">
        <w:t xml:space="preserve"> (покупець), </w:t>
      </w:r>
      <w:r w:rsidRPr="001C4493">
        <w:rPr>
          <w:lang w:eastAsia="en-US"/>
        </w:rPr>
        <w:t xml:space="preserve">діє з моменту підписання представниками обох сторін до 31.12.2026 року (пункт </w:t>
      </w:r>
      <w:r w:rsidRPr="00095BAF">
        <w:rPr>
          <w:lang w:eastAsia="en-US"/>
        </w:rPr>
        <w:t>9c193c604ad7de942961af97b39ff541f2e611fdf0b93a3044e16dfbd808f41b</w:t>
      </w:r>
      <w:r w:rsidRPr="001C4493">
        <w:rPr>
          <w:lang w:eastAsia="en-US"/>
        </w:rPr>
        <w:t xml:space="preserve"> Контракту)</w:t>
      </w:r>
      <w:r w:rsidR="00CA2A6F">
        <w:rPr>
          <w:lang w:eastAsia="en-US"/>
        </w:rPr>
        <w:t>. При цьому, декларантом</w:t>
      </w:r>
      <w:r w:rsidRPr="001C4493">
        <w:rPr>
          <w:lang w:eastAsia="en-US"/>
        </w:rPr>
        <w:t xml:space="preserve"> надан</w:t>
      </w:r>
      <w:r w:rsidR="00CA2A6F">
        <w:rPr>
          <w:lang w:eastAsia="en-US"/>
        </w:rPr>
        <w:t>о</w:t>
      </w:r>
      <w:r w:rsidRPr="001C4493">
        <w:rPr>
          <w:lang w:eastAsia="en-US"/>
        </w:rPr>
        <w:t xml:space="preserve"> до митного оформлення</w:t>
      </w:r>
      <w:r w:rsidR="00CA2A6F">
        <w:rPr>
          <w:lang w:eastAsia="en-US"/>
        </w:rPr>
        <w:t xml:space="preserve"> Контракт</w:t>
      </w:r>
      <w:r w:rsidRPr="001C4493">
        <w:rPr>
          <w:lang w:eastAsia="en-US"/>
        </w:rPr>
        <w:t xml:space="preserve"> </w:t>
      </w:r>
      <w:r w:rsidRPr="001C4493">
        <w:t>не в повному обсязі (лише 11 сторінок з 13) та без підписів представників сторін</w:t>
      </w:r>
      <w:r w:rsidR="00FD0E97">
        <w:t xml:space="preserve">, що не підтверджує його чинність та не дає можливості перевірити всі умови </w:t>
      </w:r>
      <w:r w:rsidR="00FD0E97">
        <w:rPr>
          <w:rFonts w:ascii="TimesNewRomanPSMT" w:hAnsi="TimesNewRomanPSMT" w:cs="TimesNewRomanPSMT"/>
        </w:rPr>
        <w:t>купівлі-продажу оцінюваних товарів, які, в свою чергу, мають безпосередній вплив на формування ціни товарів та визначення їх митної вартості</w:t>
      </w:r>
      <w:r w:rsidR="00FD0E97">
        <w:t>. Разом з тим, до митного оформлення надано</w:t>
      </w:r>
      <w:r w:rsidR="001C4493" w:rsidRPr="001C4493">
        <w:t xml:space="preserve"> додаткову угоду від </w:t>
      </w:r>
      <w:r w:rsidR="001C4493" w:rsidRPr="00095BAF">
        <w:t>033c522e8cd56f512b63a1656ebc518a1d3d0115a01097743ee177df6ca752cf</w:t>
      </w:r>
      <w:r w:rsidR="001C4493" w:rsidRPr="001C4493">
        <w:t xml:space="preserve"> № </w:t>
      </w:r>
      <w:r w:rsidR="001C4493" w:rsidRPr="00095BAF">
        <w:t>6b86b273ff34fce19d6b804eff5a3f5747ada4eaa22f1d49c01e52ddb7875b4b</w:t>
      </w:r>
      <w:r w:rsidR="001C4493" w:rsidRPr="001C4493">
        <w:t xml:space="preserve">, яка не стосується поставки партії оцінюваних товарів, оскільки складена до контракту від </w:t>
      </w:r>
      <w:r w:rsidR="001C4493" w:rsidRPr="00095BAF">
        <w:t>133dc296c714e0da5d451f3d52f1301b3184c58f91f0e3f979cdf0566022e9ff</w:t>
      </w:r>
      <w:r w:rsidR="001C4493" w:rsidRPr="001C4493">
        <w:t xml:space="preserve"> № </w:t>
      </w:r>
      <w:r w:rsidR="001C4493" w:rsidRPr="00095BAF">
        <w:t>995567b8006667851423706b180d9a496156a962f7ef8761fb7e865bb695be1a</w:t>
      </w:r>
      <w:r w:rsidR="001C4493" w:rsidRPr="001C4493">
        <w:t>.</w:t>
      </w:r>
    </w:p>
    <w:p w:rsidR="00B16733" w:rsidRPr="00F22E3B" w:rsidRDefault="00B16733" w:rsidP="00B16733">
      <w:pPr>
        <w:ind w:firstLine="567"/>
        <w:jc w:val="both"/>
        <w:rPr>
          <w:sz w:val="28"/>
          <w:szCs w:val="28"/>
          <w:lang w:val="uk-UA"/>
        </w:rPr>
      </w:pPr>
      <w:r w:rsidRPr="00F22E3B">
        <w:rPr>
          <w:sz w:val="28"/>
          <w:szCs w:val="28"/>
          <w:lang w:val="uk-UA"/>
        </w:rPr>
        <w:t xml:space="preserve">З огляду на </w:t>
      </w:r>
      <w:r w:rsidR="009445FA" w:rsidRPr="00F22E3B">
        <w:rPr>
          <w:sz w:val="28"/>
          <w:szCs w:val="28"/>
          <w:lang w:val="uk-UA"/>
        </w:rPr>
        <w:t>проформу-інвойс</w:t>
      </w:r>
      <w:r w:rsidRPr="00F22E3B">
        <w:rPr>
          <w:sz w:val="28"/>
          <w:szCs w:val="28"/>
          <w:lang w:val="uk-UA"/>
        </w:rPr>
        <w:t xml:space="preserve"> від </w:t>
      </w:r>
      <w:r w:rsidR="00152B5F" w:rsidRPr="00095BAF">
        <w:rPr>
          <w:sz w:val="28"/>
          <w:szCs w:val="28"/>
          <w:lang w:val="uk-UA"/>
        </w:rPr>
        <w:t>b17ef6d19c7a5b1ee83b907c595526dcb1eb06db8227d650d5dda0a9f4ce8cd9</w:t>
      </w:r>
      <w:r w:rsidRPr="00095BAF">
        <w:rPr>
          <w:sz w:val="28"/>
          <w:szCs w:val="28"/>
          <w:lang w:val="uk-UA"/>
        </w:rPr>
        <w:t>cdb4ee2aea69cc6a83331bbe96dc2caa9a299d21329efb0336fc02a82e1839a8</w:t>
      </w:r>
      <w:r w:rsidR="00152B5F" w:rsidRPr="00095BAF">
        <w:rPr>
          <w:sz w:val="28"/>
          <w:szCs w:val="28"/>
          <w:lang w:val="uk-UA"/>
        </w:rPr>
        <w:t>4a44dc15364204a80fe80e9039455cc1608281820fe2b24f1e5233ade6af1dd5</w:t>
      </w:r>
      <w:r w:rsidRPr="00095BAF">
        <w:rPr>
          <w:sz w:val="28"/>
          <w:szCs w:val="28"/>
          <w:lang w:val="uk-UA"/>
        </w:rPr>
        <w:t>29396d53004256d75ad6df6a3edeececbc7ecf884e45fd5ea8613db80968d85e</w:t>
      </w:r>
      <w:r w:rsidRPr="00F22E3B">
        <w:rPr>
          <w:sz w:val="28"/>
          <w:szCs w:val="28"/>
          <w:lang w:val="uk-UA"/>
        </w:rPr>
        <w:t xml:space="preserve"> № </w:t>
      </w:r>
      <w:r w:rsidR="00152B5F" w:rsidRPr="00095BAF">
        <w:rPr>
          <w:sz w:val="28"/>
          <w:szCs w:val="28"/>
          <w:lang w:val="uk-UA"/>
        </w:rPr>
        <w:t>96c1100d08fb1f1617a20ac5b2633057ad8c1f472102f142a64a7de6695bc563</w:t>
      </w:r>
      <w:r w:rsidRPr="00F22E3B">
        <w:rPr>
          <w:sz w:val="28"/>
          <w:szCs w:val="28"/>
          <w:lang w:val="uk-UA"/>
        </w:rPr>
        <w:t xml:space="preserve"> покупець повинен здійснити повну </w:t>
      </w:r>
      <w:r w:rsidR="000C2FB9">
        <w:rPr>
          <w:sz w:val="28"/>
          <w:szCs w:val="28"/>
          <w:lang w:val="uk-UA"/>
        </w:rPr>
        <w:t>передоплату</w:t>
      </w:r>
      <w:r w:rsidRPr="00F22E3B">
        <w:rPr>
          <w:sz w:val="28"/>
          <w:szCs w:val="28"/>
          <w:lang w:val="uk-UA"/>
        </w:rPr>
        <w:t xml:space="preserve"> за товари.</w:t>
      </w:r>
    </w:p>
    <w:p w:rsidR="000C2FB9" w:rsidRDefault="000C2FB9" w:rsidP="00B16733">
      <w:pPr>
        <w:autoSpaceDE w:val="0"/>
        <w:autoSpaceDN w:val="0"/>
        <w:adjustRightInd w:val="0"/>
        <w:ind w:firstLine="567"/>
        <w:jc w:val="both"/>
        <w:rPr>
          <w:rFonts w:ascii="TimesNewRomanPSMT" w:hAnsi="TimesNewRomanPSMT" w:cs="TimesNewRomanPSMT"/>
          <w:sz w:val="28"/>
          <w:szCs w:val="28"/>
          <w:lang w:val="uk-UA" w:eastAsia="uk-UA"/>
        </w:rPr>
      </w:pPr>
      <w:r>
        <w:rPr>
          <w:sz w:val="28"/>
          <w:szCs w:val="28"/>
          <w:shd w:val="clear" w:color="auto" w:fill="FFFFFF"/>
          <w:lang w:val="uk-UA"/>
        </w:rPr>
        <w:t xml:space="preserve">Згідно з нормами Закону України від 21 червня 2018 року № 2473-VIII «Про валюту і валютні операції», Положення про здійснення операцій із валютними цінностями, затвердженого постановою Правління Національного банку України від 02.01.2019 № 2, для здійснення платіжної операції з переказу іноземної валюти використовується платіжна інструкція в іноземній валюті, </w:t>
      </w:r>
      <w:r>
        <w:rPr>
          <w:sz w:val="28"/>
          <w:szCs w:val="28"/>
          <w:shd w:val="clear" w:color="auto" w:fill="FFFFFF"/>
          <w:lang w:val="uk-UA"/>
        </w:rPr>
        <w:lastRenderedPageBreak/>
        <w:t>реквізити якої передбачені Положенням про порядок виконання надавачами платіжних послуг платіжних інструкцій в іноземній валюті та банківських металах, затвердженим постановою Правління Національного банку України від 28.07.2008 № 216 (далі – Положення № 216).</w:t>
      </w:r>
    </w:p>
    <w:p w:rsidR="00B16733" w:rsidRDefault="00B16733" w:rsidP="00B16733">
      <w:pPr>
        <w:autoSpaceDE w:val="0"/>
        <w:autoSpaceDN w:val="0"/>
        <w:adjustRightInd w:val="0"/>
        <w:ind w:firstLine="567"/>
        <w:jc w:val="both"/>
        <w:rPr>
          <w:rFonts w:ascii="TimesNewRomanPSMT" w:hAnsi="TimesNewRomanPSMT" w:cs="TimesNewRomanPSMT"/>
          <w:sz w:val="28"/>
          <w:szCs w:val="28"/>
          <w:lang w:val="uk-UA" w:eastAsia="uk-UA"/>
        </w:rPr>
      </w:pPr>
      <w:r w:rsidRPr="00F22E3B">
        <w:rPr>
          <w:rFonts w:ascii="TimesNewRomanPSMT" w:hAnsi="TimesNewRomanPSMT" w:cs="TimesNewRomanPSMT"/>
          <w:sz w:val="28"/>
          <w:szCs w:val="28"/>
          <w:lang w:val="uk-UA" w:eastAsia="uk-UA"/>
        </w:rPr>
        <w:t>Для підтвердження ціни, що фактично сплачена за товари, декларантом надано копі</w:t>
      </w:r>
      <w:r w:rsidR="009445FA" w:rsidRPr="00F22E3B">
        <w:rPr>
          <w:rFonts w:ascii="TimesNewRomanPSMT" w:hAnsi="TimesNewRomanPSMT" w:cs="TimesNewRomanPSMT"/>
          <w:sz w:val="28"/>
          <w:szCs w:val="28"/>
          <w:lang w:val="uk-UA" w:eastAsia="uk-UA"/>
        </w:rPr>
        <w:t>ю</w:t>
      </w:r>
      <w:r w:rsidRPr="00F22E3B">
        <w:rPr>
          <w:rFonts w:ascii="TimesNewRomanPSMT" w:hAnsi="TimesNewRomanPSMT" w:cs="TimesNewRomanPSMT"/>
          <w:sz w:val="28"/>
          <w:szCs w:val="28"/>
          <w:lang w:val="uk-UA" w:eastAsia="uk-UA"/>
        </w:rPr>
        <w:t xml:space="preserve"> </w:t>
      </w:r>
      <w:r w:rsidR="002E1F4A" w:rsidRPr="00F22E3B">
        <w:rPr>
          <w:rFonts w:ascii="TimesNewRomanPSMT" w:hAnsi="TimesNewRomanPSMT" w:cs="TimesNewRomanPSMT"/>
          <w:sz w:val="28"/>
          <w:szCs w:val="28"/>
          <w:lang w:val="uk-UA" w:eastAsia="uk-UA"/>
        </w:rPr>
        <w:t xml:space="preserve">платіжної інструкції (детальна форма) </w:t>
      </w:r>
      <w:r w:rsidR="009445FA" w:rsidRPr="00F22E3B">
        <w:rPr>
          <w:rFonts w:ascii="TimesNewRomanPSMT" w:hAnsi="TimesNewRomanPSMT" w:cs="TimesNewRomanPSMT"/>
          <w:sz w:val="28"/>
          <w:szCs w:val="28"/>
          <w:lang w:val="uk-UA" w:eastAsia="uk-UA"/>
        </w:rPr>
        <w:t xml:space="preserve">від </w:t>
      </w:r>
      <w:r w:rsidR="002E1F4A" w:rsidRPr="00095BAF">
        <w:rPr>
          <w:rFonts w:ascii="TimesNewRomanPSMT" w:hAnsi="TimesNewRomanPSMT" w:cs="TimesNewRomanPSMT"/>
          <w:sz w:val="28"/>
          <w:szCs w:val="28"/>
          <w:lang w:val="uk-UA" w:eastAsia="uk-UA"/>
        </w:rPr>
        <w:t>c97550ce8213ef5cf6ed4ba48790c137df3ef6a5da20b48961001a634b6cead2</w:t>
      </w:r>
      <w:r w:rsidR="009445FA" w:rsidRPr="00095BAF">
        <w:rPr>
          <w:rFonts w:ascii="TimesNewRomanPSMT" w:hAnsi="TimesNewRomanPSMT" w:cs="TimesNewRomanPSMT"/>
          <w:sz w:val="28"/>
          <w:szCs w:val="28"/>
          <w:lang w:val="uk-UA" w:eastAsia="uk-UA"/>
        </w:rPr>
        <w:t>cdb4ee2aea69cc6a83331bbe96dc2caa9a299d21329efb0336fc02a82e1839a8</w:t>
      </w:r>
      <w:r w:rsidR="002E1F4A" w:rsidRPr="00095BAF">
        <w:rPr>
          <w:rFonts w:ascii="TimesNewRomanPSMT" w:hAnsi="TimesNewRomanPSMT" w:cs="TimesNewRomanPSMT"/>
          <w:sz w:val="28"/>
          <w:szCs w:val="28"/>
          <w:lang w:val="uk-UA" w:eastAsia="uk-UA"/>
        </w:rPr>
        <w:t>6b51d431df5d7f141cbececcf79edf3dd861c3b4069f0b11661a3eefacbba918</w:t>
      </w:r>
      <w:r w:rsidR="009445FA" w:rsidRPr="00095BAF">
        <w:rPr>
          <w:rFonts w:ascii="TimesNewRomanPSMT" w:hAnsi="TimesNewRomanPSMT" w:cs="TimesNewRomanPSMT"/>
          <w:sz w:val="28"/>
          <w:szCs w:val="28"/>
          <w:lang w:val="uk-UA" w:eastAsia="uk-UA"/>
        </w:rPr>
        <w:t>29396d53004256d75ad6df6a3edeececbc7ecf884e45fd5ea8613db80968d85e</w:t>
      </w:r>
      <w:r w:rsidR="009445FA" w:rsidRPr="00F22E3B">
        <w:rPr>
          <w:rFonts w:ascii="TimesNewRomanPSMT" w:hAnsi="TimesNewRomanPSMT" w:cs="TimesNewRomanPSMT"/>
          <w:sz w:val="28"/>
          <w:szCs w:val="28"/>
          <w:lang w:val="uk-UA" w:eastAsia="uk-UA"/>
        </w:rPr>
        <w:t xml:space="preserve"> № </w:t>
      </w:r>
      <w:r w:rsidR="002E1F4A" w:rsidRPr="00095BAF">
        <w:rPr>
          <w:rFonts w:ascii="TimesNewRomanPSMT" w:hAnsi="TimesNewRomanPSMT" w:cs="TimesNewRomanPSMT"/>
          <w:sz w:val="28"/>
          <w:szCs w:val="28"/>
          <w:lang w:val="uk-UA" w:eastAsia="uk-UA"/>
        </w:rPr>
        <w:t>c75de23d89df36ba921287616ee8edb4c986e328a78e033e57c1e5e2b59c838e</w:t>
      </w:r>
      <w:r w:rsidRPr="00F22E3B">
        <w:rPr>
          <w:rFonts w:ascii="TimesNewRomanPSMT" w:hAnsi="TimesNewRomanPSMT" w:cs="TimesNewRomanPSMT"/>
          <w:sz w:val="28"/>
          <w:szCs w:val="28"/>
          <w:lang w:val="uk-UA" w:eastAsia="uk-UA"/>
        </w:rPr>
        <w:t>, як</w:t>
      </w:r>
      <w:r w:rsidR="00A12DDD" w:rsidRPr="00F22E3B">
        <w:rPr>
          <w:rFonts w:ascii="TimesNewRomanPSMT" w:hAnsi="TimesNewRomanPSMT" w:cs="TimesNewRomanPSMT"/>
          <w:sz w:val="28"/>
          <w:szCs w:val="28"/>
          <w:lang w:val="uk-UA" w:eastAsia="uk-UA"/>
        </w:rPr>
        <w:t>а</w:t>
      </w:r>
      <w:r w:rsidRPr="00F22E3B">
        <w:rPr>
          <w:rFonts w:ascii="TimesNewRomanPSMT" w:hAnsi="TimesNewRomanPSMT" w:cs="TimesNewRomanPSMT"/>
          <w:sz w:val="28"/>
          <w:szCs w:val="28"/>
          <w:lang w:val="uk-UA" w:eastAsia="uk-UA"/>
        </w:rPr>
        <w:t xml:space="preserve"> не мож</w:t>
      </w:r>
      <w:r w:rsidR="009445FA" w:rsidRPr="00F22E3B">
        <w:rPr>
          <w:rFonts w:ascii="TimesNewRomanPSMT" w:hAnsi="TimesNewRomanPSMT" w:cs="TimesNewRomanPSMT"/>
          <w:sz w:val="28"/>
          <w:szCs w:val="28"/>
          <w:lang w:val="uk-UA" w:eastAsia="uk-UA"/>
        </w:rPr>
        <w:t>е</w:t>
      </w:r>
      <w:r w:rsidRPr="00F22E3B">
        <w:rPr>
          <w:rFonts w:ascii="TimesNewRomanPSMT" w:hAnsi="TimesNewRomanPSMT" w:cs="TimesNewRomanPSMT"/>
          <w:sz w:val="28"/>
          <w:szCs w:val="28"/>
          <w:lang w:val="uk-UA" w:eastAsia="uk-UA"/>
        </w:rPr>
        <w:t xml:space="preserve"> бути взят</w:t>
      </w:r>
      <w:r w:rsidR="00A12DDD" w:rsidRPr="00F22E3B">
        <w:rPr>
          <w:rFonts w:ascii="TimesNewRomanPSMT" w:hAnsi="TimesNewRomanPSMT" w:cs="TimesNewRomanPSMT"/>
          <w:sz w:val="28"/>
          <w:szCs w:val="28"/>
          <w:lang w:val="uk-UA" w:eastAsia="uk-UA"/>
        </w:rPr>
        <w:t>а</w:t>
      </w:r>
      <w:r w:rsidRPr="00F22E3B">
        <w:rPr>
          <w:rFonts w:ascii="TimesNewRomanPSMT" w:hAnsi="TimesNewRomanPSMT" w:cs="TimesNewRomanPSMT"/>
          <w:sz w:val="28"/>
          <w:szCs w:val="28"/>
          <w:lang w:val="uk-UA" w:eastAsia="uk-UA"/>
        </w:rPr>
        <w:t xml:space="preserve"> до уваги в якості банківськ</w:t>
      </w:r>
      <w:r w:rsidR="004C5711" w:rsidRPr="00F22E3B">
        <w:rPr>
          <w:rFonts w:ascii="TimesNewRomanPSMT" w:hAnsi="TimesNewRomanPSMT" w:cs="TimesNewRomanPSMT"/>
          <w:sz w:val="28"/>
          <w:szCs w:val="28"/>
          <w:lang w:val="uk-UA" w:eastAsia="uk-UA"/>
        </w:rPr>
        <w:t>ого</w:t>
      </w:r>
      <w:r w:rsidRPr="00F22E3B">
        <w:rPr>
          <w:rFonts w:ascii="TimesNewRomanPSMT" w:hAnsi="TimesNewRomanPSMT" w:cs="TimesNewRomanPSMT"/>
          <w:sz w:val="28"/>
          <w:szCs w:val="28"/>
          <w:lang w:val="uk-UA" w:eastAsia="uk-UA"/>
        </w:rPr>
        <w:t xml:space="preserve"> платіжн</w:t>
      </w:r>
      <w:r w:rsidR="004C5711" w:rsidRPr="00F22E3B">
        <w:rPr>
          <w:rFonts w:ascii="TimesNewRomanPSMT" w:hAnsi="TimesNewRomanPSMT" w:cs="TimesNewRomanPSMT"/>
          <w:sz w:val="28"/>
          <w:szCs w:val="28"/>
          <w:lang w:val="uk-UA" w:eastAsia="uk-UA"/>
        </w:rPr>
        <w:t>ого</w:t>
      </w:r>
      <w:r w:rsidRPr="00F22E3B">
        <w:rPr>
          <w:rFonts w:ascii="TimesNewRomanPSMT" w:hAnsi="TimesNewRomanPSMT" w:cs="TimesNewRomanPSMT"/>
          <w:sz w:val="28"/>
          <w:szCs w:val="28"/>
          <w:lang w:val="uk-UA" w:eastAsia="uk-UA"/>
        </w:rPr>
        <w:t xml:space="preserve"> документ</w:t>
      </w:r>
      <w:r w:rsidR="004C5711" w:rsidRPr="00F22E3B">
        <w:rPr>
          <w:rFonts w:ascii="TimesNewRomanPSMT" w:hAnsi="TimesNewRomanPSMT" w:cs="TimesNewRomanPSMT"/>
          <w:sz w:val="28"/>
          <w:szCs w:val="28"/>
          <w:lang w:val="uk-UA" w:eastAsia="uk-UA"/>
        </w:rPr>
        <w:t>а</w:t>
      </w:r>
      <w:r w:rsidRPr="00F22E3B">
        <w:rPr>
          <w:rFonts w:ascii="TimesNewRomanPSMT" w:hAnsi="TimesNewRomanPSMT" w:cs="TimesNewRomanPSMT"/>
          <w:sz w:val="28"/>
          <w:szCs w:val="28"/>
          <w:lang w:val="uk-UA" w:eastAsia="uk-UA"/>
        </w:rPr>
        <w:t>, що стосу</w:t>
      </w:r>
      <w:r w:rsidR="004C5711" w:rsidRPr="00F22E3B">
        <w:rPr>
          <w:rFonts w:ascii="TimesNewRomanPSMT" w:hAnsi="TimesNewRomanPSMT" w:cs="TimesNewRomanPSMT"/>
          <w:sz w:val="28"/>
          <w:szCs w:val="28"/>
          <w:lang w:val="uk-UA" w:eastAsia="uk-UA"/>
        </w:rPr>
        <w:t>є</w:t>
      </w:r>
      <w:r w:rsidRPr="00F22E3B">
        <w:rPr>
          <w:rFonts w:ascii="TimesNewRomanPSMT" w:hAnsi="TimesNewRomanPSMT" w:cs="TimesNewRomanPSMT"/>
          <w:sz w:val="28"/>
          <w:szCs w:val="28"/>
          <w:lang w:val="uk-UA" w:eastAsia="uk-UA"/>
        </w:rPr>
        <w:t>ться оцінюван</w:t>
      </w:r>
      <w:r w:rsidR="008216C3" w:rsidRPr="00F22E3B">
        <w:rPr>
          <w:rFonts w:ascii="TimesNewRomanPSMT" w:hAnsi="TimesNewRomanPSMT" w:cs="TimesNewRomanPSMT"/>
          <w:sz w:val="28"/>
          <w:szCs w:val="28"/>
          <w:lang w:val="uk-UA" w:eastAsia="uk-UA"/>
        </w:rPr>
        <w:t>их</w:t>
      </w:r>
      <w:r w:rsidRPr="00F22E3B">
        <w:rPr>
          <w:rFonts w:ascii="TimesNewRomanPSMT" w:hAnsi="TimesNewRomanPSMT" w:cs="TimesNewRomanPSMT"/>
          <w:sz w:val="28"/>
          <w:szCs w:val="28"/>
          <w:lang w:val="uk-UA" w:eastAsia="uk-UA"/>
        </w:rPr>
        <w:t xml:space="preserve"> товар</w:t>
      </w:r>
      <w:r w:rsidR="008216C3" w:rsidRPr="00F22E3B">
        <w:rPr>
          <w:rFonts w:ascii="TimesNewRomanPSMT" w:hAnsi="TimesNewRomanPSMT" w:cs="TimesNewRomanPSMT"/>
          <w:sz w:val="28"/>
          <w:szCs w:val="28"/>
          <w:lang w:val="uk-UA" w:eastAsia="uk-UA"/>
        </w:rPr>
        <w:t>ів</w:t>
      </w:r>
      <w:r w:rsidRPr="00F22E3B">
        <w:rPr>
          <w:rFonts w:ascii="TimesNewRomanPSMT" w:hAnsi="TimesNewRomanPSMT" w:cs="TimesNewRomanPSMT"/>
          <w:sz w:val="28"/>
          <w:szCs w:val="28"/>
          <w:lang w:val="uk-UA" w:eastAsia="uk-UA"/>
        </w:rPr>
        <w:t xml:space="preserve"> та підтверджу</w:t>
      </w:r>
      <w:r w:rsidR="004C5711" w:rsidRPr="00F22E3B">
        <w:rPr>
          <w:rFonts w:ascii="TimesNewRomanPSMT" w:hAnsi="TimesNewRomanPSMT" w:cs="TimesNewRomanPSMT"/>
          <w:sz w:val="28"/>
          <w:szCs w:val="28"/>
          <w:lang w:val="uk-UA" w:eastAsia="uk-UA"/>
        </w:rPr>
        <w:t>є</w:t>
      </w:r>
      <w:r w:rsidR="000C2FB9">
        <w:rPr>
          <w:rFonts w:ascii="TimesNewRomanPSMT" w:hAnsi="TimesNewRomanPSMT" w:cs="TimesNewRomanPSMT"/>
          <w:sz w:val="28"/>
          <w:szCs w:val="28"/>
          <w:lang w:val="uk-UA" w:eastAsia="uk-UA"/>
        </w:rPr>
        <w:t xml:space="preserve"> факт оплати, оскільки:</w:t>
      </w:r>
    </w:p>
    <w:p w:rsidR="000C2FB9" w:rsidRDefault="000C2FB9" w:rsidP="00B16733">
      <w:pPr>
        <w:autoSpaceDE w:val="0"/>
        <w:autoSpaceDN w:val="0"/>
        <w:adjustRightInd w:val="0"/>
        <w:ind w:firstLine="567"/>
        <w:jc w:val="both"/>
        <w:rPr>
          <w:rFonts w:ascii="TimesNewRomanPSMT" w:hAnsi="TimesNewRomanPSMT" w:cs="TimesNewRomanPSMT"/>
          <w:sz w:val="28"/>
          <w:szCs w:val="28"/>
          <w:lang w:val="uk-UA" w:eastAsia="uk-UA"/>
        </w:rPr>
      </w:pPr>
      <w:r>
        <w:rPr>
          <w:rFonts w:ascii="TimesNewRomanPSMT" w:hAnsi="TimesNewRomanPSMT" w:cs="TimesNewRomanPSMT"/>
          <w:sz w:val="28"/>
          <w:szCs w:val="28"/>
          <w:lang w:val="uk-UA" w:eastAsia="uk-UA"/>
        </w:rPr>
        <w:t xml:space="preserve">не містить визначених підпунктом 4 пункту 14 Положення № 216 </w:t>
      </w:r>
      <w:r w:rsidRPr="000C2FB9">
        <w:rPr>
          <w:rFonts w:ascii="TimesNewRomanPSMT" w:hAnsi="TimesNewRomanPSMT" w:cs="TimesNewRomanPSMT"/>
          <w:sz w:val="28"/>
          <w:szCs w:val="28"/>
          <w:lang w:val="uk-UA" w:eastAsia="uk-UA"/>
        </w:rPr>
        <w:t>найменування та місцезнаходження надавача платіжних послуг платника (назви країни і міста)</w:t>
      </w:r>
      <w:r>
        <w:rPr>
          <w:rFonts w:ascii="TimesNewRomanPSMT" w:hAnsi="TimesNewRomanPSMT" w:cs="TimesNewRomanPSMT"/>
          <w:sz w:val="28"/>
          <w:szCs w:val="28"/>
          <w:lang w:val="uk-UA" w:eastAsia="uk-UA"/>
        </w:rPr>
        <w:t>;</w:t>
      </w:r>
    </w:p>
    <w:p w:rsidR="000C2FB9" w:rsidRPr="00F22E3B" w:rsidRDefault="000C2FB9" w:rsidP="00B16733">
      <w:pPr>
        <w:autoSpaceDE w:val="0"/>
        <w:autoSpaceDN w:val="0"/>
        <w:adjustRightInd w:val="0"/>
        <w:ind w:firstLine="567"/>
        <w:jc w:val="both"/>
        <w:rPr>
          <w:rFonts w:ascii="TimesNewRomanPSMT" w:hAnsi="TimesNewRomanPSMT" w:cs="TimesNewRomanPSMT"/>
          <w:sz w:val="28"/>
          <w:szCs w:val="28"/>
          <w:lang w:val="uk-UA" w:eastAsia="uk-UA"/>
        </w:rPr>
      </w:pPr>
      <w:r>
        <w:rPr>
          <w:rFonts w:ascii="TimesNewRomanPSMT" w:hAnsi="TimesNewRomanPSMT" w:cs="TimesNewRomanPSMT"/>
          <w:sz w:val="28"/>
          <w:szCs w:val="28"/>
          <w:lang w:val="uk-UA" w:eastAsia="uk-UA"/>
        </w:rPr>
        <w:t xml:space="preserve">не містить визначених підпунктом 11 пункту 14 Положення № 216 </w:t>
      </w:r>
      <w:r w:rsidRPr="000C2FB9">
        <w:rPr>
          <w:rFonts w:ascii="TimesNewRomanPSMT" w:hAnsi="TimesNewRomanPSMT" w:cs="TimesNewRomanPSMT"/>
          <w:sz w:val="28"/>
          <w:szCs w:val="28"/>
          <w:lang w:val="uk-UA" w:eastAsia="uk-UA"/>
        </w:rPr>
        <w:t>код</w:t>
      </w:r>
      <w:r>
        <w:rPr>
          <w:rFonts w:ascii="TimesNewRomanPSMT" w:hAnsi="TimesNewRomanPSMT" w:cs="TimesNewRomanPSMT"/>
          <w:sz w:val="28"/>
          <w:szCs w:val="28"/>
          <w:lang w:val="uk-UA" w:eastAsia="uk-UA"/>
        </w:rPr>
        <w:t>у</w:t>
      </w:r>
      <w:r w:rsidRPr="000C2FB9">
        <w:rPr>
          <w:rFonts w:ascii="TimesNewRomanPSMT" w:hAnsi="TimesNewRomanPSMT" w:cs="TimesNewRomanPSMT"/>
          <w:sz w:val="28"/>
          <w:szCs w:val="28"/>
          <w:lang w:val="uk-UA" w:eastAsia="uk-UA"/>
        </w:rPr>
        <w:t xml:space="preserve"> країни отримувача (три символи) відповідно до його місцезнаходження або проживання (за наявності такої інформації) або країни реєстрації (заповнюється платником або надавачем платіжних послуг платника)</w:t>
      </w:r>
      <w:r>
        <w:rPr>
          <w:rFonts w:ascii="TimesNewRomanPSMT" w:hAnsi="TimesNewRomanPSMT" w:cs="TimesNewRomanPSMT"/>
          <w:sz w:val="28"/>
          <w:szCs w:val="28"/>
          <w:lang w:val="uk-UA" w:eastAsia="uk-UA"/>
        </w:rPr>
        <w:t>;</w:t>
      </w:r>
    </w:p>
    <w:p w:rsidR="00B16733" w:rsidRDefault="009445FA" w:rsidP="00B16733">
      <w:pPr>
        <w:autoSpaceDE w:val="0"/>
        <w:autoSpaceDN w:val="0"/>
        <w:adjustRightInd w:val="0"/>
        <w:ind w:firstLine="567"/>
        <w:jc w:val="both"/>
        <w:rPr>
          <w:rFonts w:ascii="TimesNewRomanPSMT" w:hAnsi="TimesNewRomanPSMT" w:cs="TimesNewRomanPSMT"/>
          <w:sz w:val="28"/>
          <w:szCs w:val="28"/>
          <w:lang w:val="uk-UA" w:eastAsia="uk-UA"/>
        </w:rPr>
      </w:pPr>
      <w:r w:rsidRPr="00F22E3B">
        <w:rPr>
          <w:rFonts w:ascii="TimesNewRomanPSMT" w:hAnsi="TimesNewRomanPSMT" w:cs="TimesNewRomanPSMT"/>
          <w:sz w:val="28"/>
          <w:szCs w:val="28"/>
          <w:lang w:val="uk-UA" w:eastAsia="uk-UA"/>
        </w:rPr>
        <w:t>не містить визначених підпунктом 13 пункту 14 Положення № 216 підпис(у) [власноручного(</w:t>
      </w:r>
      <w:proofErr w:type="spellStart"/>
      <w:r w:rsidRPr="00F22E3B">
        <w:rPr>
          <w:rFonts w:ascii="TimesNewRomanPSMT" w:hAnsi="TimesNewRomanPSMT" w:cs="TimesNewRomanPSMT"/>
          <w:sz w:val="28"/>
          <w:szCs w:val="28"/>
          <w:lang w:val="uk-UA" w:eastAsia="uk-UA"/>
        </w:rPr>
        <w:t>их</w:t>
      </w:r>
      <w:proofErr w:type="spellEnd"/>
      <w:r w:rsidRPr="00F22E3B">
        <w:rPr>
          <w:rFonts w:ascii="TimesNewRomanPSMT" w:hAnsi="TimesNewRomanPSMT" w:cs="TimesNewRomanPSMT"/>
          <w:sz w:val="28"/>
          <w:szCs w:val="28"/>
          <w:lang w:val="uk-UA" w:eastAsia="uk-UA"/>
        </w:rPr>
        <w:t>)/електронного(</w:t>
      </w:r>
      <w:proofErr w:type="spellStart"/>
      <w:r w:rsidRPr="00F22E3B">
        <w:rPr>
          <w:rFonts w:ascii="TimesNewRomanPSMT" w:hAnsi="TimesNewRomanPSMT" w:cs="TimesNewRomanPSMT"/>
          <w:sz w:val="28"/>
          <w:szCs w:val="28"/>
          <w:lang w:val="uk-UA" w:eastAsia="uk-UA"/>
        </w:rPr>
        <w:t>их</w:t>
      </w:r>
      <w:proofErr w:type="spellEnd"/>
      <w:r w:rsidRPr="00F22E3B">
        <w:rPr>
          <w:rFonts w:ascii="TimesNewRomanPSMT" w:hAnsi="TimesNewRomanPSMT" w:cs="TimesNewRomanPSMT"/>
          <w:sz w:val="28"/>
          <w:szCs w:val="28"/>
          <w:lang w:val="uk-UA" w:eastAsia="uk-UA"/>
        </w:rPr>
        <w:t>)] відповідальної(</w:t>
      </w:r>
      <w:proofErr w:type="spellStart"/>
      <w:r w:rsidRPr="00F22E3B">
        <w:rPr>
          <w:rFonts w:ascii="TimesNewRomanPSMT" w:hAnsi="TimesNewRomanPSMT" w:cs="TimesNewRomanPSMT"/>
          <w:sz w:val="28"/>
          <w:szCs w:val="28"/>
          <w:lang w:val="uk-UA" w:eastAsia="uk-UA"/>
        </w:rPr>
        <w:t>их</w:t>
      </w:r>
      <w:proofErr w:type="spellEnd"/>
      <w:r w:rsidRPr="00F22E3B">
        <w:rPr>
          <w:rFonts w:ascii="TimesNewRomanPSMT" w:hAnsi="TimesNewRomanPSMT" w:cs="TimesNewRomanPSMT"/>
          <w:sz w:val="28"/>
          <w:szCs w:val="28"/>
          <w:lang w:val="uk-UA" w:eastAsia="uk-UA"/>
        </w:rPr>
        <w:t>) особи(</w:t>
      </w:r>
      <w:proofErr w:type="spellStart"/>
      <w:r w:rsidRPr="00F22E3B">
        <w:rPr>
          <w:rFonts w:ascii="TimesNewRomanPSMT" w:hAnsi="TimesNewRomanPSMT" w:cs="TimesNewRomanPSMT"/>
          <w:sz w:val="28"/>
          <w:szCs w:val="28"/>
          <w:lang w:val="uk-UA" w:eastAsia="uk-UA"/>
        </w:rPr>
        <w:t>іб</w:t>
      </w:r>
      <w:proofErr w:type="spellEnd"/>
      <w:r w:rsidRPr="00F22E3B">
        <w:rPr>
          <w:rFonts w:ascii="TimesNewRomanPSMT" w:hAnsi="TimesNewRomanPSMT" w:cs="TimesNewRomanPSMT"/>
          <w:sz w:val="28"/>
          <w:szCs w:val="28"/>
          <w:lang w:val="uk-UA" w:eastAsia="uk-UA"/>
        </w:rPr>
        <w:t>) платника, яка(і) відповідно до законодавства України має(</w:t>
      </w:r>
      <w:proofErr w:type="spellStart"/>
      <w:r w:rsidRPr="00F22E3B">
        <w:rPr>
          <w:rFonts w:ascii="TimesNewRomanPSMT" w:hAnsi="TimesNewRomanPSMT" w:cs="TimesNewRomanPSMT"/>
          <w:sz w:val="28"/>
          <w:szCs w:val="28"/>
          <w:lang w:val="uk-UA" w:eastAsia="uk-UA"/>
        </w:rPr>
        <w:t>ють</w:t>
      </w:r>
      <w:proofErr w:type="spellEnd"/>
      <w:r w:rsidRPr="00F22E3B">
        <w:rPr>
          <w:rFonts w:ascii="TimesNewRomanPSMT" w:hAnsi="TimesNewRomanPSMT" w:cs="TimesNewRomanPSMT"/>
          <w:sz w:val="28"/>
          <w:szCs w:val="28"/>
          <w:lang w:val="uk-UA" w:eastAsia="uk-UA"/>
        </w:rPr>
        <w:t>) право розпоряджатися рахунком, або код автентифікації;</w:t>
      </w:r>
    </w:p>
    <w:p w:rsidR="00B16733" w:rsidRPr="00F22E3B" w:rsidRDefault="002E1F4A" w:rsidP="009445FA">
      <w:pPr>
        <w:shd w:val="clear" w:color="auto" w:fill="FFFFFF"/>
        <w:ind w:firstLine="567"/>
        <w:jc w:val="both"/>
        <w:rPr>
          <w:rFonts w:ascii="TimesNewRomanPSMT" w:hAnsi="TimesNewRomanPSMT" w:cs="TimesNewRomanPSMT"/>
          <w:sz w:val="28"/>
          <w:szCs w:val="28"/>
          <w:lang w:val="uk-UA" w:eastAsia="uk-UA"/>
        </w:rPr>
      </w:pPr>
      <w:r w:rsidRPr="00F22E3B">
        <w:rPr>
          <w:sz w:val="28"/>
          <w:szCs w:val="28"/>
          <w:lang w:val="uk-UA"/>
        </w:rPr>
        <w:t xml:space="preserve">не містить </w:t>
      </w:r>
      <w:r w:rsidR="003677FE" w:rsidRPr="00F22E3B">
        <w:rPr>
          <w:sz w:val="28"/>
          <w:szCs w:val="28"/>
          <w:lang w:val="uk-UA"/>
        </w:rPr>
        <w:t>відміток</w:t>
      </w:r>
      <w:r w:rsidR="00873F49">
        <w:rPr>
          <w:sz w:val="28"/>
          <w:szCs w:val="28"/>
          <w:lang w:val="uk-UA"/>
        </w:rPr>
        <w:t xml:space="preserve"> виконавця надавача платіжних послуг</w:t>
      </w:r>
      <w:r w:rsidR="003677FE" w:rsidRPr="00F22E3B">
        <w:rPr>
          <w:sz w:val="28"/>
          <w:szCs w:val="28"/>
          <w:lang w:val="uk-UA"/>
        </w:rPr>
        <w:t>, що підтверджували б виконання операції за такою платіжною інструкцією</w:t>
      </w:r>
      <w:r w:rsidR="00B16733" w:rsidRPr="00F22E3B">
        <w:rPr>
          <w:rFonts w:ascii="TimesNewRomanPSMT" w:hAnsi="TimesNewRomanPSMT" w:cs="TimesNewRomanPSMT"/>
          <w:sz w:val="28"/>
          <w:szCs w:val="28"/>
          <w:lang w:val="uk-UA" w:eastAsia="uk-UA"/>
        </w:rPr>
        <w:t>.</w:t>
      </w:r>
    </w:p>
    <w:p w:rsidR="006369A0" w:rsidRDefault="006369A0" w:rsidP="006369A0">
      <w:pPr>
        <w:autoSpaceDE w:val="0"/>
        <w:autoSpaceDN w:val="0"/>
        <w:adjustRightInd w:val="0"/>
        <w:ind w:firstLine="567"/>
        <w:jc w:val="both"/>
        <w:rPr>
          <w:color w:val="000000"/>
          <w:sz w:val="28"/>
          <w:szCs w:val="28"/>
          <w:lang w:val="uk-UA" w:eastAsia="uk-UA"/>
        </w:rPr>
      </w:pPr>
      <w:r>
        <w:rPr>
          <w:rFonts w:ascii="TimesNewRomanPSMT" w:hAnsi="TimesNewRomanPSMT" w:cs="TimesNewRomanPSMT"/>
          <w:sz w:val="28"/>
          <w:szCs w:val="28"/>
          <w:lang w:val="uk-UA" w:eastAsia="uk-UA"/>
        </w:rPr>
        <w:t>Отже, декларантом документально не підтверджено відомості щодо ціни, що бул</w:t>
      </w:r>
      <w:r w:rsidR="00FD0E97">
        <w:rPr>
          <w:rFonts w:ascii="TimesNewRomanPSMT" w:hAnsi="TimesNewRomanPSMT" w:cs="TimesNewRomanPSMT"/>
          <w:sz w:val="28"/>
          <w:szCs w:val="28"/>
          <w:lang w:val="uk-UA" w:eastAsia="uk-UA"/>
        </w:rPr>
        <w:t>а фактично сплачена за оцінювані</w:t>
      </w:r>
      <w:r>
        <w:rPr>
          <w:rFonts w:ascii="TimesNewRomanPSMT" w:hAnsi="TimesNewRomanPSMT" w:cs="TimesNewRomanPSMT"/>
          <w:sz w:val="28"/>
          <w:szCs w:val="28"/>
          <w:lang w:val="uk-UA" w:eastAsia="uk-UA"/>
        </w:rPr>
        <w:t xml:space="preserve"> товар</w:t>
      </w:r>
      <w:r w:rsidR="00FD0E97">
        <w:rPr>
          <w:rFonts w:ascii="TimesNewRomanPSMT" w:hAnsi="TimesNewRomanPSMT" w:cs="TimesNewRomanPSMT"/>
          <w:sz w:val="28"/>
          <w:szCs w:val="28"/>
          <w:lang w:val="uk-UA" w:eastAsia="uk-UA"/>
        </w:rPr>
        <w:t>и</w:t>
      </w:r>
      <w:r>
        <w:rPr>
          <w:rFonts w:ascii="TimesNewRomanPSMT" w:hAnsi="TimesNewRomanPSMT" w:cs="TimesNewRomanPSMT"/>
          <w:sz w:val="28"/>
          <w:szCs w:val="28"/>
          <w:lang w:val="uk-UA" w:eastAsia="uk-UA"/>
        </w:rPr>
        <w:t>.</w:t>
      </w:r>
      <w:r>
        <w:rPr>
          <w:color w:val="000000"/>
          <w:sz w:val="28"/>
          <w:szCs w:val="28"/>
          <w:lang w:val="uk-UA" w:eastAsia="uk-UA"/>
        </w:rPr>
        <w:t xml:space="preserve"> </w:t>
      </w:r>
    </w:p>
    <w:p w:rsidR="00FD0E97" w:rsidRDefault="00FD0E97" w:rsidP="00FD0E97">
      <w:pPr>
        <w:shd w:val="clear" w:color="auto" w:fill="FFFFFF"/>
        <w:ind w:firstLine="567"/>
        <w:jc w:val="both"/>
        <w:rPr>
          <w:sz w:val="28"/>
          <w:szCs w:val="28"/>
          <w:lang w:val="uk-UA"/>
        </w:rPr>
      </w:pPr>
      <w:r>
        <w:rPr>
          <w:color w:val="000000"/>
          <w:sz w:val="28"/>
          <w:szCs w:val="28"/>
          <w:lang w:val="uk-UA" w:eastAsia="uk-UA"/>
        </w:rPr>
        <w:t>Пунктом 5 частини десятої статті 58 Кодексу встановлено, що при визначенні митної вартості до ціни, що була фактично сплачена або підлягає сплаті за оцінювані товари, додаються такі витрати (складові митної вартості), якщо вони не включалися до ціни, що була фактично сплачена або підлягає сплаті, як витрати на транспортування оцінюваних товарів до аеропорту, порту або іншого місця ввезення на митну територію України.</w:t>
      </w:r>
    </w:p>
    <w:p w:rsidR="00FD0E97" w:rsidRDefault="00FD0E97" w:rsidP="00FD0E97">
      <w:pPr>
        <w:shd w:val="clear" w:color="auto" w:fill="FFFFFF"/>
        <w:ind w:firstLine="567"/>
        <w:jc w:val="both"/>
        <w:rPr>
          <w:color w:val="000000"/>
          <w:sz w:val="28"/>
          <w:szCs w:val="28"/>
          <w:lang w:val="uk-UA" w:eastAsia="uk-UA"/>
        </w:rPr>
      </w:pPr>
      <w:r>
        <w:rPr>
          <w:color w:val="000000"/>
          <w:sz w:val="28"/>
          <w:szCs w:val="28"/>
          <w:lang w:val="uk-UA" w:eastAsia="uk-UA"/>
        </w:rPr>
        <w:t>Слід відмітити, що згідно з роз’ясненнями, наведеними у Компендіумі з митного оцінювання, до транспортних витрат повинні включатись всі витрати, пов’язані з перевезенням товарів або що є умовою їх перевезення, незалежно від того, чи є вони основними чи непрямими витратами, понесеними в зв’язку з переміщенням товарів до місця ввезення на митну територію України, тобто які є суттєвим етапом усієї транспортної операції.</w:t>
      </w:r>
    </w:p>
    <w:p w:rsidR="00FD0E97" w:rsidRDefault="00FD0E97" w:rsidP="00FD0E97">
      <w:pPr>
        <w:ind w:firstLine="567"/>
        <w:jc w:val="both"/>
        <w:rPr>
          <w:sz w:val="28"/>
          <w:szCs w:val="28"/>
          <w:lang w:val="uk-UA"/>
        </w:rPr>
      </w:pPr>
      <w:r>
        <w:rPr>
          <w:sz w:val="28"/>
          <w:szCs w:val="28"/>
          <w:lang w:val="uk-UA"/>
        </w:rPr>
        <w:t xml:space="preserve">Відповідно до наказу Міністерства фінансів України від 24 травня 2012 року № 599 «Про затвердження Форми декларації митної вартості та Правил її заповнення» (далі – Наказ № 599) для підтвердження витрат на транспортування декларантом відповідно до частини другої статті 53 Кодексу подаються </w:t>
      </w:r>
      <w:r>
        <w:rPr>
          <w:sz w:val="28"/>
          <w:szCs w:val="28"/>
          <w:lang w:val="uk-UA"/>
        </w:rPr>
        <w:lastRenderedPageBreak/>
        <w:t>транспортні (перевізні) документи, а також документи, що містять відомості про вартість перевезення оцінюваних товарів, до яких можуть належати:</w:t>
      </w:r>
    </w:p>
    <w:p w:rsidR="00FD0E97" w:rsidRDefault="00FD0E97" w:rsidP="00FD0E97">
      <w:pPr>
        <w:ind w:firstLine="567"/>
        <w:jc w:val="both"/>
        <w:rPr>
          <w:sz w:val="28"/>
          <w:szCs w:val="28"/>
          <w:lang w:val="uk-UA"/>
        </w:rPr>
      </w:pPr>
      <w:r>
        <w:rPr>
          <w:sz w:val="28"/>
          <w:szCs w:val="28"/>
          <w:lang w:val="uk-UA"/>
        </w:rPr>
        <w:t>рахунок-фактура (акт виконаних робіт (наданих послуг)) від виконавця договору (контракту) про надання транспортно-експедиційних послуг, що містить реквізити сторін, суму та умови платежу, інші відомості, відповідно до яких встановлюється належність послуг до товарів;</w:t>
      </w:r>
    </w:p>
    <w:p w:rsidR="00FD0E97" w:rsidRDefault="00FD0E97" w:rsidP="00FD0E97">
      <w:pPr>
        <w:ind w:firstLine="567"/>
        <w:jc w:val="both"/>
        <w:rPr>
          <w:sz w:val="28"/>
          <w:szCs w:val="28"/>
          <w:lang w:val="uk-UA"/>
        </w:rPr>
      </w:pPr>
      <w:r>
        <w:rPr>
          <w:sz w:val="28"/>
          <w:szCs w:val="28"/>
          <w:lang w:val="uk-UA"/>
        </w:rPr>
        <w:t>банківські та платіжні документи, що підтверджують факт оплати транспортно-експедиційних послуг відповідно до виставленого рахунка-фактури;</w:t>
      </w:r>
    </w:p>
    <w:p w:rsidR="00FD0E97" w:rsidRDefault="00FD0E97" w:rsidP="00FD0E97">
      <w:pPr>
        <w:ind w:firstLine="567"/>
        <w:jc w:val="both"/>
        <w:rPr>
          <w:sz w:val="28"/>
          <w:szCs w:val="28"/>
          <w:lang w:val="uk-UA"/>
        </w:rPr>
      </w:pPr>
      <w:r>
        <w:rPr>
          <w:sz w:val="28"/>
          <w:szCs w:val="28"/>
          <w:lang w:val="uk-UA"/>
        </w:rPr>
        <w:t>калькуляція транспортних витрат (якщо перевезення товарів здійснюється з використанням власного транспортного засобу), що містить відомості про маршрут перевезення, його протяжність у кілометрах до місця ввезення на митну територію України та по митній території України, розмір тарифної ставки на перевезення за одиницю виміру (вагу) товару за 1 кілометр маршруту.</w:t>
      </w:r>
    </w:p>
    <w:p w:rsidR="00FD0E97" w:rsidRDefault="00FD0E97" w:rsidP="00FD0E97">
      <w:pPr>
        <w:ind w:firstLine="567"/>
        <w:jc w:val="both"/>
        <w:rPr>
          <w:sz w:val="28"/>
          <w:szCs w:val="28"/>
          <w:lang w:val="uk-UA" w:eastAsia="uk-UA"/>
        </w:rPr>
      </w:pPr>
      <w:r>
        <w:rPr>
          <w:sz w:val="28"/>
          <w:szCs w:val="28"/>
          <w:lang w:val="uk-UA" w:eastAsia="uk-UA"/>
        </w:rPr>
        <w:t xml:space="preserve">Поставка товарів здійснювалась на підставі </w:t>
      </w:r>
      <w:r>
        <w:rPr>
          <w:sz w:val="28"/>
          <w:szCs w:val="28"/>
          <w:lang w:val="uk-UA"/>
        </w:rPr>
        <w:t xml:space="preserve">договору транспортної експедиції (доручення на експедирування) від </w:t>
      </w:r>
      <w:r w:rsidRPr="00095BAF">
        <w:rPr>
          <w:sz w:val="28"/>
          <w:szCs w:val="28"/>
          <w:lang w:val="uk-UA"/>
        </w:rPr>
        <w:t>32723918b93f426fbaa4a23f3a0f6a2511b005ba5d02af929a406fb4c8f95152</w:t>
      </w:r>
      <w:r>
        <w:rPr>
          <w:sz w:val="28"/>
          <w:szCs w:val="28"/>
          <w:lang w:val="uk-UA"/>
        </w:rPr>
        <w:t xml:space="preserve"> № </w:t>
      </w:r>
      <w:r w:rsidRPr="00095BAF">
        <w:rPr>
          <w:sz w:val="28"/>
          <w:szCs w:val="28"/>
          <w:lang w:val="uk-UA"/>
        </w:rPr>
        <w:t>6b6d207bf749a254d5af43b24f15dfb8421a258e0da83f97349191732e50931e</w:t>
      </w:r>
      <w:r>
        <w:rPr>
          <w:sz w:val="28"/>
          <w:szCs w:val="28"/>
          <w:lang w:val="uk-UA"/>
        </w:rPr>
        <w:t xml:space="preserve"> </w:t>
      </w:r>
      <w:r>
        <w:rPr>
          <w:sz w:val="28"/>
          <w:szCs w:val="28"/>
          <w:lang w:val="uk-UA" w:eastAsia="uk-UA"/>
        </w:rPr>
        <w:t xml:space="preserve">(далі – Договір), укладеного між </w:t>
      </w:r>
      <w:r w:rsidR="00095BAF">
        <w:rPr>
          <w:sz w:val="28"/>
          <w:szCs w:val="28"/>
          <w:lang w:val="uk-UA"/>
        </w:rPr>
        <w:t>ОСОБА 1</w:t>
      </w:r>
      <w:r>
        <w:rPr>
          <w:sz w:val="28"/>
          <w:szCs w:val="28"/>
          <w:lang w:val="uk-UA" w:eastAsia="uk-UA"/>
        </w:rPr>
        <w:t xml:space="preserve"> (замовник) та </w:t>
      </w:r>
      <w:r w:rsidR="00095BAF">
        <w:rPr>
          <w:sz w:val="28"/>
          <w:szCs w:val="28"/>
          <w:lang w:val="uk-UA" w:eastAsia="uk-UA"/>
        </w:rPr>
        <w:t>ОСОБА 4</w:t>
      </w:r>
      <w:r>
        <w:rPr>
          <w:sz w:val="28"/>
          <w:szCs w:val="28"/>
          <w:lang w:val="uk-UA" w:eastAsia="uk-UA"/>
        </w:rPr>
        <w:t xml:space="preserve"> (експедитор), згідно з яким, зокрема:</w:t>
      </w:r>
    </w:p>
    <w:p w:rsidR="00FD0E97" w:rsidRDefault="00FD0E97" w:rsidP="00FD0E97">
      <w:pPr>
        <w:ind w:firstLine="567"/>
        <w:jc w:val="both"/>
        <w:rPr>
          <w:sz w:val="28"/>
          <w:szCs w:val="28"/>
          <w:lang w:val="uk-UA" w:eastAsia="uk-UA"/>
        </w:rPr>
      </w:pPr>
      <w:r>
        <w:rPr>
          <w:sz w:val="28"/>
          <w:szCs w:val="28"/>
          <w:lang w:val="uk-UA" w:eastAsia="uk-UA"/>
        </w:rPr>
        <w:t>при здійсненні транспортно-експедиційного обслуговування конкретного вантажу в рамках Договору замовником видається експедиторові заявка (доручення на експедирування) на основі якої підписується протокол узгодження ціни (пункт 1.2);</w:t>
      </w:r>
    </w:p>
    <w:p w:rsidR="00FD0E97" w:rsidRDefault="00FD0E97" w:rsidP="00FD0E97">
      <w:pPr>
        <w:ind w:firstLine="567"/>
        <w:jc w:val="both"/>
        <w:rPr>
          <w:sz w:val="28"/>
          <w:szCs w:val="28"/>
          <w:lang w:val="uk-UA" w:eastAsia="uk-UA"/>
        </w:rPr>
      </w:pPr>
      <w:r>
        <w:rPr>
          <w:sz w:val="28"/>
          <w:szCs w:val="28"/>
          <w:lang w:val="uk-UA" w:eastAsia="uk-UA"/>
        </w:rPr>
        <w:t>надані за Договором послуги оплачуються замовником по погоджених ставках на підставі протоколу узгодження ціни, що є невід’ємною частиною Договору у гривнях з оплатою банківської комісії банку відправника й кореспондентських банків за рахунок замовника (пункт 4.1);</w:t>
      </w:r>
    </w:p>
    <w:p w:rsidR="00FD0E97" w:rsidRDefault="00FD0E97" w:rsidP="00FD0E97">
      <w:pPr>
        <w:ind w:firstLine="567"/>
        <w:jc w:val="both"/>
        <w:rPr>
          <w:sz w:val="28"/>
          <w:szCs w:val="28"/>
          <w:lang w:val="uk-UA" w:eastAsia="uk-UA"/>
        </w:rPr>
      </w:pPr>
      <w:r>
        <w:rPr>
          <w:sz w:val="28"/>
          <w:szCs w:val="28"/>
          <w:lang w:val="uk-UA" w:eastAsia="uk-UA"/>
        </w:rPr>
        <w:t>всі додатки, зміни й доповнення до Договору є його невід’ємною частиною за умови, що вони зроблені в письмовій формі в друкованому вигляді й підписані обома сторонами (пункт 7.3).</w:t>
      </w:r>
    </w:p>
    <w:p w:rsidR="00FD0E97" w:rsidRDefault="00FD0E97" w:rsidP="00FD0E97">
      <w:pPr>
        <w:ind w:firstLine="567"/>
        <w:jc w:val="both"/>
        <w:rPr>
          <w:sz w:val="28"/>
          <w:szCs w:val="28"/>
          <w:lang w:val="uk-UA" w:eastAsia="uk-UA"/>
        </w:rPr>
      </w:pPr>
      <w:r>
        <w:rPr>
          <w:sz w:val="28"/>
          <w:szCs w:val="28"/>
          <w:lang w:val="uk-UA" w:eastAsia="uk-UA"/>
        </w:rPr>
        <w:t xml:space="preserve">Для підтвердження витрат на транспортування оцінюваних товарів декларантом до митного оформлення надано Договір, протокол узгодження ціни від </w:t>
      </w:r>
      <w:r w:rsidRPr="00095BAF">
        <w:rPr>
          <w:sz w:val="28"/>
          <w:szCs w:val="28"/>
          <w:lang w:val="uk-UA" w:eastAsia="uk-UA"/>
        </w:rPr>
        <w:t>611c9599b471b02c00dc740ead3c2dbd7f5cfc775430df39814b1fc976d68a53</w:t>
      </w:r>
      <w:r>
        <w:rPr>
          <w:sz w:val="28"/>
          <w:szCs w:val="28"/>
          <w:lang w:val="uk-UA" w:eastAsia="uk-UA"/>
        </w:rPr>
        <w:t xml:space="preserve"> № </w:t>
      </w:r>
      <w:r w:rsidRPr="00095BAF">
        <w:rPr>
          <w:sz w:val="28"/>
          <w:szCs w:val="28"/>
          <w:lang w:val="uk-UA" w:eastAsia="uk-UA"/>
        </w:rPr>
        <w:t>e9fe11ec04a3e14e74da17518df2876762058ded158f53396ba1a1227542dd9d</w:t>
      </w:r>
      <w:r>
        <w:rPr>
          <w:sz w:val="28"/>
          <w:szCs w:val="28"/>
          <w:lang w:val="uk-UA" w:eastAsia="uk-UA"/>
        </w:rPr>
        <w:t xml:space="preserve"> до Договору; рахунку на оплату від </w:t>
      </w:r>
      <w:r w:rsidRPr="00095BAF">
        <w:rPr>
          <w:sz w:val="28"/>
          <w:szCs w:val="28"/>
          <w:lang w:val="uk-UA" w:eastAsia="uk-UA"/>
        </w:rPr>
        <w:t>db2e11c9cbdf4b65fda3f61e55466aff785055ba9c698fb3583a5cd6ada9ea46</w:t>
      </w:r>
      <w:r>
        <w:rPr>
          <w:sz w:val="28"/>
          <w:szCs w:val="28"/>
          <w:lang w:val="uk-UA" w:eastAsia="uk-UA"/>
        </w:rPr>
        <w:t xml:space="preserve"> № </w:t>
      </w:r>
      <w:r w:rsidRPr="00095BAF">
        <w:rPr>
          <w:sz w:val="28"/>
          <w:szCs w:val="28"/>
          <w:lang w:val="uk-UA" w:eastAsia="uk-UA"/>
        </w:rPr>
        <w:t>b1409bd383a30857637fc248e94ed1067e9397de38f83af977043d023ea54a4f</w:t>
      </w:r>
      <w:r>
        <w:rPr>
          <w:sz w:val="28"/>
          <w:szCs w:val="28"/>
          <w:lang w:val="uk-UA" w:eastAsia="uk-UA"/>
        </w:rPr>
        <w:t xml:space="preserve">; довідки про транспортні витрати від </w:t>
      </w:r>
      <w:r w:rsidRPr="00095BAF">
        <w:rPr>
          <w:sz w:val="28"/>
          <w:szCs w:val="28"/>
          <w:lang w:val="uk-UA" w:eastAsia="uk-UA"/>
        </w:rPr>
        <w:t>db2e11c9cbdf4b65fda3f61e55466aff785055ba9c698fb3583a5cd6ada9ea46</w:t>
      </w:r>
      <w:r>
        <w:rPr>
          <w:sz w:val="28"/>
          <w:szCs w:val="28"/>
          <w:lang w:val="uk-UA" w:eastAsia="uk-UA"/>
        </w:rPr>
        <w:t xml:space="preserve"> № </w:t>
      </w:r>
      <w:r w:rsidRPr="00095BAF">
        <w:rPr>
          <w:sz w:val="28"/>
          <w:szCs w:val="28"/>
          <w:lang w:val="uk-UA" w:eastAsia="uk-UA"/>
        </w:rPr>
        <w:t>bfbf43ebc0066956e46675cbddf97b2ba924f57576ef58033d8de7091f0010f7</w:t>
      </w:r>
      <w:r>
        <w:rPr>
          <w:sz w:val="28"/>
          <w:szCs w:val="28"/>
          <w:lang w:val="uk-UA" w:eastAsia="uk-UA"/>
        </w:rPr>
        <w:t xml:space="preserve">; платіжної інструкції від </w:t>
      </w:r>
      <w:r w:rsidRPr="00095BAF">
        <w:rPr>
          <w:sz w:val="28"/>
          <w:szCs w:val="28"/>
          <w:lang w:val="uk-UA" w:eastAsia="uk-UA"/>
        </w:rPr>
        <w:t>db2e11c9cbdf4b65fda3f61e55466aff785055ba9c698fb3583a5cd6ada9ea46</w:t>
      </w:r>
      <w:r>
        <w:rPr>
          <w:sz w:val="28"/>
          <w:szCs w:val="28"/>
          <w:lang w:val="uk-UA" w:eastAsia="uk-UA"/>
        </w:rPr>
        <w:t xml:space="preserve">; CMR від </w:t>
      </w:r>
      <w:r w:rsidRPr="00095BAF">
        <w:rPr>
          <w:sz w:val="28"/>
          <w:szCs w:val="28"/>
          <w:lang w:val="uk-UA" w:eastAsia="uk-UA"/>
        </w:rPr>
        <w:t>93a3e25fb5bdc71cbca7be61870ad302c6adbd98d2afd3102bb055a53a571050</w:t>
      </w:r>
      <w:r>
        <w:rPr>
          <w:sz w:val="28"/>
          <w:szCs w:val="28"/>
          <w:lang w:val="uk-UA" w:eastAsia="uk-UA"/>
        </w:rPr>
        <w:t xml:space="preserve"> № </w:t>
      </w:r>
      <w:r w:rsidRPr="00095BAF">
        <w:rPr>
          <w:sz w:val="28"/>
          <w:szCs w:val="28"/>
          <w:lang w:val="uk-UA" w:eastAsia="uk-UA"/>
        </w:rPr>
        <w:t>82650b18218e40db1853bf9deec91b7bafabe333a21dca4873ff70ec99645708</w:t>
      </w:r>
      <w:r>
        <w:rPr>
          <w:sz w:val="28"/>
          <w:szCs w:val="28"/>
          <w:lang w:val="uk-UA" w:eastAsia="uk-UA"/>
        </w:rPr>
        <w:t>.</w:t>
      </w:r>
    </w:p>
    <w:p w:rsidR="00FD0E97" w:rsidRDefault="00FD0E97" w:rsidP="00FD0E97">
      <w:pPr>
        <w:ind w:firstLine="567"/>
        <w:jc w:val="both"/>
        <w:rPr>
          <w:sz w:val="28"/>
          <w:szCs w:val="28"/>
          <w:lang w:val="uk-UA" w:eastAsia="uk-UA"/>
        </w:rPr>
      </w:pPr>
      <w:r>
        <w:rPr>
          <w:sz w:val="28"/>
          <w:szCs w:val="28"/>
          <w:lang w:val="uk-UA" w:eastAsia="uk-UA"/>
        </w:rPr>
        <w:lastRenderedPageBreak/>
        <w:t>Заявки (доручення на експедирування), яка з урахуванням пункту 7.3 Договору є його невід’ємною частиною, до митного оформлення не надано.</w:t>
      </w:r>
    </w:p>
    <w:p w:rsidR="00FD0E97" w:rsidRDefault="00FD0E97" w:rsidP="00FD0E97">
      <w:pPr>
        <w:ind w:firstLine="567"/>
        <w:jc w:val="both"/>
        <w:rPr>
          <w:sz w:val="28"/>
          <w:szCs w:val="28"/>
          <w:lang w:val="uk-UA"/>
        </w:rPr>
      </w:pPr>
      <w:r>
        <w:rPr>
          <w:sz w:val="28"/>
          <w:szCs w:val="28"/>
          <w:lang w:val="uk-UA"/>
        </w:rPr>
        <w:t xml:space="preserve">Платіжна інструкція </w:t>
      </w:r>
      <w:r>
        <w:rPr>
          <w:sz w:val="28"/>
          <w:szCs w:val="28"/>
          <w:lang w:val="uk-UA" w:eastAsia="uk-UA"/>
        </w:rPr>
        <w:t xml:space="preserve">від </w:t>
      </w:r>
      <w:r w:rsidRPr="00095BAF">
        <w:rPr>
          <w:sz w:val="28"/>
          <w:szCs w:val="28"/>
          <w:lang w:val="uk-UA" w:eastAsia="uk-UA"/>
        </w:rPr>
        <w:t>db2e11c9cbdf4b65fda3f61e55466aff785055ba9c698fb3583a5cd6ada9ea46</w:t>
      </w:r>
      <w:r>
        <w:rPr>
          <w:sz w:val="28"/>
          <w:szCs w:val="28"/>
          <w:lang w:val="uk-UA"/>
        </w:rPr>
        <w:t xml:space="preserve"> не може бути взята до уваги як документ, що підтверджує факт оплати витрат на транспортування, оскільки не містить підпису(</w:t>
      </w:r>
      <w:proofErr w:type="spellStart"/>
      <w:r>
        <w:rPr>
          <w:sz w:val="28"/>
          <w:szCs w:val="28"/>
          <w:lang w:val="uk-UA"/>
        </w:rPr>
        <w:t>ів</w:t>
      </w:r>
      <w:proofErr w:type="spellEnd"/>
      <w:r>
        <w:rPr>
          <w:sz w:val="28"/>
          <w:szCs w:val="28"/>
          <w:lang w:val="uk-UA"/>
        </w:rPr>
        <w:t>) надавача платіжних послуг, як передбачено Інструкцією про безготівкові розрахунки в національній валюті користувачами платіжних послуг, затвердженою постановою Правління Національного банку України від 29.07.2022 № 163.</w:t>
      </w:r>
    </w:p>
    <w:p w:rsidR="00A12DDD" w:rsidRPr="00F22E3B" w:rsidRDefault="00B93FAE" w:rsidP="00A12DDD">
      <w:pPr>
        <w:autoSpaceDE w:val="0"/>
        <w:autoSpaceDN w:val="0"/>
        <w:adjustRightInd w:val="0"/>
        <w:ind w:firstLine="567"/>
        <w:jc w:val="both"/>
        <w:rPr>
          <w:color w:val="000000"/>
          <w:sz w:val="28"/>
          <w:szCs w:val="28"/>
          <w:lang w:val="uk-UA" w:eastAsia="uk-UA"/>
        </w:rPr>
      </w:pPr>
      <w:r w:rsidRPr="00320026">
        <w:rPr>
          <w:sz w:val="28"/>
          <w:szCs w:val="28"/>
          <w:lang w:val="uk-UA"/>
        </w:rPr>
        <w:t>Таким чином</w:t>
      </w:r>
      <w:r w:rsidR="00E22189">
        <w:rPr>
          <w:sz w:val="28"/>
          <w:szCs w:val="28"/>
          <w:lang w:val="uk-UA"/>
        </w:rPr>
        <w:t xml:space="preserve">, </w:t>
      </w:r>
      <w:r w:rsidR="00320026">
        <w:rPr>
          <w:sz w:val="28"/>
          <w:szCs w:val="28"/>
          <w:lang w:val="uk-UA"/>
        </w:rPr>
        <w:t>декларантом до митного оформлення товарів не подано документів згідно з переліком та відповідно до умов, зазначених у частині другій статті 53 Кодексу</w:t>
      </w:r>
      <w:r w:rsidR="0028026C" w:rsidRPr="00320026">
        <w:rPr>
          <w:sz w:val="28"/>
          <w:szCs w:val="28"/>
          <w:lang w:val="uk-UA"/>
        </w:rPr>
        <w:t>.</w:t>
      </w:r>
    </w:p>
    <w:p w:rsidR="00FD0E97" w:rsidRDefault="00FD0E97" w:rsidP="00012FAF">
      <w:pPr>
        <w:pStyle w:val="ac"/>
        <w:ind w:firstLine="560"/>
        <w:jc w:val="both"/>
      </w:pPr>
      <w:r>
        <w:t xml:space="preserve">Згідно з умовами </w:t>
      </w:r>
      <w:r w:rsidRPr="00FD0E97">
        <w:t>Контракт</w:t>
      </w:r>
      <w:r>
        <w:t>у, що</w:t>
      </w:r>
      <w:r w:rsidRPr="00FD0E97">
        <w:t xml:space="preserve"> </w:t>
      </w:r>
      <w:r>
        <w:t xml:space="preserve">поданий </w:t>
      </w:r>
      <w:r w:rsidRPr="00FD0E97">
        <w:t>до скарги</w:t>
      </w:r>
      <w:r>
        <w:t xml:space="preserve"> </w:t>
      </w:r>
      <w:r w:rsidRPr="00FD0E97">
        <w:t>в повному обсязі</w:t>
      </w:r>
      <w:r>
        <w:t>, зокрема:</w:t>
      </w:r>
    </w:p>
    <w:p w:rsidR="00AC66E7" w:rsidRPr="00095BAF" w:rsidRDefault="00AC66E7" w:rsidP="0068004B">
      <w:pPr>
        <w:pStyle w:val="ac"/>
        <w:ind w:firstLine="580"/>
        <w:jc w:val="both"/>
        <w:rPr>
          <w:highlight w:val="yellow"/>
        </w:rPr>
      </w:pPr>
      <w:r w:rsidRPr="00095BAF">
        <w:t>2b00d199acad8562d68521067559b2e33c7a6d4a4aefb4107450294ed703afab46cf74b315e5f1388371378679ac2948f2c53fe054e90c1227929a13e35f4ecd</w:t>
      </w:r>
    </w:p>
    <w:p w:rsidR="0068004B" w:rsidRPr="00095BAF" w:rsidRDefault="0068004B" w:rsidP="0068004B">
      <w:pPr>
        <w:pStyle w:val="ac"/>
        <w:ind w:firstLine="580"/>
        <w:jc w:val="both"/>
        <w:rPr>
          <w:highlight w:val="yellow"/>
        </w:rPr>
      </w:pPr>
      <w:r w:rsidRPr="00095BAF">
        <w:t>b3f1b06ac8cb36c67cf7589ef8adda14c4493ae47b4422ca1c5015671b9c087c</w:t>
      </w:r>
    </w:p>
    <w:p w:rsidR="0068004B" w:rsidRPr="00095BAF" w:rsidRDefault="0068004B" w:rsidP="0068004B">
      <w:pPr>
        <w:pStyle w:val="ac"/>
        <w:ind w:firstLine="580"/>
        <w:jc w:val="both"/>
        <w:rPr>
          <w:highlight w:val="yellow"/>
        </w:rPr>
      </w:pPr>
      <w:r w:rsidRPr="00095BAF">
        <w:t>3e0641b62dfae1d31b0f962976bbde843b2795d48efd47b262423dd300867fca851278531fa59f4e3138f4e7ff816d394b15959e80d203fe2f874d8655f9fe38</w:t>
      </w:r>
    </w:p>
    <w:p w:rsidR="0068004B" w:rsidRPr="00095BAF" w:rsidRDefault="0068004B" w:rsidP="0068004B">
      <w:pPr>
        <w:pStyle w:val="ac"/>
        <w:ind w:firstLine="560"/>
        <w:jc w:val="both"/>
        <w:rPr>
          <w:highlight w:val="yellow"/>
        </w:rPr>
      </w:pPr>
      <w:r w:rsidRPr="00095BAF">
        <w:t>4b7f1dafbea6b4a0744eef9c3d74ea445d2af528d50fba04b9adeef13a0169de</w:t>
      </w:r>
    </w:p>
    <w:p w:rsidR="0068004B" w:rsidRDefault="0068004B" w:rsidP="0068004B">
      <w:pPr>
        <w:pStyle w:val="ac"/>
        <w:ind w:firstLine="560"/>
        <w:jc w:val="both"/>
      </w:pPr>
      <w:r w:rsidRPr="00095BAF">
        <w:t>5e6b24f8cb97d2e0b487cb6f31308fc381450855b0dbac6af1217c14be053981</w:t>
      </w:r>
    </w:p>
    <w:p w:rsidR="00012FAF" w:rsidRPr="00F22E3B" w:rsidRDefault="00012FAF" w:rsidP="00012FAF">
      <w:pPr>
        <w:pStyle w:val="ac"/>
        <w:ind w:firstLine="560"/>
        <w:jc w:val="both"/>
      </w:pPr>
      <w:r w:rsidRPr="00F22E3B">
        <w:t xml:space="preserve">Слід відмітити, що у поданому до митного оформлення </w:t>
      </w:r>
      <w:proofErr w:type="spellStart"/>
      <w:r w:rsidRPr="00F22E3B">
        <w:t>прайс</w:t>
      </w:r>
      <w:proofErr w:type="spellEnd"/>
      <w:r w:rsidRPr="00F22E3B">
        <w:t xml:space="preserve">-листі </w:t>
      </w:r>
      <w:r w:rsidRPr="00F22E3B">
        <w:br/>
        <w:t xml:space="preserve">від </w:t>
      </w:r>
      <w:r w:rsidRPr="00095BAF">
        <w:t>b327e1e249dc187e6270ea3c3db4e116f73ef6c41caf06424dfe413245b098b1</w:t>
      </w:r>
      <w:r w:rsidRPr="00F22E3B">
        <w:t xml:space="preserve"> (без терміну його дії) вартість товарів є вищою від такої вартості, зазначеної у проформі-інвойсі від </w:t>
      </w:r>
      <w:r w:rsidRPr="00095BAF">
        <w:t>771e52b1d24bf7d3b3bb0c460d3369af3d40b05544ea98c91b9169d762de908d</w:t>
      </w:r>
      <w:r w:rsidRPr="00F22E3B">
        <w:t xml:space="preserve"> № </w:t>
      </w:r>
      <w:r w:rsidRPr="00095BAF">
        <w:t>96c1100d08fb1f1617a20ac5b2633057ad8c1f472102f142a64a7de6695bc563</w:t>
      </w:r>
      <w:r w:rsidRPr="00F22E3B">
        <w:t xml:space="preserve"> та інвойсі </w:t>
      </w:r>
      <w:r w:rsidR="00444ACE" w:rsidRPr="00F22E3B">
        <w:br/>
      </w:r>
      <w:r w:rsidRPr="00F22E3B">
        <w:t xml:space="preserve">від </w:t>
      </w:r>
      <w:r w:rsidRPr="00095BAF">
        <w:t>050fb57f8dfe22994b451482587037a01ff3081ea15421abd18702d030be5355</w:t>
      </w:r>
      <w:r w:rsidRPr="00F22E3B">
        <w:t xml:space="preserve"> № </w:t>
      </w:r>
      <w:r w:rsidR="00444ACE" w:rsidRPr="00095BAF">
        <w:t>56f29b178bdc5239e4bbd1b157e23fdca48e18e8cb0866dfb75571c239268559</w:t>
      </w:r>
      <w:r w:rsidR="00444ACE" w:rsidRPr="00F22E3B">
        <w:t>.</w:t>
      </w:r>
    </w:p>
    <w:p w:rsidR="00444ACE" w:rsidRPr="00F22E3B" w:rsidRDefault="00444ACE" w:rsidP="00012FAF">
      <w:pPr>
        <w:pStyle w:val="ac"/>
        <w:ind w:firstLine="560"/>
        <w:jc w:val="both"/>
      </w:pPr>
      <w:r w:rsidRPr="00F22E3B">
        <w:t>При цьому,</w:t>
      </w:r>
      <w:r w:rsidR="006369A0">
        <w:t xml:space="preserve"> лише</w:t>
      </w:r>
      <w:r w:rsidRPr="00F22E3B">
        <w:t xml:space="preserve"> інвойс від </w:t>
      </w:r>
      <w:r w:rsidRPr="00095BAF">
        <w:t>050fb57f8dfe22994b451482587037a01ff3081ea15421abd18702d030be5355</w:t>
      </w:r>
      <w:r w:rsidRPr="00F22E3B">
        <w:t xml:space="preserve"> № </w:t>
      </w:r>
      <w:r w:rsidRPr="00095BAF">
        <w:t>56f29b178bdc5239e4bbd1b157e23fdca48e18e8cb0866dfb75571c239268559</w:t>
      </w:r>
      <w:r w:rsidRPr="00F22E3B">
        <w:t xml:space="preserve"> містить інформацію, що ціни у ньому сформовані з урахуванням 5 </w:t>
      </w:r>
      <w:proofErr w:type="spellStart"/>
      <w:r w:rsidRPr="00F22E3B">
        <w:t>відс</w:t>
      </w:r>
      <w:proofErr w:type="spellEnd"/>
      <w:r w:rsidRPr="00F22E3B">
        <w:t xml:space="preserve">. знижки до </w:t>
      </w:r>
      <w:proofErr w:type="spellStart"/>
      <w:r w:rsidRPr="00F22E3B">
        <w:t>прайс</w:t>
      </w:r>
      <w:proofErr w:type="spellEnd"/>
      <w:r w:rsidRPr="00F22E3B">
        <w:t xml:space="preserve">-листа від </w:t>
      </w:r>
      <w:r w:rsidRPr="00095BAF">
        <w:t>102a46a0f31cc45dcf749f39d67609d10339ce9c4cf6d40e4f195acb51d26b0d</w:t>
      </w:r>
      <w:r w:rsidRPr="00F22E3B">
        <w:t>.</w:t>
      </w:r>
    </w:p>
    <w:p w:rsidR="00444ACE" w:rsidRPr="00F22E3B" w:rsidRDefault="006369A0" w:rsidP="00444ACE">
      <w:pPr>
        <w:pStyle w:val="ac"/>
        <w:ind w:firstLine="560"/>
        <w:jc w:val="both"/>
      </w:pPr>
      <w:r>
        <w:t>Однак</w:t>
      </w:r>
      <w:r w:rsidR="00444ACE" w:rsidRPr="00F22E3B">
        <w:t>,</w:t>
      </w:r>
      <w:r w:rsidR="00AC66E7">
        <w:t xml:space="preserve"> </w:t>
      </w:r>
      <w:r w:rsidR="00E22189">
        <w:t xml:space="preserve">з врахуванням умов пунктів 4.3, 13.1 Контракту відомості </w:t>
      </w:r>
      <w:r w:rsidR="00E22189" w:rsidRPr="00F22E3B">
        <w:t>про</w:t>
      </w:r>
      <w:r w:rsidR="00E22189">
        <w:t xml:space="preserve"> </w:t>
      </w:r>
      <w:r w:rsidR="00E22189" w:rsidRPr="00F22E3B">
        <w:t xml:space="preserve">надання </w:t>
      </w:r>
      <w:r w:rsidR="00E22189">
        <w:t>будь-якої</w:t>
      </w:r>
      <w:r w:rsidR="00E22189" w:rsidRPr="00F22E3B">
        <w:t xml:space="preserve"> зни</w:t>
      </w:r>
      <w:r w:rsidR="00E22189">
        <w:t xml:space="preserve">жки, її обґрунтування та розмір відсутні у </w:t>
      </w:r>
      <w:r w:rsidR="00E22189" w:rsidRPr="00F22E3B">
        <w:t xml:space="preserve">проформі-інвойсі від </w:t>
      </w:r>
      <w:r w:rsidR="00E22189" w:rsidRPr="00095BAF">
        <w:t>771e52b1d24bf7d3b3bb0c460d3369af3d40b05544ea98c91b9169d762de908d</w:t>
      </w:r>
      <w:r w:rsidR="00E22189" w:rsidRPr="00F22E3B">
        <w:t xml:space="preserve"> № </w:t>
      </w:r>
      <w:r w:rsidR="00E22189" w:rsidRPr="00095BAF">
        <w:t>96c1100d08fb1f1617a20ac5b2633057ad8c1f472102f142a64a7de6695bc563</w:t>
      </w:r>
      <w:r w:rsidR="00E22189">
        <w:t xml:space="preserve">, а також не визначені умовами </w:t>
      </w:r>
      <w:r w:rsidR="00AC66E7">
        <w:t>Контракт</w:t>
      </w:r>
      <w:r w:rsidR="00E22189">
        <w:t>у</w:t>
      </w:r>
      <w:r w:rsidR="00444ACE" w:rsidRPr="00F22E3B">
        <w:t>.</w:t>
      </w:r>
    </w:p>
    <w:p w:rsidR="006662F8" w:rsidRDefault="00AC66E7" w:rsidP="0040556B">
      <w:pPr>
        <w:ind w:firstLine="567"/>
        <w:jc w:val="both"/>
        <w:rPr>
          <w:rFonts w:ascii="TimesNewRomanPSMT" w:hAnsi="TimesNewRomanPSMT" w:cs="TimesNewRomanPSMT"/>
          <w:sz w:val="28"/>
          <w:szCs w:val="28"/>
          <w:lang w:val="uk-UA" w:eastAsia="uk-UA"/>
        </w:rPr>
      </w:pPr>
      <w:r>
        <w:rPr>
          <w:sz w:val="28"/>
          <w:szCs w:val="28"/>
          <w:lang w:val="uk-UA"/>
        </w:rPr>
        <w:t xml:space="preserve">Додатково </w:t>
      </w:r>
      <w:r w:rsidR="006662F8">
        <w:rPr>
          <w:sz w:val="28"/>
          <w:szCs w:val="28"/>
          <w:lang w:val="uk-UA"/>
        </w:rPr>
        <w:t>Держмитслужбою встановлено, що зазначені</w:t>
      </w:r>
      <w:r w:rsidR="00E22189">
        <w:rPr>
          <w:sz w:val="28"/>
          <w:szCs w:val="28"/>
          <w:lang w:val="uk-UA"/>
        </w:rPr>
        <w:t xml:space="preserve"> в</w:t>
      </w:r>
      <w:r w:rsidR="006662F8">
        <w:rPr>
          <w:sz w:val="28"/>
          <w:szCs w:val="28"/>
          <w:lang w:val="uk-UA"/>
        </w:rPr>
        <w:t xml:space="preserve"> </w:t>
      </w:r>
      <w:r w:rsidR="00E22189">
        <w:rPr>
          <w:sz w:val="28"/>
          <w:szCs w:val="28"/>
          <w:lang w:val="uk-UA"/>
        </w:rPr>
        <w:t>пунктах 14.2, 14.3</w:t>
      </w:r>
      <w:r w:rsidR="006662F8">
        <w:rPr>
          <w:sz w:val="28"/>
          <w:szCs w:val="28"/>
          <w:lang w:val="uk-UA"/>
        </w:rPr>
        <w:t xml:space="preserve"> </w:t>
      </w:r>
      <w:r w:rsidR="00E22189">
        <w:rPr>
          <w:sz w:val="28"/>
          <w:szCs w:val="28"/>
          <w:lang w:val="uk-UA"/>
        </w:rPr>
        <w:t>Контракту</w:t>
      </w:r>
      <w:r w:rsidR="0040556B">
        <w:rPr>
          <w:sz w:val="28"/>
          <w:szCs w:val="28"/>
          <w:lang w:val="uk-UA"/>
        </w:rPr>
        <w:t xml:space="preserve"> </w:t>
      </w:r>
      <w:r w:rsidR="006662F8">
        <w:rPr>
          <w:sz w:val="28"/>
          <w:szCs w:val="28"/>
          <w:lang w:val="uk-UA"/>
        </w:rPr>
        <w:t>банківські</w:t>
      </w:r>
      <w:r w:rsidR="0040556B">
        <w:rPr>
          <w:sz w:val="28"/>
          <w:szCs w:val="28"/>
          <w:lang w:val="uk-UA"/>
        </w:rPr>
        <w:t xml:space="preserve"> реквізити </w:t>
      </w:r>
      <w:r w:rsidR="006662F8">
        <w:rPr>
          <w:sz w:val="28"/>
          <w:szCs w:val="28"/>
          <w:lang w:val="uk-UA"/>
        </w:rPr>
        <w:t>продавця</w:t>
      </w:r>
      <w:r w:rsidR="0040556B">
        <w:rPr>
          <w:sz w:val="28"/>
          <w:szCs w:val="28"/>
          <w:lang w:val="uk-UA"/>
        </w:rPr>
        <w:t xml:space="preserve"> та покупц</w:t>
      </w:r>
      <w:r w:rsidR="006662F8">
        <w:rPr>
          <w:sz w:val="28"/>
          <w:szCs w:val="28"/>
          <w:lang w:val="uk-UA"/>
        </w:rPr>
        <w:t xml:space="preserve">я </w:t>
      </w:r>
      <w:r w:rsidR="0040556B">
        <w:rPr>
          <w:sz w:val="28"/>
          <w:szCs w:val="28"/>
          <w:lang w:val="uk-UA"/>
        </w:rPr>
        <w:t xml:space="preserve">відрізняються </w:t>
      </w:r>
      <w:r w:rsidR="00E22189">
        <w:rPr>
          <w:sz w:val="28"/>
          <w:szCs w:val="28"/>
          <w:lang w:val="uk-UA"/>
        </w:rPr>
        <w:br/>
      </w:r>
      <w:r w:rsidR="0040556B">
        <w:rPr>
          <w:sz w:val="28"/>
          <w:szCs w:val="28"/>
          <w:lang w:val="uk-UA"/>
        </w:rPr>
        <w:t>від таких реквізитів</w:t>
      </w:r>
      <w:r w:rsidR="006662F8">
        <w:rPr>
          <w:sz w:val="28"/>
          <w:szCs w:val="28"/>
          <w:lang w:val="uk-UA"/>
        </w:rPr>
        <w:t xml:space="preserve"> у </w:t>
      </w:r>
      <w:r w:rsidR="006662F8">
        <w:rPr>
          <w:rFonts w:ascii="TimesNewRomanPSMT" w:hAnsi="TimesNewRomanPSMT" w:cs="TimesNewRomanPSMT"/>
          <w:sz w:val="28"/>
          <w:szCs w:val="28"/>
          <w:lang w:val="uk-UA" w:eastAsia="uk-UA"/>
        </w:rPr>
        <w:t xml:space="preserve">платіжній інструкції (детальна форма) від </w:t>
      </w:r>
      <w:r w:rsidR="006662F8" w:rsidRPr="00095BAF">
        <w:rPr>
          <w:rFonts w:ascii="TimesNewRomanPSMT" w:hAnsi="TimesNewRomanPSMT" w:cs="TimesNewRomanPSMT"/>
          <w:sz w:val="28"/>
          <w:szCs w:val="28"/>
          <w:lang w:val="uk-UA" w:eastAsia="uk-UA"/>
        </w:rPr>
        <w:lastRenderedPageBreak/>
        <w:t>3039ff6c8e60a1f5120e698f5d3056a87c3c095345cced89c11b2cf0fa35958b</w:t>
      </w:r>
      <w:r w:rsidR="006662F8">
        <w:rPr>
          <w:rFonts w:ascii="TimesNewRomanPSMT" w:hAnsi="TimesNewRomanPSMT" w:cs="TimesNewRomanPSMT"/>
          <w:sz w:val="28"/>
          <w:szCs w:val="28"/>
          <w:lang w:val="uk-UA" w:eastAsia="uk-UA"/>
        </w:rPr>
        <w:t xml:space="preserve"> </w:t>
      </w:r>
      <w:r w:rsidR="00E22189">
        <w:rPr>
          <w:rFonts w:ascii="TimesNewRomanPSMT" w:hAnsi="TimesNewRomanPSMT" w:cs="TimesNewRomanPSMT"/>
          <w:sz w:val="28"/>
          <w:szCs w:val="28"/>
          <w:lang w:val="uk-UA" w:eastAsia="uk-UA"/>
        </w:rPr>
        <w:br/>
      </w:r>
      <w:r w:rsidR="006662F8">
        <w:rPr>
          <w:rFonts w:ascii="TimesNewRomanPSMT" w:hAnsi="TimesNewRomanPSMT" w:cs="TimesNewRomanPSMT"/>
          <w:sz w:val="28"/>
          <w:szCs w:val="28"/>
          <w:lang w:val="uk-UA" w:eastAsia="uk-UA"/>
        </w:rPr>
        <w:t xml:space="preserve">№ </w:t>
      </w:r>
      <w:r w:rsidR="006662F8" w:rsidRPr="00095BAF">
        <w:rPr>
          <w:rFonts w:ascii="TimesNewRomanPSMT" w:hAnsi="TimesNewRomanPSMT" w:cs="TimesNewRomanPSMT"/>
          <w:sz w:val="28"/>
          <w:szCs w:val="28"/>
          <w:lang w:val="uk-UA" w:eastAsia="uk-UA"/>
        </w:rPr>
        <w:t>c75de23d89df36ba921287616ee8edb4c986e328a78e033e57c1e5e2b59c838e</w:t>
      </w:r>
      <w:r w:rsidR="006662F8">
        <w:rPr>
          <w:rFonts w:ascii="TimesNewRomanPSMT" w:hAnsi="TimesNewRomanPSMT" w:cs="TimesNewRomanPSMT"/>
          <w:sz w:val="28"/>
          <w:szCs w:val="28"/>
          <w:lang w:val="uk-UA" w:eastAsia="uk-UA"/>
        </w:rPr>
        <w:t>, а саме:</w:t>
      </w:r>
    </w:p>
    <w:p w:rsidR="006662F8" w:rsidRPr="006662F8" w:rsidRDefault="006662F8" w:rsidP="006662F8">
      <w:pPr>
        <w:ind w:firstLine="567"/>
        <w:jc w:val="both"/>
        <w:rPr>
          <w:sz w:val="28"/>
          <w:szCs w:val="28"/>
          <w:lang w:val="uk-UA"/>
        </w:rPr>
      </w:pPr>
      <w:r>
        <w:rPr>
          <w:sz w:val="28"/>
          <w:szCs w:val="28"/>
          <w:lang w:val="uk-UA"/>
        </w:rPr>
        <w:t>у Контракті – банківські реквізити продавця</w:t>
      </w:r>
      <w:r w:rsidR="0040556B">
        <w:rPr>
          <w:sz w:val="28"/>
          <w:szCs w:val="28"/>
          <w:lang w:val="uk-UA"/>
        </w:rPr>
        <w:t xml:space="preserve">: </w:t>
      </w:r>
      <w:r w:rsidR="0040556B" w:rsidRPr="00095BAF">
        <w:rPr>
          <w:sz w:val="28"/>
          <w:szCs w:val="28"/>
          <w:lang w:val="en-US"/>
        </w:rPr>
        <w:t>1fd4735c9584dd07eef0e88ad4c04d30f1ea108b69929dca70c815c963cb21c6</w:t>
      </w:r>
      <w:r>
        <w:rPr>
          <w:sz w:val="28"/>
          <w:szCs w:val="28"/>
          <w:lang w:val="uk-UA"/>
        </w:rPr>
        <w:t>,</w:t>
      </w:r>
      <w:r w:rsidR="0040556B">
        <w:rPr>
          <w:sz w:val="28"/>
          <w:szCs w:val="28"/>
          <w:lang w:val="uk-UA"/>
        </w:rPr>
        <w:t xml:space="preserve"> </w:t>
      </w:r>
      <w:r w:rsidR="0040556B">
        <w:rPr>
          <w:sz w:val="28"/>
          <w:szCs w:val="28"/>
          <w:lang w:val="en-US"/>
        </w:rPr>
        <w:t>IBAN</w:t>
      </w:r>
      <w:r>
        <w:rPr>
          <w:sz w:val="28"/>
          <w:szCs w:val="28"/>
          <w:lang w:val="uk-UA"/>
        </w:rPr>
        <w:t xml:space="preserve"> – </w:t>
      </w:r>
      <w:r w:rsidR="0040556B" w:rsidRPr="00095BAF">
        <w:rPr>
          <w:sz w:val="28"/>
          <w:szCs w:val="28"/>
          <w:lang w:val="en-US"/>
        </w:rPr>
        <w:t>02a51b84589ccef36aef6a9870f7e0a147a72bb9a9831536334d5e1b32aa37ea</w:t>
      </w:r>
      <w:r>
        <w:rPr>
          <w:sz w:val="28"/>
          <w:szCs w:val="28"/>
          <w:lang w:val="uk-UA"/>
        </w:rPr>
        <w:t>,</w:t>
      </w:r>
      <w:r w:rsidR="0040556B">
        <w:rPr>
          <w:sz w:val="28"/>
          <w:szCs w:val="28"/>
          <w:lang w:val="uk-UA"/>
        </w:rPr>
        <w:t xml:space="preserve"> </w:t>
      </w:r>
      <w:r w:rsidR="0040556B">
        <w:rPr>
          <w:sz w:val="28"/>
          <w:szCs w:val="28"/>
          <w:lang w:val="en-US"/>
        </w:rPr>
        <w:t>SWIFT</w:t>
      </w:r>
      <w:r>
        <w:rPr>
          <w:sz w:val="28"/>
          <w:szCs w:val="28"/>
          <w:lang w:val="uk-UA"/>
        </w:rPr>
        <w:t xml:space="preserve"> – </w:t>
      </w:r>
      <w:r w:rsidRPr="00095BAF">
        <w:rPr>
          <w:sz w:val="28"/>
          <w:szCs w:val="28"/>
          <w:lang w:val="en-US"/>
        </w:rPr>
        <w:t>6b8af321432fe0ec232f989bb17d08fecdd942f02954e3c4c28360ed9d27e1ed</w:t>
      </w:r>
      <w:r>
        <w:rPr>
          <w:sz w:val="28"/>
          <w:szCs w:val="28"/>
          <w:lang w:val="uk-UA"/>
        </w:rPr>
        <w:t>;</w:t>
      </w:r>
      <w:r w:rsidR="0040556B">
        <w:rPr>
          <w:sz w:val="28"/>
          <w:szCs w:val="28"/>
          <w:lang w:val="uk-UA"/>
        </w:rPr>
        <w:t xml:space="preserve"> </w:t>
      </w:r>
      <w:r>
        <w:rPr>
          <w:sz w:val="28"/>
          <w:szCs w:val="28"/>
          <w:lang w:val="uk-UA"/>
        </w:rPr>
        <w:t xml:space="preserve">банківські реквізити покупця: </w:t>
      </w:r>
      <w:r w:rsidRPr="00095BAF">
        <w:rPr>
          <w:sz w:val="28"/>
          <w:szCs w:val="28"/>
          <w:lang w:val="en-US"/>
        </w:rPr>
        <w:t>bcc7474b26192f20d2055e81bbb33f1d97169082513fec7099c0184b3be4e69d</w:t>
      </w:r>
      <w:r>
        <w:rPr>
          <w:sz w:val="28"/>
          <w:szCs w:val="28"/>
          <w:lang w:val="uk-UA"/>
        </w:rPr>
        <w:t>,</w:t>
      </w:r>
      <w:r w:rsidR="0040556B">
        <w:rPr>
          <w:sz w:val="28"/>
          <w:szCs w:val="28"/>
          <w:lang w:val="uk-UA"/>
        </w:rPr>
        <w:t xml:space="preserve"> </w:t>
      </w:r>
      <w:r>
        <w:rPr>
          <w:sz w:val="28"/>
          <w:szCs w:val="28"/>
          <w:lang w:val="uk-UA"/>
        </w:rPr>
        <w:br/>
      </w:r>
      <w:r w:rsidR="0040556B">
        <w:rPr>
          <w:sz w:val="28"/>
          <w:szCs w:val="28"/>
          <w:lang w:val="en-US"/>
        </w:rPr>
        <w:t>IBAN</w:t>
      </w:r>
      <w:r>
        <w:rPr>
          <w:sz w:val="28"/>
          <w:szCs w:val="28"/>
          <w:lang w:val="uk-UA"/>
        </w:rPr>
        <w:t xml:space="preserve"> – </w:t>
      </w:r>
      <w:r w:rsidR="0040556B" w:rsidRPr="00095BAF">
        <w:rPr>
          <w:sz w:val="28"/>
          <w:szCs w:val="28"/>
          <w:lang w:val="en-US"/>
        </w:rPr>
        <w:t>1cf587e0bafeb6195595fcbdce170411d52ea40dc4e3582aa9bb272d6a4a01a8</w:t>
      </w:r>
      <w:r w:rsidR="0040556B" w:rsidRPr="00095BAF">
        <w:rPr>
          <w:sz w:val="28"/>
          <w:szCs w:val="28"/>
          <w:lang w:val="uk-UA"/>
        </w:rPr>
        <w:t>450c37dce61c203603f8f46e1f10c33b155af82943321ad45bf6ca71246596b9</w:t>
      </w:r>
      <w:r>
        <w:rPr>
          <w:sz w:val="28"/>
          <w:szCs w:val="28"/>
          <w:lang w:val="uk-UA"/>
        </w:rPr>
        <w:t xml:space="preserve">, </w:t>
      </w:r>
      <w:r>
        <w:rPr>
          <w:sz w:val="28"/>
          <w:szCs w:val="28"/>
          <w:lang w:val="en-US"/>
        </w:rPr>
        <w:t>SWIFT</w:t>
      </w:r>
      <w:r>
        <w:rPr>
          <w:sz w:val="28"/>
          <w:szCs w:val="28"/>
          <w:lang w:val="uk-UA"/>
        </w:rPr>
        <w:t xml:space="preserve"> – </w:t>
      </w:r>
      <w:r w:rsidRPr="00095BAF">
        <w:rPr>
          <w:sz w:val="28"/>
          <w:szCs w:val="28"/>
          <w:lang w:val="en-US"/>
        </w:rPr>
        <w:t>e06d7ed6cba7c3df0623ecaf7828e118979f871be388304cc7f6968d9a6095ff</w:t>
      </w:r>
      <w:r>
        <w:rPr>
          <w:sz w:val="28"/>
          <w:szCs w:val="28"/>
          <w:lang w:val="uk-UA"/>
        </w:rPr>
        <w:t>;</w:t>
      </w:r>
    </w:p>
    <w:p w:rsidR="006662F8" w:rsidRDefault="006662F8" w:rsidP="006662F8">
      <w:pPr>
        <w:ind w:firstLine="567"/>
        <w:jc w:val="both"/>
        <w:rPr>
          <w:sz w:val="28"/>
          <w:szCs w:val="28"/>
          <w:lang w:val="uk-UA"/>
        </w:rPr>
      </w:pPr>
      <w:r>
        <w:rPr>
          <w:sz w:val="28"/>
          <w:szCs w:val="28"/>
          <w:lang w:val="uk-UA"/>
        </w:rPr>
        <w:t xml:space="preserve">у </w:t>
      </w:r>
      <w:r>
        <w:rPr>
          <w:rFonts w:ascii="TimesNewRomanPSMT" w:hAnsi="TimesNewRomanPSMT" w:cs="TimesNewRomanPSMT"/>
          <w:sz w:val="28"/>
          <w:szCs w:val="28"/>
          <w:lang w:val="uk-UA" w:eastAsia="uk-UA"/>
        </w:rPr>
        <w:t xml:space="preserve">платіжній інструкції (детальна форма) від </w:t>
      </w:r>
      <w:r w:rsidRPr="00095BAF">
        <w:rPr>
          <w:rFonts w:ascii="TimesNewRomanPSMT" w:hAnsi="TimesNewRomanPSMT" w:cs="TimesNewRomanPSMT"/>
          <w:sz w:val="28"/>
          <w:szCs w:val="28"/>
          <w:lang w:val="uk-UA" w:eastAsia="uk-UA"/>
        </w:rPr>
        <w:t>3039ff6c8e60a1f5120e698f5d3056a87c3c095345cced89c11b2cf0fa35958b</w:t>
      </w:r>
      <w:r>
        <w:rPr>
          <w:rFonts w:ascii="TimesNewRomanPSMT" w:hAnsi="TimesNewRomanPSMT" w:cs="TimesNewRomanPSMT"/>
          <w:sz w:val="28"/>
          <w:szCs w:val="28"/>
          <w:lang w:val="uk-UA" w:eastAsia="uk-UA"/>
        </w:rPr>
        <w:t xml:space="preserve"> № </w:t>
      </w:r>
      <w:r w:rsidRPr="00095BAF">
        <w:rPr>
          <w:rFonts w:ascii="TimesNewRomanPSMT" w:hAnsi="TimesNewRomanPSMT" w:cs="TimesNewRomanPSMT"/>
          <w:sz w:val="28"/>
          <w:szCs w:val="28"/>
          <w:lang w:val="uk-UA" w:eastAsia="uk-UA"/>
        </w:rPr>
        <w:t>c75de23d89df36ba921287616ee8edb4c986e328a78e033e57c1e5e2b59c838e</w:t>
      </w:r>
      <w:r>
        <w:rPr>
          <w:rFonts w:ascii="TimesNewRomanPSMT" w:hAnsi="TimesNewRomanPSMT" w:cs="TimesNewRomanPSMT"/>
          <w:sz w:val="28"/>
          <w:szCs w:val="28"/>
          <w:lang w:val="uk-UA" w:eastAsia="uk-UA"/>
        </w:rPr>
        <w:t xml:space="preserve"> – </w:t>
      </w:r>
      <w:r>
        <w:rPr>
          <w:sz w:val="28"/>
          <w:szCs w:val="28"/>
          <w:lang w:val="uk-UA"/>
        </w:rPr>
        <w:t>банківські реквізити продавця:</w:t>
      </w:r>
      <w:r w:rsidRPr="006662F8">
        <w:rPr>
          <w:sz w:val="28"/>
          <w:szCs w:val="28"/>
          <w:lang w:val="en-US"/>
        </w:rPr>
        <w:t xml:space="preserve"> </w:t>
      </w:r>
      <w:r w:rsidRPr="00095BAF">
        <w:rPr>
          <w:sz w:val="28"/>
          <w:szCs w:val="28"/>
          <w:lang w:val="en-US"/>
        </w:rPr>
        <w:t>091733b784dd93c53e552c532f5e624e195c06decaad8bedc09f13affab5c743</w:t>
      </w:r>
      <w:r>
        <w:rPr>
          <w:sz w:val="28"/>
          <w:szCs w:val="28"/>
          <w:lang w:val="uk-UA"/>
        </w:rPr>
        <w:t xml:space="preserve">, </w:t>
      </w:r>
      <w:r>
        <w:rPr>
          <w:sz w:val="28"/>
          <w:szCs w:val="28"/>
          <w:lang w:val="en-US"/>
        </w:rPr>
        <w:t>IBAN</w:t>
      </w:r>
      <w:r>
        <w:rPr>
          <w:sz w:val="28"/>
          <w:szCs w:val="28"/>
          <w:lang w:val="uk-UA"/>
        </w:rPr>
        <w:t xml:space="preserve"> – </w:t>
      </w:r>
      <w:r w:rsidRPr="00095BAF">
        <w:rPr>
          <w:sz w:val="28"/>
          <w:szCs w:val="28"/>
          <w:lang w:val="en-US"/>
        </w:rPr>
        <w:t>fab65d097790ee85fd4bb1a37a3362c1e86e15d8d749f03d7877f4241ec7ec2a</w:t>
      </w:r>
      <w:r>
        <w:rPr>
          <w:sz w:val="28"/>
          <w:szCs w:val="28"/>
          <w:lang w:val="uk-UA"/>
        </w:rPr>
        <w:t xml:space="preserve">, </w:t>
      </w:r>
      <w:r>
        <w:rPr>
          <w:sz w:val="28"/>
          <w:szCs w:val="28"/>
          <w:lang w:val="en-US"/>
        </w:rPr>
        <w:t>SWIFT</w:t>
      </w:r>
      <w:r>
        <w:rPr>
          <w:sz w:val="28"/>
          <w:szCs w:val="28"/>
          <w:lang w:val="uk-UA"/>
        </w:rPr>
        <w:t xml:space="preserve"> – </w:t>
      </w:r>
      <w:r w:rsidRPr="00095BAF">
        <w:rPr>
          <w:sz w:val="28"/>
          <w:szCs w:val="28"/>
          <w:lang w:val="en-US"/>
        </w:rPr>
        <w:t>2b9a2dba325d97f14aae4bc24e794947e4ddff50d51ad29dea5d8011badfc414</w:t>
      </w:r>
      <w:r>
        <w:rPr>
          <w:sz w:val="28"/>
          <w:szCs w:val="28"/>
          <w:lang w:val="en-US"/>
        </w:rPr>
        <w:t>)</w:t>
      </w:r>
      <w:r>
        <w:rPr>
          <w:sz w:val="28"/>
          <w:szCs w:val="28"/>
          <w:lang w:val="uk-UA"/>
        </w:rPr>
        <w:t>; банківські реквізити покупця:</w:t>
      </w:r>
      <w:r w:rsidRPr="006662F8">
        <w:rPr>
          <w:sz w:val="28"/>
          <w:szCs w:val="28"/>
          <w:lang w:val="uk-UA"/>
        </w:rPr>
        <w:t xml:space="preserve"> </w:t>
      </w:r>
      <w:r>
        <w:rPr>
          <w:sz w:val="28"/>
          <w:szCs w:val="28"/>
          <w:lang w:val="en-US"/>
        </w:rPr>
        <w:t>IBAN</w:t>
      </w:r>
      <w:r>
        <w:rPr>
          <w:sz w:val="28"/>
          <w:szCs w:val="28"/>
          <w:lang w:val="uk-UA"/>
        </w:rPr>
        <w:t xml:space="preserve"> – </w:t>
      </w:r>
      <w:r w:rsidRPr="00095BAF">
        <w:rPr>
          <w:sz w:val="28"/>
          <w:szCs w:val="28"/>
          <w:lang w:val="en-US"/>
        </w:rPr>
        <w:t>1cf587e0bafeb6195595fcbdce170411d52ea40dc4e3582aa9bb272d6a4a01a8</w:t>
      </w:r>
      <w:r w:rsidRPr="00095BAF">
        <w:rPr>
          <w:sz w:val="28"/>
          <w:szCs w:val="28"/>
          <w:lang w:val="uk-UA"/>
        </w:rPr>
        <w:t>450c37dce61c203603f8f46e1f10c33b155af82943321ad45bf6ca71246596b9</w:t>
      </w:r>
      <w:r w:rsidR="00B90270" w:rsidRPr="00095BAF">
        <w:rPr>
          <w:sz w:val="28"/>
          <w:szCs w:val="28"/>
          <w:lang w:val="uk-UA"/>
        </w:rPr>
        <w:t>6b86b273ff34fce19d6b804eff5a3f5747ada4eaa22f1d49c01e52ddb7875b4b</w:t>
      </w:r>
      <w:r>
        <w:rPr>
          <w:sz w:val="28"/>
          <w:szCs w:val="28"/>
          <w:lang w:val="uk-UA"/>
        </w:rPr>
        <w:t>.</w:t>
      </w:r>
    </w:p>
    <w:p w:rsidR="006662F8" w:rsidRDefault="00542F40" w:rsidP="006662F8">
      <w:pPr>
        <w:ind w:firstLine="567"/>
        <w:jc w:val="both"/>
        <w:rPr>
          <w:sz w:val="28"/>
          <w:szCs w:val="28"/>
          <w:lang w:val="uk-UA"/>
        </w:rPr>
      </w:pPr>
      <w:r>
        <w:rPr>
          <w:sz w:val="28"/>
          <w:szCs w:val="28"/>
          <w:lang w:val="uk-UA"/>
        </w:rPr>
        <w:t xml:space="preserve">З </w:t>
      </w:r>
      <w:r w:rsidR="00E22189">
        <w:rPr>
          <w:sz w:val="28"/>
          <w:szCs w:val="28"/>
          <w:lang w:val="uk-UA"/>
        </w:rPr>
        <w:t>огляду на умови</w:t>
      </w:r>
      <w:r>
        <w:rPr>
          <w:sz w:val="28"/>
          <w:szCs w:val="28"/>
          <w:lang w:val="uk-UA"/>
        </w:rPr>
        <w:t xml:space="preserve"> пункту 13.3 Контракту з</w:t>
      </w:r>
      <w:r w:rsidR="006662F8">
        <w:rPr>
          <w:sz w:val="28"/>
          <w:szCs w:val="28"/>
          <w:lang w:val="uk-UA"/>
        </w:rPr>
        <w:t>міни та доповнення</w:t>
      </w:r>
      <w:r>
        <w:rPr>
          <w:sz w:val="28"/>
          <w:szCs w:val="28"/>
          <w:lang w:val="uk-UA"/>
        </w:rPr>
        <w:t xml:space="preserve"> до Контракту</w:t>
      </w:r>
      <w:r w:rsidR="00E22189">
        <w:rPr>
          <w:sz w:val="28"/>
          <w:szCs w:val="28"/>
          <w:lang w:val="uk-UA"/>
        </w:rPr>
        <w:t xml:space="preserve"> про зміну банківських реквізитів</w:t>
      </w:r>
      <w:r w:rsidR="00914D1C">
        <w:rPr>
          <w:sz w:val="28"/>
          <w:szCs w:val="28"/>
          <w:lang w:val="uk-UA"/>
        </w:rPr>
        <w:t xml:space="preserve"> не надавались.</w:t>
      </w:r>
    </w:p>
    <w:p w:rsidR="00320026" w:rsidRDefault="00320026" w:rsidP="00851232">
      <w:pPr>
        <w:ind w:firstLine="567"/>
        <w:jc w:val="both"/>
        <w:rPr>
          <w:sz w:val="28"/>
          <w:szCs w:val="28"/>
          <w:lang w:val="uk-UA"/>
        </w:rPr>
      </w:pPr>
      <w:r w:rsidRPr="00F22E3B">
        <w:rPr>
          <w:sz w:val="28"/>
          <w:szCs w:val="28"/>
          <w:lang w:val="uk-UA"/>
        </w:rPr>
        <w:t>Крім того, декларантом на запит Митниці</w:t>
      </w:r>
      <w:r>
        <w:rPr>
          <w:sz w:val="28"/>
          <w:szCs w:val="28"/>
          <w:lang w:val="uk-UA"/>
        </w:rPr>
        <w:t>, здійсненого в рамках частини третьої статті 53 Кодексу,</w:t>
      </w:r>
      <w:r w:rsidRPr="00F22E3B">
        <w:rPr>
          <w:sz w:val="28"/>
          <w:szCs w:val="28"/>
          <w:lang w:val="uk-UA"/>
        </w:rPr>
        <w:t xml:space="preserve"> не надано висновку про якісні та вартісні характеристики товарів, підготовлен</w:t>
      </w:r>
      <w:r>
        <w:rPr>
          <w:sz w:val="28"/>
          <w:szCs w:val="28"/>
          <w:lang w:val="uk-UA"/>
        </w:rPr>
        <w:t>ого</w:t>
      </w:r>
      <w:r w:rsidRPr="00F22E3B">
        <w:rPr>
          <w:sz w:val="28"/>
          <w:szCs w:val="28"/>
          <w:lang w:val="uk-UA"/>
        </w:rPr>
        <w:t xml:space="preserve"> спеціалізов</w:t>
      </w:r>
      <w:r>
        <w:rPr>
          <w:sz w:val="28"/>
          <w:szCs w:val="28"/>
          <w:lang w:val="uk-UA"/>
        </w:rPr>
        <w:t>аними експертними організаціями</w:t>
      </w:r>
      <w:r w:rsidRPr="00F22E3B">
        <w:rPr>
          <w:sz w:val="28"/>
          <w:szCs w:val="28"/>
          <w:lang w:val="uk-UA"/>
        </w:rPr>
        <w:t>.</w:t>
      </w:r>
    </w:p>
    <w:p w:rsidR="00851232" w:rsidRPr="00F22E3B" w:rsidRDefault="00851232" w:rsidP="00851232">
      <w:pPr>
        <w:ind w:firstLine="567"/>
        <w:jc w:val="both"/>
        <w:rPr>
          <w:sz w:val="28"/>
          <w:szCs w:val="28"/>
          <w:lang w:val="uk-UA"/>
        </w:rPr>
      </w:pPr>
      <w:r w:rsidRPr="00F22E3B">
        <w:rPr>
          <w:sz w:val="28"/>
          <w:szCs w:val="28"/>
          <w:lang w:val="uk-UA"/>
        </w:rPr>
        <w:t>Підсумовуючи викладене, декларантом:</w:t>
      </w:r>
    </w:p>
    <w:p w:rsidR="00851232" w:rsidRPr="00F22E3B" w:rsidRDefault="00851232" w:rsidP="00851232">
      <w:pPr>
        <w:ind w:firstLine="567"/>
        <w:jc w:val="both"/>
        <w:rPr>
          <w:sz w:val="28"/>
          <w:szCs w:val="28"/>
          <w:lang w:val="uk-UA"/>
        </w:rPr>
      </w:pPr>
      <w:r w:rsidRPr="00F22E3B">
        <w:rPr>
          <w:sz w:val="28"/>
          <w:szCs w:val="28"/>
          <w:lang w:val="uk-UA"/>
        </w:rPr>
        <w:t xml:space="preserve">не подано документів, </w:t>
      </w:r>
      <w:r w:rsidR="00320026">
        <w:rPr>
          <w:sz w:val="28"/>
          <w:szCs w:val="28"/>
          <w:lang w:val="uk-UA"/>
        </w:rPr>
        <w:t>згідно з переліком та відповідно до умов, зазначених у</w:t>
      </w:r>
      <w:r w:rsidRPr="00F22E3B">
        <w:rPr>
          <w:sz w:val="28"/>
          <w:szCs w:val="28"/>
          <w:lang w:val="uk-UA"/>
        </w:rPr>
        <w:t xml:space="preserve"> частина</w:t>
      </w:r>
      <w:r w:rsidR="00320026">
        <w:rPr>
          <w:sz w:val="28"/>
          <w:szCs w:val="28"/>
          <w:lang w:val="uk-UA"/>
        </w:rPr>
        <w:t>х</w:t>
      </w:r>
      <w:r w:rsidRPr="00F22E3B">
        <w:rPr>
          <w:sz w:val="28"/>
          <w:szCs w:val="28"/>
          <w:lang w:val="uk-UA"/>
        </w:rPr>
        <w:t xml:space="preserve"> друг</w:t>
      </w:r>
      <w:r w:rsidR="00320026">
        <w:rPr>
          <w:sz w:val="28"/>
          <w:szCs w:val="28"/>
          <w:lang w:val="uk-UA"/>
        </w:rPr>
        <w:t>ій</w:t>
      </w:r>
      <w:r w:rsidRPr="00F22E3B">
        <w:rPr>
          <w:sz w:val="28"/>
          <w:szCs w:val="28"/>
          <w:lang w:val="uk-UA"/>
        </w:rPr>
        <w:t>-трет</w:t>
      </w:r>
      <w:r w:rsidR="00320026">
        <w:rPr>
          <w:sz w:val="28"/>
          <w:szCs w:val="28"/>
          <w:lang w:val="uk-UA"/>
        </w:rPr>
        <w:t>ій</w:t>
      </w:r>
      <w:r w:rsidRPr="00F22E3B">
        <w:rPr>
          <w:sz w:val="28"/>
          <w:szCs w:val="28"/>
          <w:lang w:val="uk-UA"/>
        </w:rPr>
        <w:t xml:space="preserve"> статті 53 Кодексу;</w:t>
      </w:r>
    </w:p>
    <w:p w:rsidR="00851232" w:rsidRDefault="00851232" w:rsidP="00851232">
      <w:pPr>
        <w:ind w:firstLine="567"/>
        <w:jc w:val="both"/>
        <w:rPr>
          <w:sz w:val="28"/>
          <w:szCs w:val="28"/>
          <w:lang w:val="uk-UA"/>
        </w:rPr>
      </w:pPr>
      <w:r w:rsidRPr="00F22E3B">
        <w:rPr>
          <w:sz w:val="28"/>
          <w:szCs w:val="28"/>
          <w:lang w:val="uk-UA"/>
        </w:rPr>
        <w:t>не забезпечено надання митному органу відповідно до пункту 2 частини другої статті 52 Кодексу достовірних відомостей про визначення митної вартості товару, які повинні базуватися на об’єктивних, документально підтверджених даних, що піддаються обчисленню.</w:t>
      </w:r>
    </w:p>
    <w:p w:rsidR="00320026" w:rsidRDefault="00320026" w:rsidP="00320026">
      <w:pPr>
        <w:ind w:firstLine="567"/>
        <w:jc w:val="both"/>
        <w:rPr>
          <w:sz w:val="28"/>
          <w:szCs w:val="28"/>
          <w:lang w:val="uk-UA"/>
        </w:rPr>
      </w:pPr>
      <w:r>
        <w:rPr>
          <w:sz w:val="28"/>
          <w:szCs w:val="28"/>
          <w:lang w:val="uk-UA"/>
        </w:rPr>
        <w:t>Отже, з урахуванням положень пункту 2 частини шостої статті 54 Кодексу у Митниці були правові підстави для відмови у визнанні заявленої декларантом за ЕМД від 11.12.2025 № UA805020/2025/005392 митної вартості товарів та прийняття Рішення, а тому правових підстав для проведення службового розслідування не встановлено.</w:t>
      </w:r>
    </w:p>
    <w:p w:rsidR="00D02A69" w:rsidRPr="00F22E3B" w:rsidRDefault="00D02A69" w:rsidP="00D02A69">
      <w:pPr>
        <w:ind w:firstLine="567"/>
        <w:jc w:val="both"/>
        <w:rPr>
          <w:sz w:val="28"/>
          <w:szCs w:val="28"/>
          <w:lang w:val="uk-UA"/>
        </w:rPr>
      </w:pPr>
      <w:r w:rsidRPr="00F22E3B">
        <w:rPr>
          <w:sz w:val="28"/>
          <w:szCs w:val="28"/>
          <w:lang w:val="uk-UA"/>
        </w:rPr>
        <w:t xml:space="preserve">Щодо скасування судами прийнятих протягом 2022-2024 років рішень Митниці про коригування митної вартості товарів, які імпортувались на підставі ідентичного пакету документів та контракту, то </w:t>
      </w:r>
      <w:r w:rsidR="008E3E27" w:rsidRPr="00F22E3B">
        <w:rPr>
          <w:sz w:val="28"/>
          <w:szCs w:val="28"/>
          <w:lang w:val="uk-UA"/>
        </w:rPr>
        <w:t>н</w:t>
      </w:r>
      <w:r w:rsidRPr="00F22E3B">
        <w:rPr>
          <w:sz w:val="28"/>
          <w:szCs w:val="28"/>
          <w:lang w:val="uk-UA"/>
        </w:rPr>
        <w:t xml:space="preserve">езважаючи на те, що питання </w:t>
      </w:r>
      <w:r w:rsidRPr="00F22E3B">
        <w:rPr>
          <w:sz w:val="28"/>
          <w:szCs w:val="28"/>
          <w:lang w:val="uk-UA"/>
        </w:rPr>
        <w:lastRenderedPageBreak/>
        <w:t xml:space="preserve">щодо визначення митної вартості товарів регламентуються більшою мірою одними й тими ж нормами </w:t>
      </w:r>
      <w:r w:rsidR="008E3E27" w:rsidRPr="00F22E3B">
        <w:rPr>
          <w:sz w:val="28"/>
          <w:szCs w:val="28"/>
          <w:lang w:val="uk-UA"/>
        </w:rPr>
        <w:t>К</w:t>
      </w:r>
      <w:r w:rsidRPr="00F22E3B">
        <w:rPr>
          <w:sz w:val="28"/>
          <w:szCs w:val="28"/>
          <w:lang w:val="uk-UA"/>
        </w:rPr>
        <w:t xml:space="preserve">одексу, обставини кожної справи в окремій ситуації все ж є відмінними. </w:t>
      </w:r>
    </w:p>
    <w:p w:rsidR="00D02A69" w:rsidRPr="00F22E3B" w:rsidRDefault="00D02A69" w:rsidP="00D02A69">
      <w:pPr>
        <w:ind w:firstLine="567"/>
        <w:jc w:val="both"/>
        <w:rPr>
          <w:sz w:val="28"/>
          <w:szCs w:val="28"/>
          <w:lang w:val="uk-UA"/>
        </w:rPr>
      </w:pPr>
      <w:r w:rsidRPr="00F22E3B">
        <w:rPr>
          <w:sz w:val="28"/>
          <w:szCs w:val="28"/>
          <w:lang w:val="uk-UA"/>
        </w:rPr>
        <w:t>Рішення про коригування заявленої митної вартості товарів є актом індивідуальної дії, прийнятим за наслідком проведеної митним органом процедури контролю правильності визначення митної вартості цих товарів у кожному конкретному випадку їх імпорту за результатами оцінки на основі пред’явлених декларантом документів для підтвердження заявленої митної вартості.</w:t>
      </w:r>
    </w:p>
    <w:p w:rsidR="00D02A69" w:rsidRPr="00F22E3B" w:rsidRDefault="00D02A69" w:rsidP="00D02A69">
      <w:pPr>
        <w:ind w:firstLine="567"/>
        <w:jc w:val="both"/>
        <w:rPr>
          <w:sz w:val="28"/>
          <w:szCs w:val="28"/>
          <w:lang w:val="uk-UA"/>
        </w:rPr>
      </w:pPr>
      <w:r w:rsidRPr="00F22E3B">
        <w:rPr>
          <w:sz w:val="28"/>
          <w:szCs w:val="28"/>
          <w:lang w:val="uk-UA"/>
        </w:rPr>
        <w:t>Розгляд кожної окремої справи по суті передбачає з’ясування конкретних обставин справи, досліджуючи надані докази за наслідками застосування відповідних норм матеріального та процесуального права.</w:t>
      </w:r>
    </w:p>
    <w:p w:rsidR="008E3E27" w:rsidRPr="00F22E3B" w:rsidRDefault="008E3E27" w:rsidP="00D02A69">
      <w:pPr>
        <w:ind w:firstLine="567"/>
        <w:jc w:val="both"/>
        <w:rPr>
          <w:sz w:val="28"/>
          <w:szCs w:val="28"/>
          <w:lang w:val="uk-UA"/>
        </w:rPr>
      </w:pPr>
      <w:r w:rsidRPr="00F22E3B">
        <w:rPr>
          <w:sz w:val="28"/>
          <w:szCs w:val="28"/>
          <w:lang w:val="uk-UA"/>
        </w:rPr>
        <w:t>При цьому, згідно з відомостями, наявними в автоматизованій системі митного оформлення «Інспектор»,</w:t>
      </w:r>
      <w:r w:rsidR="00294277">
        <w:rPr>
          <w:sz w:val="28"/>
          <w:szCs w:val="28"/>
          <w:lang w:val="uk-UA"/>
        </w:rPr>
        <w:t xml:space="preserve"> скаржником</w:t>
      </w:r>
      <w:r w:rsidRPr="00F22E3B">
        <w:rPr>
          <w:sz w:val="28"/>
          <w:szCs w:val="28"/>
          <w:lang w:val="uk-UA"/>
        </w:rPr>
        <w:t xml:space="preserve"> </w:t>
      </w:r>
      <w:r w:rsidR="00294277">
        <w:rPr>
          <w:sz w:val="28"/>
          <w:szCs w:val="28"/>
          <w:lang w:val="uk-UA"/>
        </w:rPr>
        <w:t>на підставі</w:t>
      </w:r>
      <w:r w:rsidR="00294277" w:rsidRPr="00F22E3B">
        <w:rPr>
          <w:sz w:val="28"/>
          <w:szCs w:val="28"/>
          <w:lang w:val="uk-UA"/>
        </w:rPr>
        <w:t xml:space="preserve"> Контракт</w:t>
      </w:r>
      <w:r w:rsidR="00294277">
        <w:rPr>
          <w:sz w:val="28"/>
          <w:szCs w:val="28"/>
          <w:lang w:val="uk-UA"/>
        </w:rPr>
        <w:t>у здійснено</w:t>
      </w:r>
      <w:r w:rsidR="00294277" w:rsidRPr="00F22E3B">
        <w:rPr>
          <w:sz w:val="28"/>
          <w:szCs w:val="28"/>
          <w:lang w:val="uk-UA"/>
        </w:rPr>
        <w:t xml:space="preserve"> </w:t>
      </w:r>
      <w:r w:rsidR="00F22E3B" w:rsidRPr="00F22E3B">
        <w:rPr>
          <w:sz w:val="28"/>
          <w:szCs w:val="28"/>
          <w:lang w:val="uk-UA"/>
        </w:rPr>
        <w:t>митне оформлення</w:t>
      </w:r>
      <w:r w:rsidR="00294277">
        <w:rPr>
          <w:sz w:val="28"/>
          <w:szCs w:val="28"/>
          <w:lang w:val="uk-UA"/>
        </w:rPr>
        <w:t xml:space="preserve"> лише оцінюваної</w:t>
      </w:r>
      <w:r w:rsidR="00F22E3B" w:rsidRPr="00F22E3B">
        <w:rPr>
          <w:sz w:val="28"/>
          <w:szCs w:val="28"/>
          <w:lang w:val="uk-UA"/>
        </w:rPr>
        <w:t xml:space="preserve"> партії товарів</w:t>
      </w:r>
      <w:r w:rsidRPr="00F22E3B">
        <w:rPr>
          <w:sz w:val="28"/>
          <w:szCs w:val="28"/>
          <w:lang w:val="uk-UA"/>
        </w:rPr>
        <w:t>.</w:t>
      </w:r>
    </w:p>
    <w:p w:rsidR="00914D1C" w:rsidRDefault="00914D1C" w:rsidP="00914D1C">
      <w:pPr>
        <w:ind w:firstLine="567"/>
        <w:jc w:val="both"/>
        <w:rPr>
          <w:sz w:val="28"/>
          <w:szCs w:val="28"/>
          <w:lang w:val="uk-UA" w:eastAsia="en-US"/>
        </w:rPr>
      </w:pPr>
      <w:r>
        <w:rPr>
          <w:sz w:val="28"/>
          <w:szCs w:val="28"/>
          <w:lang w:val="uk-UA"/>
        </w:rPr>
        <w:t>З огляду на зазначене, відповідно до пункту 3 частини першої статті 26</w:t>
      </w:r>
      <w:r>
        <w:rPr>
          <w:sz w:val="28"/>
          <w:szCs w:val="28"/>
          <w:vertAlign w:val="superscript"/>
          <w:lang w:val="uk-UA"/>
        </w:rPr>
        <w:t>5</w:t>
      </w:r>
      <w:r>
        <w:rPr>
          <w:sz w:val="28"/>
          <w:szCs w:val="28"/>
          <w:lang w:val="uk-UA"/>
        </w:rPr>
        <w:t xml:space="preserve"> Кодексу за результатами розгляду скарги представника </w:t>
      </w:r>
      <w:r w:rsidR="00D96D64">
        <w:rPr>
          <w:sz w:val="28"/>
          <w:szCs w:val="28"/>
          <w:lang w:val="uk-UA"/>
        </w:rPr>
        <w:t>ОСОБА 1</w:t>
      </w:r>
      <w:r>
        <w:rPr>
          <w:sz w:val="28"/>
          <w:szCs w:val="28"/>
          <w:lang w:val="uk-UA"/>
        </w:rPr>
        <w:t xml:space="preserve"> </w:t>
      </w:r>
      <w:r w:rsidR="00D96D64">
        <w:rPr>
          <w:sz w:val="28"/>
          <w:szCs w:val="28"/>
          <w:lang w:val="uk-UA"/>
        </w:rPr>
        <w:t>ОСОБА 2</w:t>
      </w:r>
      <w:r>
        <w:rPr>
          <w:sz w:val="28"/>
          <w:szCs w:val="28"/>
          <w:lang w:val="uk-UA"/>
        </w:rPr>
        <w:t xml:space="preserve"> Держмитслужбою прийнято рішення про залишення її без задоволення.</w:t>
      </w:r>
    </w:p>
    <w:p w:rsidR="00914D1C" w:rsidRDefault="00914D1C" w:rsidP="00914D1C">
      <w:pPr>
        <w:ind w:firstLine="567"/>
        <w:jc w:val="both"/>
        <w:rPr>
          <w:sz w:val="28"/>
          <w:szCs w:val="28"/>
          <w:lang w:val="uk-UA"/>
        </w:rPr>
      </w:pPr>
      <w:r>
        <w:rPr>
          <w:sz w:val="28"/>
          <w:szCs w:val="28"/>
          <w:lang w:val="uk-UA"/>
        </w:rPr>
        <w:t xml:space="preserve">У разі незгоди із зазначеним рішенням </w:t>
      </w:r>
      <w:r w:rsidR="00D96D64">
        <w:rPr>
          <w:sz w:val="28"/>
          <w:szCs w:val="28"/>
          <w:lang w:val="uk-UA"/>
        </w:rPr>
        <w:t>ОСОБА 1</w:t>
      </w:r>
      <w:r>
        <w:rPr>
          <w:sz w:val="28"/>
          <w:szCs w:val="28"/>
          <w:lang w:val="uk-UA"/>
        </w:rPr>
        <w:t xml:space="preserve"> має право на його оскарження в судовому порядку.</w:t>
      </w:r>
    </w:p>
    <w:p w:rsidR="008E3E27" w:rsidRDefault="008E3E27" w:rsidP="00D85467">
      <w:pPr>
        <w:ind w:firstLine="567"/>
        <w:jc w:val="both"/>
        <w:rPr>
          <w:sz w:val="28"/>
          <w:szCs w:val="28"/>
          <w:lang w:val="uk-UA"/>
        </w:rPr>
      </w:pPr>
    </w:p>
    <w:p w:rsidR="00914D1C" w:rsidRPr="00F22E3B" w:rsidRDefault="00914D1C" w:rsidP="00D85467">
      <w:pPr>
        <w:ind w:firstLine="567"/>
        <w:jc w:val="both"/>
        <w:rPr>
          <w:sz w:val="28"/>
          <w:szCs w:val="28"/>
          <w:lang w:val="uk-UA"/>
        </w:rPr>
      </w:pPr>
    </w:p>
    <w:p w:rsidR="00E61184" w:rsidRPr="00F22E3B" w:rsidRDefault="00E61184" w:rsidP="00E61184">
      <w:pPr>
        <w:jc w:val="both"/>
        <w:rPr>
          <w:sz w:val="28"/>
          <w:szCs w:val="28"/>
          <w:lang w:val="uk-UA"/>
        </w:rPr>
      </w:pPr>
      <w:r w:rsidRPr="00F22E3B">
        <w:rPr>
          <w:sz w:val="28"/>
          <w:szCs w:val="28"/>
          <w:lang w:val="uk-UA"/>
        </w:rPr>
        <w:t>Директор Департаменту контролю та</w:t>
      </w:r>
    </w:p>
    <w:p w:rsidR="00C66BEB" w:rsidRPr="00F22E3B" w:rsidRDefault="00E61184" w:rsidP="007F3BB4">
      <w:pPr>
        <w:jc w:val="both"/>
        <w:rPr>
          <w:sz w:val="20"/>
          <w:szCs w:val="20"/>
          <w:highlight w:val="yellow"/>
          <w:lang w:val="uk-UA"/>
        </w:rPr>
      </w:pPr>
      <w:r w:rsidRPr="00F22E3B">
        <w:rPr>
          <w:sz w:val="28"/>
          <w:szCs w:val="28"/>
          <w:lang w:val="uk-UA"/>
        </w:rPr>
        <w:t>адміністрування митних платежів</w:t>
      </w:r>
      <w:r w:rsidRPr="00F22E3B">
        <w:rPr>
          <w:sz w:val="28"/>
          <w:szCs w:val="28"/>
          <w:lang w:val="uk-UA"/>
        </w:rPr>
        <w:tab/>
      </w:r>
      <w:r w:rsidRPr="00F22E3B">
        <w:rPr>
          <w:sz w:val="28"/>
          <w:szCs w:val="28"/>
          <w:lang w:val="uk-UA"/>
        </w:rPr>
        <w:tab/>
      </w:r>
      <w:r w:rsidRPr="00F22E3B">
        <w:rPr>
          <w:sz w:val="28"/>
          <w:szCs w:val="28"/>
          <w:lang w:val="uk-UA"/>
        </w:rPr>
        <w:tab/>
      </w:r>
      <w:r w:rsidRPr="00F22E3B">
        <w:rPr>
          <w:sz w:val="28"/>
          <w:szCs w:val="28"/>
          <w:lang w:val="uk-UA"/>
        </w:rPr>
        <w:tab/>
      </w:r>
      <w:r w:rsidRPr="00F22E3B">
        <w:rPr>
          <w:sz w:val="28"/>
          <w:szCs w:val="28"/>
          <w:lang w:val="uk-UA"/>
        </w:rPr>
        <w:tab/>
      </w:r>
      <w:r w:rsidR="005359B6" w:rsidRPr="00F22E3B">
        <w:rPr>
          <w:sz w:val="28"/>
          <w:szCs w:val="28"/>
          <w:lang w:val="uk-UA"/>
        </w:rPr>
        <w:t xml:space="preserve">      </w:t>
      </w:r>
      <w:r w:rsidRPr="00F22E3B">
        <w:rPr>
          <w:sz w:val="28"/>
          <w:szCs w:val="28"/>
          <w:lang w:val="uk-UA"/>
        </w:rPr>
        <w:t>Дмитро ПАДУН</w:t>
      </w:r>
    </w:p>
    <w:p w:rsidR="009179D0" w:rsidRPr="00F22E3B" w:rsidRDefault="009179D0" w:rsidP="007F3BB4">
      <w:pPr>
        <w:jc w:val="both"/>
        <w:rPr>
          <w:sz w:val="16"/>
          <w:szCs w:val="16"/>
          <w:lang w:val="uk-UA"/>
        </w:rPr>
      </w:pPr>
    </w:p>
    <w:p w:rsidR="008E3E27" w:rsidRPr="00F22E3B" w:rsidRDefault="008E3E27" w:rsidP="007F3BB4">
      <w:pPr>
        <w:jc w:val="both"/>
        <w:rPr>
          <w:sz w:val="16"/>
          <w:szCs w:val="16"/>
          <w:lang w:val="uk-UA"/>
        </w:rPr>
      </w:pPr>
    </w:p>
    <w:p w:rsidR="008E3E27" w:rsidRDefault="008E3E27" w:rsidP="007F3BB4">
      <w:pPr>
        <w:jc w:val="both"/>
        <w:rPr>
          <w:sz w:val="16"/>
          <w:szCs w:val="16"/>
          <w:lang w:val="uk-UA"/>
        </w:rPr>
      </w:pPr>
    </w:p>
    <w:p w:rsidR="00294277" w:rsidRDefault="00294277" w:rsidP="007F3BB4">
      <w:pPr>
        <w:jc w:val="both"/>
        <w:rPr>
          <w:sz w:val="16"/>
          <w:szCs w:val="16"/>
          <w:lang w:val="uk-UA"/>
        </w:rPr>
      </w:pPr>
    </w:p>
    <w:p w:rsidR="00294277" w:rsidRDefault="00294277" w:rsidP="007F3BB4">
      <w:pPr>
        <w:jc w:val="both"/>
        <w:rPr>
          <w:sz w:val="16"/>
          <w:szCs w:val="16"/>
          <w:lang w:val="uk-UA"/>
        </w:rPr>
      </w:pPr>
    </w:p>
    <w:p w:rsidR="00294277" w:rsidRDefault="00294277" w:rsidP="007F3BB4">
      <w:pPr>
        <w:jc w:val="both"/>
        <w:rPr>
          <w:sz w:val="16"/>
          <w:szCs w:val="16"/>
          <w:lang w:val="uk-UA"/>
        </w:rPr>
      </w:pPr>
    </w:p>
    <w:p w:rsidR="00294277" w:rsidRDefault="00294277" w:rsidP="007F3BB4">
      <w:pPr>
        <w:jc w:val="both"/>
        <w:rPr>
          <w:sz w:val="16"/>
          <w:szCs w:val="16"/>
          <w:lang w:val="uk-UA"/>
        </w:rPr>
      </w:pPr>
    </w:p>
    <w:p w:rsidR="00294277" w:rsidRDefault="00294277" w:rsidP="007F3BB4">
      <w:pPr>
        <w:jc w:val="both"/>
        <w:rPr>
          <w:sz w:val="16"/>
          <w:szCs w:val="16"/>
          <w:lang w:val="uk-UA"/>
        </w:rPr>
      </w:pPr>
    </w:p>
    <w:p w:rsidR="00294277" w:rsidRDefault="00294277" w:rsidP="007F3BB4">
      <w:pPr>
        <w:jc w:val="both"/>
        <w:rPr>
          <w:sz w:val="16"/>
          <w:szCs w:val="16"/>
          <w:lang w:val="uk-UA"/>
        </w:rPr>
      </w:pPr>
    </w:p>
    <w:p w:rsidR="00294277" w:rsidRDefault="00294277" w:rsidP="007F3BB4">
      <w:pPr>
        <w:jc w:val="both"/>
        <w:rPr>
          <w:sz w:val="16"/>
          <w:szCs w:val="16"/>
          <w:lang w:val="uk-UA"/>
        </w:rPr>
      </w:pPr>
    </w:p>
    <w:p w:rsidR="00294277" w:rsidRDefault="00294277" w:rsidP="007F3BB4">
      <w:pPr>
        <w:jc w:val="both"/>
        <w:rPr>
          <w:sz w:val="16"/>
          <w:szCs w:val="16"/>
          <w:lang w:val="uk-UA"/>
        </w:rPr>
      </w:pPr>
    </w:p>
    <w:p w:rsidR="00294277" w:rsidRDefault="00294277" w:rsidP="007F3BB4">
      <w:pPr>
        <w:jc w:val="both"/>
        <w:rPr>
          <w:sz w:val="16"/>
          <w:szCs w:val="16"/>
          <w:lang w:val="uk-UA"/>
        </w:rPr>
      </w:pPr>
    </w:p>
    <w:p w:rsidR="00294277" w:rsidRDefault="00294277" w:rsidP="007F3BB4">
      <w:pPr>
        <w:jc w:val="both"/>
        <w:rPr>
          <w:sz w:val="16"/>
          <w:szCs w:val="16"/>
          <w:lang w:val="uk-UA"/>
        </w:rPr>
      </w:pPr>
    </w:p>
    <w:p w:rsidR="00294277" w:rsidRDefault="00294277" w:rsidP="007F3BB4">
      <w:pPr>
        <w:jc w:val="both"/>
        <w:rPr>
          <w:sz w:val="16"/>
          <w:szCs w:val="16"/>
          <w:lang w:val="uk-UA"/>
        </w:rPr>
      </w:pPr>
    </w:p>
    <w:p w:rsidR="00294277" w:rsidRDefault="00294277" w:rsidP="007F3BB4">
      <w:pPr>
        <w:jc w:val="both"/>
        <w:rPr>
          <w:sz w:val="16"/>
          <w:szCs w:val="16"/>
          <w:lang w:val="uk-UA"/>
        </w:rPr>
      </w:pPr>
    </w:p>
    <w:p w:rsidR="00294277" w:rsidRDefault="00294277" w:rsidP="007F3BB4">
      <w:pPr>
        <w:jc w:val="both"/>
        <w:rPr>
          <w:sz w:val="16"/>
          <w:szCs w:val="16"/>
          <w:lang w:val="uk-UA"/>
        </w:rPr>
      </w:pPr>
    </w:p>
    <w:p w:rsidR="00294277" w:rsidRDefault="00294277" w:rsidP="007F3BB4">
      <w:pPr>
        <w:jc w:val="both"/>
        <w:rPr>
          <w:sz w:val="16"/>
          <w:szCs w:val="16"/>
          <w:lang w:val="uk-UA"/>
        </w:rPr>
      </w:pPr>
    </w:p>
    <w:p w:rsidR="00294277" w:rsidRDefault="00294277" w:rsidP="007F3BB4">
      <w:pPr>
        <w:jc w:val="both"/>
        <w:rPr>
          <w:sz w:val="16"/>
          <w:szCs w:val="16"/>
          <w:lang w:val="uk-UA"/>
        </w:rPr>
      </w:pPr>
    </w:p>
    <w:p w:rsidR="00294277" w:rsidRDefault="00294277" w:rsidP="007F3BB4">
      <w:pPr>
        <w:jc w:val="both"/>
        <w:rPr>
          <w:sz w:val="16"/>
          <w:szCs w:val="16"/>
          <w:lang w:val="uk-UA"/>
        </w:rPr>
      </w:pPr>
    </w:p>
    <w:p w:rsidR="00294277" w:rsidRDefault="00294277" w:rsidP="007F3BB4">
      <w:pPr>
        <w:jc w:val="both"/>
        <w:rPr>
          <w:sz w:val="16"/>
          <w:szCs w:val="16"/>
          <w:lang w:val="uk-UA"/>
        </w:rPr>
      </w:pPr>
    </w:p>
    <w:p w:rsidR="00294277" w:rsidRDefault="00294277" w:rsidP="007F3BB4">
      <w:pPr>
        <w:jc w:val="both"/>
        <w:rPr>
          <w:sz w:val="16"/>
          <w:szCs w:val="16"/>
          <w:lang w:val="uk-UA"/>
        </w:rPr>
      </w:pPr>
    </w:p>
    <w:p w:rsidR="00294277" w:rsidRDefault="00294277" w:rsidP="007F3BB4">
      <w:pPr>
        <w:jc w:val="both"/>
        <w:rPr>
          <w:sz w:val="16"/>
          <w:szCs w:val="16"/>
          <w:lang w:val="uk-UA"/>
        </w:rPr>
      </w:pPr>
    </w:p>
    <w:p w:rsidR="00E22189" w:rsidRDefault="00E22189" w:rsidP="007F3BB4">
      <w:pPr>
        <w:jc w:val="both"/>
        <w:rPr>
          <w:sz w:val="16"/>
          <w:szCs w:val="16"/>
          <w:lang w:val="uk-UA"/>
        </w:rPr>
      </w:pPr>
    </w:p>
    <w:p w:rsidR="00E22189" w:rsidRDefault="00E22189" w:rsidP="007F3BB4">
      <w:pPr>
        <w:jc w:val="both"/>
        <w:rPr>
          <w:sz w:val="16"/>
          <w:szCs w:val="16"/>
          <w:lang w:val="uk-UA"/>
        </w:rPr>
      </w:pPr>
    </w:p>
    <w:p w:rsidR="00E22189" w:rsidRDefault="00E22189" w:rsidP="007F3BB4">
      <w:pPr>
        <w:jc w:val="both"/>
        <w:rPr>
          <w:sz w:val="16"/>
          <w:szCs w:val="16"/>
          <w:lang w:val="uk-UA"/>
        </w:rPr>
      </w:pPr>
    </w:p>
    <w:p w:rsidR="00E22189" w:rsidRDefault="00E22189" w:rsidP="007F3BB4">
      <w:pPr>
        <w:jc w:val="both"/>
        <w:rPr>
          <w:sz w:val="16"/>
          <w:szCs w:val="16"/>
          <w:lang w:val="uk-UA"/>
        </w:rPr>
      </w:pPr>
    </w:p>
    <w:p w:rsidR="00294277" w:rsidRDefault="00294277" w:rsidP="007F3BB4">
      <w:pPr>
        <w:jc w:val="both"/>
        <w:rPr>
          <w:sz w:val="16"/>
          <w:szCs w:val="16"/>
          <w:lang w:val="uk-UA"/>
        </w:rPr>
      </w:pPr>
    </w:p>
    <w:p w:rsidR="00294277" w:rsidRDefault="00294277" w:rsidP="007F3BB4">
      <w:pPr>
        <w:jc w:val="both"/>
        <w:rPr>
          <w:sz w:val="16"/>
          <w:szCs w:val="16"/>
          <w:lang w:val="uk-UA"/>
        </w:rPr>
      </w:pPr>
    </w:p>
    <w:p w:rsidR="00294277" w:rsidRDefault="00294277" w:rsidP="007F3BB4">
      <w:pPr>
        <w:jc w:val="both"/>
        <w:rPr>
          <w:sz w:val="16"/>
          <w:szCs w:val="16"/>
          <w:lang w:val="uk-UA"/>
        </w:rPr>
      </w:pPr>
    </w:p>
    <w:p w:rsidR="00294277" w:rsidRDefault="00294277" w:rsidP="007F3BB4">
      <w:pPr>
        <w:jc w:val="both"/>
        <w:rPr>
          <w:sz w:val="16"/>
          <w:szCs w:val="16"/>
          <w:lang w:val="uk-UA"/>
        </w:rPr>
      </w:pPr>
    </w:p>
    <w:p w:rsidR="00B90270" w:rsidRDefault="00B90270" w:rsidP="007F3BB4">
      <w:pPr>
        <w:jc w:val="both"/>
        <w:rPr>
          <w:sz w:val="16"/>
          <w:szCs w:val="16"/>
          <w:lang w:val="uk-UA"/>
        </w:rPr>
      </w:pPr>
    </w:p>
    <w:p w:rsidR="00B90270" w:rsidRPr="00F22E3B" w:rsidRDefault="00B90270" w:rsidP="007F3BB4">
      <w:pPr>
        <w:jc w:val="both"/>
        <w:rPr>
          <w:sz w:val="16"/>
          <w:szCs w:val="16"/>
          <w:lang w:val="uk-UA"/>
        </w:rPr>
      </w:pPr>
    </w:p>
    <w:p w:rsidR="008E3E27" w:rsidRPr="00F22E3B" w:rsidRDefault="008E3E27" w:rsidP="007F3BB4">
      <w:pPr>
        <w:jc w:val="both"/>
        <w:rPr>
          <w:sz w:val="16"/>
          <w:szCs w:val="16"/>
          <w:lang w:val="uk-UA"/>
        </w:rPr>
      </w:pPr>
    </w:p>
    <w:p w:rsidR="00BF6288" w:rsidRPr="00F22E3B" w:rsidRDefault="004E203D" w:rsidP="007F3BB4">
      <w:pPr>
        <w:jc w:val="both"/>
        <w:rPr>
          <w:sz w:val="20"/>
          <w:szCs w:val="20"/>
          <w:lang w:val="uk-UA"/>
        </w:rPr>
      </w:pPr>
      <w:r w:rsidRPr="00D96D64">
        <w:rPr>
          <w:sz w:val="20"/>
          <w:szCs w:val="20"/>
          <w:lang w:val="uk-UA"/>
        </w:rPr>
        <w:t>9517eb98eb654792dc24e3c43e56ff81220718cf2bc282809f907c23011d01d3</w:t>
      </w:r>
      <w:r w:rsidR="00E61184" w:rsidRPr="00D96D64">
        <w:rPr>
          <w:sz w:val="20"/>
          <w:szCs w:val="20"/>
          <w:lang w:val="uk-UA"/>
        </w:rPr>
        <w:t>f3ac16c600aea5af68c13f363d704b84cd4ffc8aba58803e607dec0fe0a5d139</w:t>
      </w:r>
    </w:p>
    <w:sectPr w:rsidR="00BF6288" w:rsidRPr="00F22E3B" w:rsidSect="001A2A0F">
      <w:headerReference w:type="default" r:id="rId9"/>
      <w:pgSz w:w="11906" w:h="16838" w:code="9"/>
      <w:pgMar w:top="284" w:right="567" w:bottom="1134" w:left="1701" w:header="709" w:footer="1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7D2" w:rsidRDefault="002707D2" w:rsidP="00BF6288">
      <w:r>
        <w:separator/>
      </w:r>
    </w:p>
  </w:endnote>
  <w:endnote w:type="continuationSeparator" w:id="0">
    <w:p w:rsidR="002707D2" w:rsidRDefault="002707D2"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Segoe UI">
    <w:altName w:val="Century Gothic"/>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7D2" w:rsidRDefault="002707D2" w:rsidP="00BF6288">
      <w:r>
        <w:separator/>
      </w:r>
    </w:p>
  </w:footnote>
  <w:footnote w:type="continuationSeparator" w:id="0">
    <w:p w:rsidR="002707D2" w:rsidRDefault="002707D2"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2F8" w:rsidRDefault="006662F8" w:rsidP="004C5711">
    <w:pPr>
      <w:pStyle w:val="a6"/>
      <w:jc w:val="center"/>
    </w:pPr>
    <w:r>
      <w:fldChar w:fldCharType="begin"/>
    </w:r>
    <w:r>
      <w:instrText>PAGE   \* MERGEFORMAT</w:instrText>
    </w:r>
    <w:r>
      <w:fldChar w:fldCharType="separate"/>
    </w:r>
    <w:r w:rsidR="00EB2B18">
      <w:rPr>
        <w:noProof/>
      </w:rPr>
      <w:t>9</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099A"/>
    <w:rsid w:val="00003210"/>
    <w:rsid w:val="00005A48"/>
    <w:rsid w:val="00007CE5"/>
    <w:rsid w:val="00007CF6"/>
    <w:rsid w:val="00010B10"/>
    <w:rsid w:val="00010E0E"/>
    <w:rsid w:val="00012F87"/>
    <w:rsid w:val="00012FAF"/>
    <w:rsid w:val="0001593C"/>
    <w:rsid w:val="000175EE"/>
    <w:rsid w:val="000249AA"/>
    <w:rsid w:val="0003117D"/>
    <w:rsid w:val="000400B1"/>
    <w:rsid w:val="00043E11"/>
    <w:rsid w:val="00050116"/>
    <w:rsid w:val="000522E7"/>
    <w:rsid w:val="0005283A"/>
    <w:rsid w:val="00054108"/>
    <w:rsid w:val="00066CF6"/>
    <w:rsid w:val="00067FFE"/>
    <w:rsid w:val="00070C9A"/>
    <w:rsid w:val="00074702"/>
    <w:rsid w:val="000817BF"/>
    <w:rsid w:val="0008183D"/>
    <w:rsid w:val="00082377"/>
    <w:rsid w:val="00082A93"/>
    <w:rsid w:val="0008324B"/>
    <w:rsid w:val="000855D1"/>
    <w:rsid w:val="00086C8A"/>
    <w:rsid w:val="00086F56"/>
    <w:rsid w:val="00095BAF"/>
    <w:rsid w:val="00096011"/>
    <w:rsid w:val="000A1D82"/>
    <w:rsid w:val="000A71EA"/>
    <w:rsid w:val="000B38B2"/>
    <w:rsid w:val="000B3AF5"/>
    <w:rsid w:val="000C2FB9"/>
    <w:rsid w:val="000C351C"/>
    <w:rsid w:val="000C35E4"/>
    <w:rsid w:val="000C3668"/>
    <w:rsid w:val="000C4074"/>
    <w:rsid w:val="000C641F"/>
    <w:rsid w:val="000C6C09"/>
    <w:rsid w:val="000D0C97"/>
    <w:rsid w:val="000E7E0B"/>
    <w:rsid w:val="000F271D"/>
    <w:rsid w:val="000F4A4A"/>
    <w:rsid w:val="00100BB2"/>
    <w:rsid w:val="00101424"/>
    <w:rsid w:val="00101E91"/>
    <w:rsid w:val="00104B76"/>
    <w:rsid w:val="0010631E"/>
    <w:rsid w:val="001064E6"/>
    <w:rsid w:val="0011568A"/>
    <w:rsid w:val="0011764A"/>
    <w:rsid w:val="0012324F"/>
    <w:rsid w:val="00125D53"/>
    <w:rsid w:val="001275D5"/>
    <w:rsid w:val="00127C88"/>
    <w:rsid w:val="00133C4B"/>
    <w:rsid w:val="0013589A"/>
    <w:rsid w:val="001378A1"/>
    <w:rsid w:val="0014138B"/>
    <w:rsid w:val="00150976"/>
    <w:rsid w:val="00152B5F"/>
    <w:rsid w:val="001572B9"/>
    <w:rsid w:val="0016038D"/>
    <w:rsid w:val="00167592"/>
    <w:rsid w:val="00170393"/>
    <w:rsid w:val="00180723"/>
    <w:rsid w:val="00182A94"/>
    <w:rsid w:val="001851F6"/>
    <w:rsid w:val="001908C6"/>
    <w:rsid w:val="00190CDF"/>
    <w:rsid w:val="001944ED"/>
    <w:rsid w:val="00196FBA"/>
    <w:rsid w:val="001A2631"/>
    <w:rsid w:val="001A2A0F"/>
    <w:rsid w:val="001A39DF"/>
    <w:rsid w:val="001A4D32"/>
    <w:rsid w:val="001A7C48"/>
    <w:rsid w:val="001B0BEA"/>
    <w:rsid w:val="001B0EDC"/>
    <w:rsid w:val="001B0F8E"/>
    <w:rsid w:val="001B3A1C"/>
    <w:rsid w:val="001B548A"/>
    <w:rsid w:val="001C03B3"/>
    <w:rsid w:val="001C3847"/>
    <w:rsid w:val="001C4493"/>
    <w:rsid w:val="001D2953"/>
    <w:rsid w:val="001E22C2"/>
    <w:rsid w:val="001E45F1"/>
    <w:rsid w:val="001E594A"/>
    <w:rsid w:val="001E5C7E"/>
    <w:rsid w:val="001F243F"/>
    <w:rsid w:val="001F2AA4"/>
    <w:rsid w:val="001F363B"/>
    <w:rsid w:val="001F4989"/>
    <w:rsid w:val="001F5396"/>
    <w:rsid w:val="002013BF"/>
    <w:rsid w:val="002054A5"/>
    <w:rsid w:val="00225565"/>
    <w:rsid w:val="00226891"/>
    <w:rsid w:val="00231422"/>
    <w:rsid w:val="00232E8B"/>
    <w:rsid w:val="00235E10"/>
    <w:rsid w:val="0025045F"/>
    <w:rsid w:val="00253099"/>
    <w:rsid w:val="00257260"/>
    <w:rsid w:val="00262035"/>
    <w:rsid w:val="00266B07"/>
    <w:rsid w:val="00267ED1"/>
    <w:rsid w:val="002707D2"/>
    <w:rsid w:val="00271D02"/>
    <w:rsid w:val="002733DA"/>
    <w:rsid w:val="002735C0"/>
    <w:rsid w:val="00274361"/>
    <w:rsid w:val="002751FC"/>
    <w:rsid w:val="0027719D"/>
    <w:rsid w:val="0028026C"/>
    <w:rsid w:val="00284353"/>
    <w:rsid w:val="0028445B"/>
    <w:rsid w:val="00287E99"/>
    <w:rsid w:val="00293FBC"/>
    <w:rsid w:val="00294277"/>
    <w:rsid w:val="0029477F"/>
    <w:rsid w:val="0029483C"/>
    <w:rsid w:val="00294B32"/>
    <w:rsid w:val="002A3D3D"/>
    <w:rsid w:val="002A6888"/>
    <w:rsid w:val="002B1F15"/>
    <w:rsid w:val="002B206B"/>
    <w:rsid w:val="002B2718"/>
    <w:rsid w:val="002B79CB"/>
    <w:rsid w:val="002C2549"/>
    <w:rsid w:val="002C280A"/>
    <w:rsid w:val="002C3DFF"/>
    <w:rsid w:val="002C706F"/>
    <w:rsid w:val="002D5228"/>
    <w:rsid w:val="002D6906"/>
    <w:rsid w:val="002E1F4A"/>
    <w:rsid w:val="002E45B3"/>
    <w:rsid w:val="002F47CE"/>
    <w:rsid w:val="002F4A5E"/>
    <w:rsid w:val="00303492"/>
    <w:rsid w:val="00305C1D"/>
    <w:rsid w:val="00310C36"/>
    <w:rsid w:val="0031339A"/>
    <w:rsid w:val="003134C8"/>
    <w:rsid w:val="003162EF"/>
    <w:rsid w:val="00320026"/>
    <w:rsid w:val="003226C8"/>
    <w:rsid w:val="00327A58"/>
    <w:rsid w:val="003341F9"/>
    <w:rsid w:val="00342EAE"/>
    <w:rsid w:val="00344EB0"/>
    <w:rsid w:val="0035193B"/>
    <w:rsid w:val="00352AB4"/>
    <w:rsid w:val="003542C4"/>
    <w:rsid w:val="00354350"/>
    <w:rsid w:val="00354E87"/>
    <w:rsid w:val="003556B3"/>
    <w:rsid w:val="00356FEA"/>
    <w:rsid w:val="00357AB3"/>
    <w:rsid w:val="003677C5"/>
    <w:rsid w:val="003677FE"/>
    <w:rsid w:val="00373D33"/>
    <w:rsid w:val="003747C4"/>
    <w:rsid w:val="003754E1"/>
    <w:rsid w:val="00375E86"/>
    <w:rsid w:val="00380B61"/>
    <w:rsid w:val="00382F76"/>
    <w:rsid w:val="00383AFA"/>
    <w:rsid w:val="00384D3C"/>
    <w:rsid w:val="00387125"/>
    <w:rsid w:val="00387F06"/>
    <w:rsid w:val="00395E29"/>
    <w:rsid w:val="003A147D"/>
    <w:rsid w:val="003A2D27"/>
    <w:rsid w:val="003A3384"/>
    <w:rsid w:val="003A46BB"/>
    <w:rsid w:val="003A69C5"/>
    <w:rsid w:val="003A7826"/>
    <w:rsid w:val="003B3695"/>
    <w:rsid w:val="003D0B3C"/>
    <w:rsid w:val="003D46D6"/>
    <w:rsid w:val="003D51F6"/>
    <w:rsid w:val="003D5528"/>
    <w:rsid w:val="003D6233"/>
    <w:rsid w:val="003D6A25"/>
    <w:rsid w:val="003E2427"/>
    <w:rsid w:val="003F0BF8"/>
    <w:rsid w:val="003F0E8A"/>
    <w:rsid w:val="003F2D8A"/>
    <w:rsid w:val="003F34EC"/>
    <w:rsid w:val="003F4306"/>
    <w:rsid w:val="003F7422"/>
    <w:rsid w:val="0040004A"/>
    <w:rsid w:val="0040556B"/>
    <w:rsid w:val="00406A09"/>
    <w:rsid w:val="00407652"/>
    <w:rsid w:val="00407AA2"/>
    <w:rsid w:val="00413125"/>
    <w:rsid w:val="00413AD9"/>
    <w:rsid w:val="00420317"/>
    <w:rsid w:val="00423382"/>
    <w:rsid w:val="00423849"/>
    <w:rsid w:val="004238AE"/>
    <w:rsid w:val="0042422B"/>
    <w:rsid w:val="004331D2"/>
    <w:rsid w:val="004369F1"/>
    <w:rsid w:val="00440F73"/>
    <w:rsid w:val="00441430"/>
    <w:rsid w:val="00444ACE"/>
    <w:rsid w:val="004455DE"/>
    <w:rsid w:val="00455616"/>
    <w:rsid w:val="0045797D"/>
    <w:rsid w:val="0046030C"/>
    <w:rsid w:val="00460940"/>
    <w:rsid w:val="00470198"/>
    <w:rsid w:val="004804B7"/>
    <w:rsid w:val="00481FAA"/>
    <w:rsid w:val="004826AB"/>
    <w:rsid w:val="004914AD"/>
    <w:rsid w:val="004937AD"/>
    <w:rsid w:val="004A20BC"/>
    <w:rsid w:val="004B3BAE"/>
    <w:rsid w:val="004B44FF"/>
    <w:rsid w:val="004B5498"/>
    <w:rsid w:val="004C38FD"/>
    <w:rsid w:val="004C4177"/>
    <w:rsid w:val="004C5711"/>
    <w:rsid w:val="004C7D08"/>
    <w:rsid w:val="004C7E39"/>
    <w:rsid w:val="004D4790"/>
    <w:rsid w:val="004D6F5E"/>
    <w:rsid w:val="004D77EE"/>
    <w:rsid w:val="004E1A5E"/>
    <w:rsid w:val="004E203D"/>
    <w:rsid w:val="004F00BD"/>
    <w:rsid w:val="004F7F0E"/>
    <w:rsid w:val="00501629"/>
    <w:rsid w:val="00501F50"/>
    <w:rsid w:val="00505E3E"/>
    <w:rsid w:val="00505F76"/>
    <w:rsid w:val="0050752E"/>
    <w:rsid w:val="00514C93"/>
    <w:rsid w:val="005176D1"/>
    <w:rsid w:val="00520DAD"/>
    <w:rsid w:val="00530098"/>
    <w:rsid w:val="0053075B"/>
    <w:rsid w:val="005349D2"/>
    <w:rsid w:val="005359B6"/>
    <w:rsid w:val="0054052B"/>
    <w:rsid w:val="00541746"/>
    <w:rsid w:val="005424EC"/>
    <w:rsid w:val="00542F40"/>
    <w:rsid w:val="00545972"/>
    <w:rsid w:val="00545AF6"/>
    <w:rsid w:val="0055020A"/>
    <w:rsid w:val="00550E5F"/>
    <w:rsid w:val="00557A73"/>
    <w:rsid w:val="00563B7A"/>
    <w:rsid w:val="00566DDC"/>
    <w:rsid w:val="005678BE"/>
    <w:rsid w:val="00567ED6"/>
    <w:rsid w:val="00576E2F"/>
    <w:rsid w:val="005777FE"/>
    <w:rsid w:val="0058370E"/>
    <w:rsid w:val="00586E5E"/>
    <w:rsid w:val="005A47BB"/>
    <w:rsid w:val="005B0539"/>
    <w:rsid w:val="005C1981"/>
    <w:rsid w:val="005D20C4"/>
    <w:rsid w:val="005D3161"/>
    <w:rsid w:val="005E14AE"/>
    <w:rsid w:val="005E5CD7"/>
    <w:rsid w:val="005F084C"/>
    <w:rsid w:val="005F0FBD"/>
    <w:rsid w:val="005F19F7"/>
    <w:rsid w:val="006011A0"/>
    <w:rsid w:val="0060181E"/>
    <w:rsid w:val="00610D23"/>
    <w:rsid w:val="006124B3"/>
    <w:rsid w:val="00614EF3"/>
    <w:rsid w:val="006348EC"/>
    <w:rsid w:val="00634C6A"/>
    <w:rsid w:val="006369A0"/>
    <w:rsid w:val="00640020"/>
    <w:rsid w:val="0064078F"/>
    <w:rsid w:val="006417F0"/>
    <w:rsid w:val="00641CE7"/>
    <w:rsid w:val="006439F7"/>
    <w:rsid w:val="006441BB"/>
    <w:rsid w:val="00660201"/>
    <w:rsid w:val="00660371"/>
    <w:rsid w:val="0066078E"/>
    <w:rsid w:val="00661A1C"/>
    <w:rsid w:val="00661A91"/>
    <w:rsid w:val="006662F8"/>
    <w:rsid w:val="006728CC"/>
    <w:rsid w:val="006734CE"/>
    <w:rsid w:val="00673760"/>
    <w:rsid w:val="0068004B"/>
    <w:rsid w:val="00681662"/>
    <w:rsid w:val="00686257"/>
    <w:rsid w:val="00693D7D"/>
    <w:rsid w:val="00695DB4"/>
    <w:rsid w:val="0069675E"/>
    <w:rsid w:val="006A4142"/>
    <w:rsid w:val="006B1885"/>
    <w:rsid w:val="006B4233"/>
    <w:rsid w:val="006B5984"/>
    <w:rsid w:val="006B5A40"/>
    <w:rsid w:val="006C1554"/>
    <w:rsid w:val="006C1CC8"/>
    <w:rsid w:val="006C70E0"/>
    <w:rsid w:val="006C7722"/>
    <w:rsid w:val="006D04C1"/>
    <w:rsid w:val="006D19AE"/>
    <w:rsid w:val="006D4095"/>
    <w:rsid w:val="006D7DF5"/>
    <w:rsid w:val="006E5D54"/>
    <w:rsid w:val="006E70D4"/>
    <w:rsid w:val="006F57F2"/>
    <w:rsid w:val="006F7AFF"/>
    <w:rsid w:val="007011C7"/>
    <w:rsid w:val="00703B83"/>
    <w:rsid w:val="00703D5A"/>
    <w:rsid w:val="007061AD"/>
    <w:rsid w:val="00707995"/>
    <w:rsid w:val="0071631D"/>
    <w:rsid w:val="00717E0F"/>
    <w:rsid w:val="007226A8"/>
    <w:rsid w:val="007230ED"/>
    <w:rsid w:val="007267F8"/>
    <w:rsid w:val="00727E3A"/>
    <w:rsid w:val="00732B85"/>
    <w:rsid w:val="00736DF9"/>
    <w:rsid w:val="00736E5A"/>
    <w:rsid w:val="00744548"/>
    <w:rsid w:val="00746C31"/>
    <w:rsid w:val="00747D21"/>
    <w:rsid w:val="007501C5"/>
    <w:rsid w:val="00751F0C"/>
    <w:rsid w:val="00757CFF"/>
    <w:rsid w:val="00762951"/>
    <w:rsid w:val="00770141"/>
    <w:rsid w:val="007704E7"/>
    <w:rsid w:val="00771026"/>
    <w:rsid w:val="00772C9B"/>
    <w:rsid w:val="00773D09"/>
    <w:rsid w:val="00776749"/>
    <w:rsid w:val="00777017"/>
    <w:rsid w:val="00790608"/>
    <w:rsid w:val="0079151C"/>
    <w:rsid w:val="0079283A"/>
    <w:rsid w:val="00794B78"/>
    <w:rsid w:val="00795AFD"/>
    <w:rsid w:val="007A65EA"/>
    <w:rsid w:val="007B4445"/>
    <w:rsid w:val="007C1D58"/>
    <w:rsid w:val="007C30ED"/>
    <w:rsid w:val="007C4C41"/>
    <w:rsid w:val="007D0786"/>
    <w:rsid w:val="007D28D3"/>
    <w:rsid w:val="007D6E87"/>
    <w:rsid w:val="007E2920"/>
    <w:rsid w:val="007E727C"/>
    <w:rsid w:val="007F187E"/>
    <w:rsid w:val="007F1B39"/>
    <w:rsid w:val="007F3186"/>
    <w:rsid w:val="007F3BB4"/>
    <w:rsid w:val="007F6A42"/>
    <w:rsid w:val="007F7322"/>
    <w:rsid w:val="0080104E"/>
    <w:rsid w:val="00803994"/>
    <w:rsid w:val="00810F02"/>
    <w:rsid w:val="0081361C"/>
    <w:rsid w:val="00815F9F"/>
    <w:rsid w:val="00821123"/>
    <w:rsid w:val="008216C3"/>
    <w:rsid w:val="00822578"/>
    <w:rsid w:val="00823A9E"/>
    <w:rsid w:val="008263DE"/>
    <w:rsid w:val="008274F8"/>
    <w:rsid w:val="00827B1B"/>
    <w:rsid w:val="00832999"/>
    <w:rsid w:val="008333CD"/>
    <w:rsid w:val="00834AB2"/>
    <w:rsid w:val="00835461"/>
    <w:rsid w:val="008356B3"/>
    <w:rsid w:val="00840DB0"/>
    <w:rsid w:val="008421B3"/>
    <w:rsid w:val="0084455E"/>
    <w:rsid w:val="00851232"/>
    <w:rsid w:val="008517B9"/>
    <w:rsid w:val="0085683B"/>
    <w:rsid w:val="008613E0"/>
    <w:rsid w:val="0086299E"/>
    <w:rsid w:val="00863BB2"/>
    <w:rsid w:val="00864D64"/>
    <w:rsid w:val="00873F49"/>
    <w:rsid w:val="0087539C"/>
    <w:rsid w:val="008777B6"/>
    <w:rsid w:val="00877B24"/>
    <w:rsid w:val="00885958"/>
    <w:rsid w:val="00887101"/>
    <w:rsid w:val="00895A6C"/>
    <w:rsid w:val="0089607F"/>
    <w:rsid w:val="008979CB"/>
    <w:rsid w:val="008A1621"/>
    <w:rsid w:val="008A22EA"/>
    <w:rsid w:val="008A27B6"/>
    <w:rsid w:val="008A362D"/>
    <w:rsid w:val="008A3CD7"/>
    <w:rsid w:val="008A4E90"/>
    <w:rsid w:val="008B1138"/>
    <w:rsid w:val="008B177C"/>
    <w:rsid w:val="008B4DD9"/>
    <w:rsid w:val="008B6090"/>
    <w:rsid w:val="008C004E"/>
    <w:rsid w:val="008C006E"/>
    <w:rsid w:val="008C13B2"/>
    <w:rsid w:val="008C2418"/>
    <w:rsid w:val="008C3207"/>
    <w:rsid w:val="008C4CFC"/>
    <w:rsid w:val="008D1E19"/>
    <w:rsid w:val="008D3785"/>
    <w:rsid w:val="008E078C"/>
    <w:rsid w:val="008E335B"/>
    <w:rsid w:val="008E3E27"/>
    <w:rsid w:val="008E757E"/>
    <w:rsid w:val="008E7D58"/>
    <w:rsid w:val="008F10B8"/>
    <w:rsid w:val="008F4D9A"/>
    <w:rsid w:val="008F641A"/>
    <w:rsid w:val="00901B7A"/>
    <w:rsid w:val="00901BD7"/>
    <w:rsid w:val="00902510"/>
    <w:rsid w:val="00903020"/>
    <w:rsid w:val="00910806"/>
    <w:rsid w:val="009137A8"/>
    <w:rsid w:val="00914D1C"/>
    <w:rsid w:val="009172F8"/>
    <w:rsid w:val="009179D0"/>
    <w:rsid w:val="00917DE6"/>
    <w:rsid w:val="00920F37"/>
    <w:rsid w:val="009257D1"/>
    <w:rsid w:val="0093113C"/>
    <w:rsid w:val="00932ECD"/>
    <w:rsid w:val="00936758"/>
    <w:rsid w:val="009424B7"/>
    <w:rsid w:val="00943762"/>
    <w:rsid w:val="009445FA"/>
    <w:rsid w:val="00947769"/>
    <w:rsid w:val="0095297F"/>
    <w:rsid w:val="009610AB"/>
    <w:rsid w:val="0096633F"/>
    <w:rsid w:val="00966BE9"/>
    <w:rsid w:val="00972680"/>
    <w:rsid w:val="00973A7D"/>
    <w:rsid w:val="00975600"/>
    <w:rsid w:val="00981C0F"/>
    <w:rsid w:val="009863A5"/>
    <w:rsid w:val="00991522"/>
    <w:rsid w:val="00994A10"/>
    <w:rsid w:val="00995842"/>
    <w:rsid w:val="009A3B76"/>
    <w:rsid w:val="009B216C"/>
    <w:rsid w:val="009B6C6A"/>
    <w:rsid w:val="009C14BF"/>
    <w:rsid w:val="009D1788"/>
    <w:rsid w:val="009E593F"/>
    <w:rsid w:val="009F07B1"/>
    <w:rsid w:val="009F1699"/>
    <w:rsid w:val="009F279B"/>
    <w:rsid w:val="009F42D5"/>
    <w:rsid w:val="009F4DA0"/>
    <w:rsid w:val="009F6E2C"/>
    <w:rsid w:val="009F728F"/>
    <w:rsid w:val="00A01BA7"/>
    <w:rsid w:val="00A058A4"/>
    <w:rsid w:val="00A05A32"/>
    <w:rsid w:val="00A11C5C"/>
    <w:rsid w:val="00A12DDD"/>
    <w:rsid w:val="00A12F53"/>
    <w:rsid w:val="00A132B8"/>
    <w:rsid w:val="00A14E63"/>
    <w:rsid w:val="00A245C8"/>
    <w:rsid w:val="00A25513"/>
    <w:rsid w:val="00A31632"/>
    <w:rsid w:val="00A37757"/>
    <w:rsid w:val="00A40DAF"/>
    <w:rsid w:val="00A432E3"/>
    <w:rsid w:val="00A457A1"/>
    <w:rsid w:val="00A46EFB"/>
    <w:rsid w:val="00A5336F"/>
    <w:rsid w:val="00A56060"/>
    <w:rsid w:val="00A649F7"/>
    <w:rsid w:val="00A673D1"/>
    <w:rsid w:val="00A67A03"/>
    <w:rsid w:val="00A74826"/>
    <w:rsid w:val="00A76AC2"/>
    <w:rsid w:val="00A8123D"/>
    <w:rsid w:val="00A81A6B"/>
    <w:rsid w:val="00A82649"/>
    <w:rsid w:val="00A8514F"/>
    <w:rsid w:val="00A8598D"/>
    <w:rsid w:val="00A86967"/>
    <w:rsid w:val="00A86BB6"/>
    <w:rsid w:val="00A94AAA"/>
    <w:rsid w:val="00A9516C"/>
    <w:rsid w:val="00A9640B"/>
    <w:rsid w:val="00A9665C"/>
    <w:rsid w:val="00AA68A0"/>
    <w:rsid w:val="00AB2391"/>
    <w:rsid w:val="00AC08FC"/>
    <w:rsid w:val="00AC3D7B"/>
    <w:rsid w:val="00AC66E7"/>
    <w:rsid w:val="00AD5D77"/>
    <w:rsid w:val="00AE1CDC"/>
    <w:rsid w:val="00AF400D"/>
    <w:rsid w:val="00B02319"/>
    <w:rsid w:val="00B0278E"/>
    <w:rsid w:val="00B140C0"/>
    <w:rsid w:val="00B16733"/>
    <w:rsid w:val="00B21808"/>
    <w:rsid w:val="00B219B7"/>
    <w:rsid w:val="00B23D13"/>
    <w:rsid w:val="00B33759"/>
    <w:rsid w:val="00B359D1"/>
    <w:rsid w:val="00B407DD"/>
    <w:rsid w:val="00B418E0"/>
    <w:rsid w:val="00B43489"/>
    <w:rsid w:val="00B56CD3"/>
    <w:rsid w:val="00B56EE4"/>
    <w:rsid w:val="00B6305B"/>
    <w:rsid w:val="00B7056C"/>
    <w:rsid w:val="00B71316"/>
    <w:rsid w:val="00B71330"/>
    <w:rsid w:val="00B75DA1"/>
    <w:rsid w:val="00B84710"/>
    <w:rsid w:val="00B866E4"/>
    <w:rsid w:val="00B869F3"/>
    <w:rsid w:val="00B90270"/>
    <w:rsid w:val="00B92101"/>
    <w:rsid w:val="00B93FAE"/>
    <w:rsid w:val="00B94772"/>
    <w:rsid w:val="00B94FC8"/>
    <w:rsid w:val="00B9549D"/>
    <w:rsid w:val="00B95B4B"/>
    <w:rsid w:val="00BA21BD"/>
    <w:rsid w:val="00BA4D46"/>
    <w:rsid w:val="00BA5B3E"/>
    <w:rsid w:val="00BA7E2C"/>
    <w:rsid w:val="00BB2CA5"/>
    <w:rsid w:val="00BB3251"/>
    <w:rsid w:val="00BB5BAA"/>
    <w:rsid w:val="00BB700E"/>
    <w:rsid w:val="00BC18C8"/>
    <w:rsid w:val="00BD27AC"/>
    <w:rsid w:val="00BE356E"/>
    <w:rsid w:val="00BE35A1"/>
    <w:rsid w:val="00BE53E9"/>
    <w:rsid w:val="00BF612A"/>
    <w:rsid w:val="00BF6288"/>
    <w:rsid w:val="00BF79D7"/>
    <w:rsid w:val="00C173F6"/>
    <w:rsid w:val="00C20812"/>
    <w:rsid w:val="00C2303D"/>
    <w:rsid w:val="00C23071"/>
    <w:rsid w:val="00C400FA"/>
    <w:rsid w:val="00C43BE4"/>
    <w:rsid w:val="00C45C71"/>
    <w:rsid w:val="00C46D73"/>
    <w:rsid w:val="00C50200"/>
    <w:rsid w:val="00C51D1C"/>
    <w:rsid w:val="00C53FB7"/>
    <w:rsid w:val="00C605CB"/>
    <w:rsid w:val="00C60F55"/>
    <w:rsid w:val="00C62708"/>
    <w:rsid w:val="00C66752"/>
    <w:rsid w:val="00C66997"/>
    <w:rsid w:val="00C66AFF"/>
    <w:rsid w:val="00C66BEB"/>
    <w:rsid w:val="00C67988"/>
    <w:rsid w:val="00C67D53"/>
    <w:rsid w:val="00C712B6"/>
    <w:rsid w:val="00C74738"/>
    <w:rsid w:val="00C74AB9"/>
    <w:rsid w:val="00C808A7"/>
    <w:rsid w:val="00C81B54"/>
    <w:rsid w:val="00C84B64"/>
    <w:rsid w:val="00C85D10"/>
    <w:rsid w:val="00C86713"/>
    <w:rsid w:val="00C87FE0"/>
    <w:rsid w:val="00C94A50"/>
    <w:rsid w:val="00C962AD"/>
    <w:rsid w:val="00C97689"/>
    <w:rsid w:val="00CA0646"/>
    <w:rsid w:val="00CA2A6F"/>
    <w:rsid w:val="00CA720A"/>
    <w:rsid w:val="00CB0E84"/>
    <w:rsid w:val="00CB20AE"/>
    <w:rsid w:val="00CB26CC"/>
    <w:rsid w:val="00CC133A"/>
    <w:rsid w:val="00CC1A19"/>
    <w:rsid w:val="00CC27FD"/>
    <w:rsid w:val="00CD098A"/>
    <w:rsid w:val="00CD52C4"/>
    <w:rsid w:val="00CE1B5A"/>
    <w:rsid w:val="00CE2163"/>
    <w:rsid w:val="00CE2FBA"/>
    <w:rsid w:val="00CE6E47"/>
    <w:rsid w:val="00CE7D6E"/>
    <w:rsid w:val="00CF243E"/>
    <w:rsid w:val="00CF3333"/>
    <w:rsid w:val="00CF4215"/>
    <w:rsid w:val="00D01908"/>
    <w:rsid w:val="00D02A69"/>
    <w:rsid w:val="00D03273"/>
    <w:rsid w:val="00D04802"/>
    <w:rsid w:val="00D26B2C"/>
    <w:rsid w:val="00D26F54"/>
    <w:rsid w:val="00D32376"/>
    <w:rsid w:val="00D36E54"/>
    <w:rsid w:val="00D4088F"/>
    <w:rsid w:val="00D54D0E"/>
    <w:rsid w:val="00D6220B"/>
    <w:rsid w:val="00D70004"/>
    <w:rsid w:val="00D71302"/>
    <w:rsid w:val="00D74D65"/>
    <w:rsid w:val="00D762B4"/>
    <w:rsid w:val="00D85467"/>
    <w:rsid w:val="00D86E73"/>
    <w:rsid w:val="00D93BD1"/>
    <w:rsid w:val="00D96D64"/>
    <w:rsid w:val="00D97FED"/>
    <w:rsid w:val="00DA0366"/>
    <w:rsid w:val="00DB189E"/>
    <w:rsid w:val="00DB35A9"/>
    <w:rsid w:val="00DB747C"/>
    <w:rsid w:val="00DC3057"/>
    <w:rsid w:val="00DD4D3B"/>
    <w:rsid w:val="00DE1A06"/>
    <w:rsid w:val="00DE4B6A"/>
    <w:rsid w:val="00DE5527"/>
    <w:rsid w:val="00DF0079"/>
    <w:rsid w:val="00DF0AFA"/>
    <w:rsid w:val="00DF4D83"/>
    <w:rsid w:val="00E11E12"/>
    <w:rsid w:val="00E124DB"/>
    <w:rsid w:val="00E13323"/>
    <w:rsid w:val="00E15911"/>
    <w:rsid w:val="00E22189"/>
    <w:rsid w:val="00E24219"/>
    <w:rsid w:val="00E31497"/>
    <w:rsid w:val="00E31DC8"/>
    <w:rsid w:val="00E33794"/>
    <w:rsid w:val="00E3536E"/>
    <w:rsid w:val="00E3644E"/>
    <w:rsid w:val="00E367E0"/>
    <w:rsid w:val="00E456FF"/>
    <w:rsid w:val="00E50AED"/>
    <w:rsid w:val="00E50C35"/>
    <w:rsid w:val="00E52071"/>
    <w:rsid w:val="00E56CBB"/>
    <w:rsid w:val="00E61184"/>
    <w:rsid w:val="00E70852"/>
    <w:rsid w:val="00E7276E"/>
    <w:rsid w:val="00E76162"/>
    <w:rsid w:val="00E8173F"/>
    <w:rsid w:val="00E81F30"/>
    <w:rsid w:val="00E82C8B"/>
    <w:rsid w:val="00E8487E"/>
    <w:rsid w:val="00E87602"/>
    <w:rsid w:val="00E902DA"/>
    <w:rsid w:val="00E93133"/>
    <w:rsid w:val="00EA5A61"/>
    <w:rsid w:val="00EA5D12"/>
    <w:rsid w:val="00EB16AC"/>
    <w:rsid w:val="00EB2B18"/>
    <w:rsid w:val="00ED00C6"/>
    <w:rsid w:val="00ED7A2D"/>
    <w:rsid w:val="00EE34F4"/>
    <w:rsid w:val="00EE42AC"/>
    <w:rsid w:val="00EF42EC"/>
    <w:rsid w:val="00EF6C53"/>
    <w:rsid w:val="00F03888"/>
    <w:rsid w:val="00F04B03"/>
    <w:rsid w:val="00F06F67"/>
    <w:rsid w:val="00F07A16"/>
    <w:rsid w:val="00F10FC0"/>
    <w:rsid w:val="00F110A7"/>
    <w:rsid w:val="00F16A65"/>
    <w:rsid w:val="00F21C2B"/>
    <w:rsid w:val="00F22E3B"/>
    <w:rsid w:val="00F258A4"/>
    <w:rsid w:val="00F37662"/>
    <w:rsid w:val="00F37EAD"/>
    <w:rsid w:val="00F4399D"/>
    <w:rsid w:val="00F52345"/>
    <w:rsid w:val="00F52885"/>
    <w:rsid w:val="00F52CDE"/>
    <w:rsid w:val="00F56803"/>
    <w:rsid w:val="00F57AAE"/>
    <w:rsid w:val="00F611A2"/>
    <w:rsid w:val="00F611A3"/>
    <w:rsid w:val="00F73580"/>
    <w:rsid w:val="00F7444F"/>
    <w:rsid w:val="00F7753C"/>
    <w:rsid w:val="00F80A6E"/>
    <w:rsid w:val="00F84A0C"/>
    <w:rsid w:val="00F85215"/>
    <w:rsid w:val="00F864E1"/>
    <w:rsid w:val="00F92D51"/>
    <w:rsid w:val="00F951A7"/>
    <w:rsid w:val="00F95A48"/>
    <w:rsid w:val="00F96847"/>
    <w:rsid w:val="00FA05BE"/>
    <w:rsid w:val="00FA23B7"/>
    <w:rsid w:val="00FA2FD3"/>
    <w:rsid w:val="00FB0A99"/>
    <w:rsid w:val="00FB0EFF"/>
    <w:rsid w:val="00FB32B8"/>
    <w:rsid w:val="00FB3A2A"/>
    <w:rsid w:val="00FC187A"/>
    <w:rsid w:val="00FD0E97"/>
    <w:rsid w:val="00FD1E57"/>
    <w:rsid w:val="00FE1841"/>
    <w:rsid w:val="00FE5EE1"/>
    <w:rsid w:val="00FE7641"/>
    <w:rsid w:val="00FF3F5D"/>
    <w:rsid w:val="00FF5CB7"/>
    <w:rsid w:val="00FF7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850C772-3E24-4843-87AD-CE373ABA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basedOn w:val="a"/>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5">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F6288"/>
    <w:pPr>
      <w:tabs>
        <w:tab w:val="center" w:pos="4844"/>
        <w:tab w:val="right" w:pos="9689"/>
      </w:tabs>
    </w:pPr>
  </w:style>
  <w:style w:type="character" w:customStyle="1" w:styleId="a7">
    <w:name w:val="Верхній колонтитул Знак"/>
    <w:basedOn w:val="a0"/>
    <w:link w:val="a6"/>
    <w:uiPriority w:val="99"/>
    <w:locked/>
    <w:rsid w:val="00BF6288"/>
    <w:rPr>
      <w:rFonts w:ascii="Times New Roman" w:hAnsi="Times New Roman" w:cs="Times New Roman"/>
      <w:sz w:val="24"/>
      <w:szCs w:val="24"/>
      <w:lang w:val="ru-RU" w:eastAsia="ru-RU"/>
    </w:rPr>
  </w:style>
  <w:style w:type="paragraph" w:styleId="a8">
    <w:name w:val="footer"/>
    <w:basedOn w:val="a"/>
    <w:link w:val="a9"/>
    <w:uiPriority w:val="99"/>
    <w:unhideWhenUsed/>
    <w:rsid w:val="00BF6288"/>
    <w:pPr>
      <w:tabs>
        <w:tab w:val="center" w:pos="4844"/>
        <w:tab w:val="right" w:pos="9689"/>
      </w:tabs>
    </w:pPr>
  </w:style>
  <w:style w:type="character" w:customStyle="1" w:styleId="a9">
    <w:name w:val="Нижній колонтитул Знак"/>
    <w:basedOn w:val="a0"/>
    <w:link w:val="a8"/>
    <w:uiPriority w:val="99"/>
    <w:locked/>
    <w:rsid w:val="00BF6288"/>
    <w:rPr>
      <w:rFonts w:ascii="Times New Roman" w:hAnsi="Times New Roman" w:cs="Times New Roman"/>
      <w:sz w:val="24"/>
      <w:szCs w:val="24"/>
      <w:lang w:val="ru-RU" w:eastAsia="ru-RU"/>
    </w:rPr>
  </w:style>
  <w:style w:type="paragraph" w:styleId="aa">
    <w:name w:val="Balloon Text"/>
    <w:basedOn w:val="a"/>
    <w:link w:val="ab"/>
    <w:uiPriority w:val="99"/>
    <w:semiHidden/>
    <w:unhideWhenUsed/>
    <w:rsid w:val="006C1CC8"/>
    <w:rPr>
      <w:rFonts w:ascii="Segoe UI" w:hAnsi="Segoe UI" w:cs="Segoe UI"/>
      <w:sz w:val="18"/>
      <w:szCs w:val="18"/>
    </w:rPr>
  </w:style>
  <w:style w:type="character" w:customStyle="1" w:styleId="ab">
    <w:name w:val="Текст у виносці Знак"/>
    <w:basedOn w:val="a0"/>
    <w:link w:val="aa"/>
    <w:uiPriority w:val="99"/>
    <w:semiHidden/>
    <w:locked/>
    <w:rsid w:val="006C1CC8"/>
    <w:rPr>
      <w:rFonts w:ascii="Segoe UI" w:hAnsi="Segoe UI" w:cs="Segoe UI"/>
      <w:sz w:val="18"/>
      <w:szCs w:val="18"/>
      <w:lang w:val="ru-RU" w:eastAsia="ru-RU"/>
    </w:rPr>
  </w:style>
  <w:style w:type="character" w:customStyle="1" w:styleId="31">
    <w:name w:val="Основний текст Знак31"/>
    <w:basedOn w:val="a0"/>
    <w:link w:val="ac"/>
    <w:locked/>
    <w:rsid w:val="00E61184"/>
    <w:rPr>
      <w:rFonts w:ascii="Times New Roman" w:hAnsi="Times New Roman" w:cs="Times New Roman"/>
      <w:sz w:val="28"/>
      <w:szCs w:val="28"/>
    </w:rPr>
  </w:style>
  <w:style w:type="paragraph" w:styleId="ac">
    <w:name w:val="Body Text"/>
    <w:basedOn w:val="a"/>
    <w:link w:val="31"/>
    <w:uiPriority w:val="99"/>
    <w:rsid w:val="00E61184"/>
    <w:pPr>
      <w:widowControl w:val="0"/>
      <w:ind w:firstLine="400"/>
    </w:pPr>
    <w:rPr>
      <w:sz w:val="28"/>
      <w:szCs w:val="28"/>
      <w:lang w:val="uk-UA" w:eastAsia="uk-UA"/>
    </w:rPr>
  </w:style>
  <w:style w:type="character" w:customStyle="1" w:styleId="ad">
    <w:name w:val="Основний текст Знак"/>
    <w:basedOn w:val="a0"/>
    <w:uiPriority w:val="99"/>
    <w:semiHidden/>
    <w:rPr>
      <w:rFonts w:ascii="Times New Roman" w:hAnsi="Times New Roman" w:cs="Times New Roman"/>
      <w:sz w:val="24"/>
      <w:szCs w:val="24"/>
      <w:lang w:val="ru-RU" w:eastAsia="ru-RU"/>
    </w:rPr>
  </w:style>
  <w:style w:type="character" w:customStyle="1" w:styleId="46">
    <w:name w:val="Основний текст Знак46"/>
    <w:basedOn w:val="a0"/>
    <w:uiPriority w:val="99"/>
    <w:semiHidden/>
    <w:rPr>
      <w:rFonts w:ascii="Times New Roman" w:hAnsi="Times New Roman" w:cs="Times New Roman"/>
      <w:sz w:val="24"/>
      <w:szCs w:val="24"/>
      <w:lang w:val="ru-RU" w:eastAsia="ru-RU"/>
    </w:rPr>
  </w:style>
  <w:style w:type="character" w:customStyle="1" w:styleId="45">
    <w:name w:val="Основний текст Знак45"/>
    <w:basedOn w:val="a0"/>
    <w:uiPriority w:val="99"/>
    <w:semiHidden/>
    <w:rPr>
      <w:rFonts w:ascii="Times New Roman" w:hAnsi="Times New Roman" w:cs="Times New Roman"/>
      <w:sz w:val="24"/>
      <w:szCs w:val="24"/>
      <w:lang w:val="ru-RU" w:eastAsia="ru-RU"/>
    </w:rPr>
  </w:style>
  <w:style w:type="character" w:customStyle="1" w:styleId="44">
    <w:name w:val="Основний текст Знак44"/>
    <w:basedOn w:val="a0"/>
    <w:uiPriority w:val="99"/>
    <w:semiHidden/>
    <w:rPr>
      <w:rFonts w:ascii="Times New Roman" w:hAnsi="Times New Roman" w:cs="Times New Roman"/>
      <w:sz w:val="24"/>
      <w:szCs w:val="24"/>
      <w:lang w:val="ru-RU" w:eastAsia="ru-RU"/>
    </w:rPr>
  </w:style>
  <w:style w:type="character" w:customStyle="1" w:styleId="43">
    <w:name w:val="Основний текст Знак43"/>
    <w:basedOn w:val="a0"/>
    <w:uiPriority w:val="99"/>
    <w:semiHidden/>
    <w:rPr>
      <w:rFonts w:ascii="Times New Roman" w:hAnsi="Times New Roman" w:cs="Times New Roman"/>
      <w:sz w:val="24"/>
      <w:szCs w:val="24"/>
      <w:lang w:val="ru-RU" w:eastAsia="ru-RU"/>
    </w:rPr>
  </w:style>
  <w:style w:type="character" w:customStyle="1" w:styleId="42">
    <w:name w:val="Основний текст Знак42"/>
    <w:basedOn w:val="a0"/>
    <w:uiPriority w:val="99"/>
    <w:semiHidden/>
    <w:rPr>
      <w:rFonts w:ascii="Times New Roman" w:hAnsi="Times New Roman" w:cs="Times New Roman"/>
      <w:sz w:val="24"/>
      <w:szCs w:val="24"/>
      <w:lang w:val="ru-RU" w:eastAsia="ru-RU"/>
    </w:rPr>
  </w:style>
  <w:style w:type="character" w:customStyle="1" w:styleId="41">
    <w:name w:val="Основний текст Знак41"/>
    <w:basedOn w:val="a0"/>
    <w:uiPriority w:val="99"/>
    <w:semiHidden/>
    <w:rPr>
      <w:rFonts w:ascii="Times New Roman" w:hAnsi="Times New Roman" w:cs="Times New Roman"/>
      <w:sz w:val="24"/>
      <w:szCs w:val="24"/>
      <w:lang w:val="ru-RU" w:eastAsia="ru-RU"/>
    </w:rPr>
  </w:style>
  <w:style w:type="character" w:customStyle="1" w:styleId="40">
    <w:name w:val="Основний текст Знак40"/>
    <w:basedOn w:val="a0"/>
    <w:uiPriority w:val="99"/>
    <w:semiHidden/>
    <w:rPr>
      <w:rFonts w:ascii="Times New Roman" w:hAnsi="Times New Roman" w:cs="Times New Roman"/>
      <w:sz w:val="24"/>
      <w:szCs w:val="24"/>
      <w:lang w:val="ru-RU" w:eastAsia="ru-RU"/>
    </w:rPr>
  </w:style>
  <w:style w:type="character" w:customStyle="1" w:styleId="39">
    <w:name w:val="Основний текст Знак39"/>
    <w:basedOn w:val="a0"/>
    <w:uiPriority w:val="99"/>
    <w:semiHidden/>
    <w:rPr>
      <w:rFonts w:ascii="Times New Roman" w:hAnsi="Times New Roman" w:cs="Times New Roman"/>
      <w:sz w:val="24"/>
      <w:szCs w:val="24"/>
      <w:lang w:val="ru-RU" w:eastAsia="ru-RU"/>
    </w:rPr>
  </w:style>
  <w:style w:type="character" w:customStyle="1" w:styleId="38">
    <w:name w:val="Основний текст Знак38"/>
    <w:basedOn w:val="a0"/>
    <w:uiPriority w:val="99"/>
    <w:semiHidden/>
    <w:rPr>
      <w:rFonts w:ascii="Times New Roman" w:hAnsi="Times New Roman" w:cs="Times New Roman"/>
      <w:sz w:val="24"/>
      <w:szCs w:val="24"/>
      <w:lang w:val="ru-RU" w:eastAsia="ru-RU"/>
    </w:rPr>
  </w:style>
  <w:style w:type="character" w:customStyle="1" w:styleId="37">
    <w:name w:val="Основний текст Знак37"/>
    <w:basedOn w:val="a0"/>
    <w:uiPriority w:val="99"/>
    <w:semiHidden/>
    <w:rPr>
      <w:rFonts w:ascii="Times New Roman" w:hAnsi="Times New Roman" w:cs="Times New Roman"/>
      <w:sz w:val="24"/>
      <w:szCs w:val="24"/>
      <w:lang w:val="ru-RU" w:eastAsia="ru-RU"/>
    </w:rPr>
  </w:style>
  <w:style w:type="character" w:customStyle="1" w:styleId="36">
    <w:name w:val="Основний текст Знак36"/>
    <w:basedOn w:val="a0"/>
    <w:uiPriority w:val="99"/>
    <w:semiHidden/>
    <w:rPr>
      <w:rFonts w:ascii="Times New Roman" w:hAnsi="Times New Roman" w:cs="Times New Roman"/>
      <w:sz w:val="24"/>
      <w:szCs w:val="24"/>
      <w:lang w:val="ru-RU" w:eastAsia="ru-RU"/>
    </w:rPr>
  </w:style>
  <w:style w:type="character" w:customStyle="1" w:styleId="35">
    <w:name w:val="Основний текст Знак35"/>
    <w:basedOn w:val="a0"/>
    <w:uiPriority w:val="99"/>
    <w:semiHidden/>
    <w:rPr>
      <w:rFonts w:ascii="Times New Roman" w:hAnsi="Times New Roman" w:cs="Times New Roman"/>
      <w:sz w:val="24"/>
      <w:szCs w:val="24"/>
      <w:lang w:val="ru-RU" w:eastAsia="ru-RU"/>
    </w:rPr>
  </w:style>
  <w:style w:type="character" w:customStyle="1" w:styleId="34">
    <w:name w:val="Основний текст Знак34"/>
    <w:basedOn w:val="a0"/>
    <w:uiPriority w:val="99"/>
    <w:semiHidden/>
    <w:rPr>
      <w:rFonts w:ascii="Times New Roman" w:hAnsi="Times New Roman" w:cs="Times New Roman"/>
      <w:sz w:val="24"/>
      <w:szCs w:val="24"/>
      <w:lang w:val="ru-RU" w:eastAsia="ru-RU"/>
    </w:rPr>
  </w:style>
  <w:style w:type="character" w:customStyle="1" w:styleId="33">
    <w:name w:val="Основний текст Знак33"/>
    <w:basedOn w:val="a0"/>
    <w:uiPriority w:val="99"/>
    <w:semiHidden/>
    <w:rPr>
      <w:rFonts w:ascii="Times New Roman" w:hAnsi="Times New Roman" w:cs="Times New Roman"/>
      <w:sz w:val="24"/>
      <w:szCs w:val="24"/>
      <w:lang w:val="ru-RU" w:eastAsia="ru-RU"/>
    </w:rPr>
  </w:style>
  <w:style w:type="character" w:customStyle="1" w:styleId="32">
    <w:name w:val="Основний текст Знак32"/>
    <w:basedOn w:val="a0"/>
    <w:uiPriority w:val="99"/>
    <w:semiHidden/>
    <w:rPr>
      <w:rFonts w:ascii="Times New Roman" w:hAnsi="Times New Roman" w:cs="Times New Roman"/>
      <w:sz w:val="24"/>
      <w:szCs w:val="24"/>
      <w:lang w:val="ru-RU" w:eastAsia="ru-RU"/>
    </w:rPr>
  </w:style>
  <w:style w:type="character" w:customStyle="1" w:styleId="ae">
    <w:name w:val="Основной текст Знак"/>
    <w:basedOn w:val="a0"/>
    <w:uiPriority w:val="99"/>
    <w:semiHidden/>
    <w:rPr>
      <w:rFonts w:ascii="Times New Roman" w:hAnsi="Times New Roman" w:cs="Times New Roman"/>
      <w:sz w:val="24"/>
      <w:szCs w:val="24"/>
      <w:lang w:val="ru-RU" w:eastAsia="ru-RU"/>
    </w:rPr>
  </w:style>
  <w:style w:type="character" w:customStyle="1" w:styleId="3">
    <w:name w:val="Основной текст Знак3"/>
    <w:basedOn w:val="a0"/>
    <w:uiPriority w:val="99"/>
    <w:semiHidden/>
    <w:rPr>
      <w:rFonts w:ascii="Times New Roman" w:hAnsi="Times New Roman" w:cs="Times New Roman"/>
      <w:sz w:val="24"/>
      <w:szCs w:val="24"/>
      <w:lang w:val="ru-RU" w:eastAsia="ru-RU"/>
    </w:rPr>
  </w:style>
  <w:style w:type="character" w:customStyle="1" w:styleId="2">
    <w:name w:val="Основной текст Знак2"/>
    <w:basedOn w:val="a0"/>
    <w:uiPriority w:val="99"/>
    <w:semiHidden/>
    <w:rPr>
      <w:rFonts w:ascii="Times New Roman" w:hAnsi="Times New Roman" w:cs="Times New Roman"/>
      <w:sz w:val="24"/>
      <w:szCs w:val="24"/>
      <w:lang w:val="ru-RU" w:eastAsia="ru-RU"/>
    </w:rPr>
  </w:style>
  <w:style w:type="character" w:customStyle="1" w:styleId="1">
    <w:name w:val="Основний текст Знак1"/>
    <w:basedOn w:val="a0"/>
    <w:uiPriority w:val="99"/>
    <w:semiHidden/>
    <w:rPr>
      <w:rFonts w:ascii="Times New Roman" w:hAnsi="Times New Roman" w:cs="Times New Roman"/>
      <w:sz w:val="24"/>
      <w:szCs w:val="24"/>
      <w:lang w:val="ru-RU" w:eastAsia="ru-RU"/>
    </w:rPr>
  </w:style>
  <w:style w:type="character" w:customStyle="1" w:styleId="30">
    <w:name w:val="Основний текст Знак30"/>
    <w:basedOn w:val="a0"/>
    <w:uiPriority w:val="99"/>
    <w:semiHidden/>
    <w:rPr>
      <w:rFonts w:ascii="Times New Roman" w:hAnsi="Times New Roman" w:cs="Times New Roman"/>
      <w:sz w:val="24"/>
      <w:szCs w:val="24"/>
      <w:lang w:val="ru-RU" w:eastAsia="ru-RU"/>
    </w:rPr>
  </w:style>
  <w:style w:type="character" w:customStyle="1" w:styleId="29">
    <w:name w:val="Основний текст Знак29"/>
    <w:basedOn w:val="a0"/>
    <w:uiPriority w:val="99"/>
    <w:semiHidden/>
    <w:rPr>
      <w:rFonts w:ascii="Times New Roman" w:hAnsi="Times New Roman" w:cs="Times New Roman"/>
      <w:sz w:val="24"/>
      <w:szCs w:val="24"/>
      <w:lang w:val="ru-RU" w:eastAsia="ru-RU"/>
    </w:rPr>
  </w:style>
  <w:style w:type="character" w:customStyle="1" w:styleId="28">
    <w:name w:val="Основний текст Знак28"/>
    <w:basedOn w:val="a0"/>
    <w:uiPriority w:val="99"/>
    <w:semiHidden/>
    <w:rPr>
      <w:rFonts w:ascii="Times New Roman" w:hAnsi="Times New Roman" w:cs="Times New Roman"/>
      <w:sz w:val="24"/>
      <w:szCs w:val="24"/>
      <w:lang w:val="ru-RU" w:eastAsia="ru-RU"/>
    </w:rPr>
  </w:style>
  <w:style w:type="character" w:customStyle="1" w:styleId="27">
    <w:name w:val="Основний текст Знак27"/>
    <w:basedOn w:val="a0"/>
    <w:uiPriority w:val="99"/>
    <w:semiHidden/>
    <w:rPr>
      <w:rFonts w:ascii="Times New Roman" w:hAnsi="Times New Roman" w:cs="Times New Roman"/>
      <w:sz w:val="24"/>
      <w:szCs w:val="24"/>
      <w:lang w:val="ru-RU" w:eastAsia="ru-RU"/>
    </w:rPr>
  </w:style>
  <w:style w:type="character" w:customStyle="1" w:styleId="26">
    <w:name w:val="Основний текст Знак26"/>
    <w:basedOn w:val="a0"/>
    <w:uiPriority w:val="99"/>
    <w:semiHidden/>
    <w:rPr>
      <w:rFonts w:ascii="Times New Roman" w:hAnsi="Times New Roman" w:cs="Times New Roman"/>
      <w:sz w:val="24"/>
      <w:szCs w:val="24"/>
      <w:lang w:val="ru-RU" w:eastAsia="ru-RU"/>
    </w:rPr>
  </w:style>
  <w:style w:type="character" w:customStyle="1" w:styleId="25">
    <w:name w:val="Основний текст Знак25"/>
    <w:basedOn w:val="a0"/>
    <w:uiPriority w:val="99"/>
    <w:semiHidden/>
    <w:rPr>
      <w:rFonts w:ascii="Times New Roman" w:hAnsi="Times New Roman" w:cs="Times New Roman"/>
      <w:sz w:val="24"/>
      <w:szCs w:val="24"/>
      <w:lang w:val="ru-RU" w:eastAsia="ru-RU"/>
    </w:rPr>
  </w:style>
  <w:style w:type="character" w:customStyle="1" w:styleId="24">
    <w:name w:val="Основний текст Знак24"/>
    <w:basedOn w:val="a0"/>
    <w:uiPriority w:val="99"/>
    <w:semiHidden/>
    <w:rPr>
      <w:rFonts w:ascii="Times New Roman" w:hAnsi="Times New Roman" w:cs="Times New Roman"/>
      <w:sz w:val="24"/>
      <w:szCs w:val="24"/>
      <w:lang w:val="ru-RU" w:eastAsia="ru-RU"/>
    </w:rPr>
  </w:style>
  <w:style w:type="character" w:customStyle="1" w:styleId="23">
    <w:name w:val="Основний текст Знак23"/>
    <w:basedOn w:val="a0"/>
    <w:uiPriority w:val="99"/>
    <w:semiHidden/>
    <w:rPr>
      <w:rFonts w:ascii="Times New Roman" w:hAnsi="Times New Roman" w:cs="Times New Roman"/>
      <w:sz w:val="24"/>
      <w:szCs w:val="24"/>
      <w:lang w:val="ru-RU" w:eastAsia="ru-RU"/>
    </w:rPr>
  </w:style>
  <w:style w:type="character" w:customStyle="1" w:styleId="22">
    <w:name w:val="Основний текст Знак22"/>
    <w:basedOn w:val="a0"/>
    <w:uiPriority w:val="99"/>
    <w:semiHidden/>
    <w:rPr>
      <w:rFonts w:ascii="Times New Roman" w:hAnsi="Times New Roman" w:cs="Times New Roman"/>
      <w:sz w:val="24"/>
      <w:szCs w:val="24"/>
      <w:lang w:val="ru-RU" w:eastAsia="ru-RU"/>
    </w:rPr>
  </w:style>
  <w:style w:type="character" w:customStyle="1" w:styleId="21">
    <w:name w:val="Основний текст Знак21"/>
    <w:basedOn w:val="a0"/>
    <w:uiPriority w:val="99"/>
    <w:semiHidden/>
    <w:rPr>
      <w:rFonts w:ascii="Times New Roman" w:hAnsi="Times New Roman" w:cs="Times New Roman"/>
      <w:sz w:val="24"/>
      <w:szCs w:val="24"/>
      <w:lang w:val="ru-RU" w:eastAsia="ru-RU"/>
    </w:rPr>
  </w:style>
  <w:style w:type="character" w:customStyle="1" w:styleId="20">
    <w:name w:val="Основний текст Знак20"/>
    <w:basedOn w:val="a0"/>
    <w:uiPriority w:val="99"/>
    <w:semiHidden/>
    <w:rPr>
      <w:rFonts w:ascii="Times New Roman" w:hAnsi="Times New Roman" w:cs="Times New Roman"/>
      <w:sz w:val="24"/>
      <w:szCs w:val="24"/>
      <w:lang w:val="ru-RU" w:eastAsia="ru-RU"/>
    </w:rPr>
  </w:style>
  <w:style w:type="character" w:customStyle="1" w:styleId="19">
    <w:name w:val="Основний текст Знак19"/>
    <w:basedOn w:val="a0"/>
    <w:uiPriority w:val="99"/>
    <w:semiHidden/>
    <w:rPr>
      <w:rFonts w:ascii="Times New Roman" w:hAnsi="Times New Roman" w:cs="Times New Roman"/>
      <w:sz w:val="24"/>
      <w:szCs w:val="24"/>
      <w:lang w:val="ru-RU" w:eastAsia="ru-RU"/>
    </w:rPr>
  </w:style>
  <w:style w:type="character" w:customStyle="1" w:styleId="18">
    <w:name w:val="Основний текст Знак18"/>
    <w:basedOn w:val="a0"/>
    <w:uiPriority w:val="99"/>
    <w:semiHidden/>
    <w:rPr>
      <w:rFonts w:ascii="Times New Roman" w:hAnsi="Times New Roman" w:cs="Times New Roman"/>
      <w:sz w:val="24"/>
      <w:szCs w:val="24"/>
      <w:lang w:val="ru-RU" w:eastAsia="ru-RU"/>
    </w:rPr>
  </w:style>
  <w:style w:type="character" w:customStyle="1" w:styleId="17">
    <w:name w:val="Основний текст Знак17"/>
    <w:basedOn w:val="a0"/>
    <w:uiPriority w:val="99"/>
    <w:semiHidden/>
    <w:rPr>
      <w:rFonts w:ascii="Times New Roman" w:hAnsi="Times New Roman" w:cs="Times New Roman"/>
      <w:sz w:val="24"/>
      <w:szCs w:val="24"/>
      <w:lang w:val="ru-RU" w:eastAsia="ru-RU"/>
    </w:rPr>
  </w:style>
  <w:style w:type="character" w:customStyle="1" w:styleId="16">
    <w:name w:val="Основний текст Знак16"/>
    <w:basedOn w:val="a0"/>
    <w:uiPriority w:val="99"/>
    <w:semiHidden/>
    <w:rPr>
      <w:rFonts w:ascii="Times New Roman" w:hAnsi="Times New Roman" w:cs="Times New Roman"/>
      <w:sz w:val="24"/>
      <w:szCs w:val="24"/>
      <w:lang w:val="ru-RU" w:eastAsia="ru-RU"/>
    </w:rPr>
  </w:style>
  <w:style w:type="character" w:customStyle="1" w:styleId="15">
    <w:name w:val="Основний текст Знак15"/>
    <w:basedOn w:val="a0"/>
    <w:uiPriority w:val="99"/>
    <w:semiHidden/>
    <w:rPr>
      <w:rFonts w:ascii="Times New Roman" w:hAnsi="Times New Roman" w:cs="Times New Roman"/>
      <w:sz w:val="24"/>
      <w:szCs w:val="24"/>
      <w:lang w:val="ru-RU" w:eastAsia="ru-RU"/>
    </w:rPr>
  </w:style>
  <w:style w:type="character" w:customStyle="1" w:styleId="14">
    <w:name w:val="Основний текст Знак14"/>
    <w:basedOn w:val="a0"/>
    <w:uiPriority w:val="99"/>
    <w:semiHidden/>
    <w:rPr>
      <w:rFonts w:ascii="Times New Roman" w:hAnsi="Times New Roman" w:cs="Times New Roman"/>
      <w:sz w:val="24"/>
      <w:szCs w:val="24"/>
      <w:lang w:val="ru-RU" w:eastAsia="ru-RU"/>
    </w:rPr>
  </w:style>
  <w:style w:type="character" w:customStyle="1" w:styleId="13">
    <w:name w:val="Основний текст Знак13"/>
    <w:basedOn w:val="a0"/>
    <w:uiPriority w:val="99"/>
    <w:semiHidden/>
    <w:rPr>
      <w:rFonts w:ascii="Times New Roman" w:hAnsi="Times New Roman" w:cs="Times New Roman"/>
      <w:sz w:val="24"/>
      <w:szCs w:val="24"/>
      <w:lang w:val="ru-RU" w:eastAsia="ru-RU"/>
    </w:rPr>
  </w:style>
  <w:style w:type="character" w:customStyle="1" w:styleId="12">
    <w:name w:val="Основний текст Знак12"/>
    <w:basedOn w:val="a0"/>
    <w:uiPriority w:val="99"/>
    <w:semiHidden/>
    <w:rPr>
      <w:rFonts w:ascii="Times New Roman" w:hAnsi="Times New Roman" w:cs="Times New Roman"/>
      <w:sz w:val="24"/>
      <w:szCs w:val="24"/>
      <w:lang w:val="ru-RU" w:eastAsia="ru-RU"/>
    </w:rPr>
  </w:style>
  <w:style w:type="character" w:customStyle="1" w:styleId="11">
    <w:name w:val="Основний текст Знак11"/>
    <w:basedOn w:val="a0"/>
    <w:uiPriority w:val="99"/>
    <w:semiHidden/>
    <w:rPr>
      <w:rFonts w:ascii="Times New Roman" w:hAnsi="Times New Roman" w:cs="Times New Roman"/>
      <w:sz w:val="24"/>
      <w:szCs w:val="24"/>
      <w:lang w:val="ru-RU" w:eastAsia="ru-RU"/>
    </w:rPr>
  </w:style>
  <w:style w:type="character" w:customStyle="1" w:styleId="10">
    <w:name w:val="Основний текст Знак10"/>
    <w:basedOn w:val="a0"/>
    <w:uiPriority w:val="99"/>
    <w:semiHidden/>
    <w:rPr>
      <w:rFonts w:ascii="Times New Roman" w:hAnsi="Times New Roman" w:cs="Times New Roman"/>
      <w:sz w:val="24"/>
      <w:szCs w:val="24"/>
      <w:lang w:val="ru-RU" w:eastAsia="ru-RU"/>
    </w:rPr>
  </w:style>
  <w:style w:type="character" w:customStyle="1" w:styleId="9">
    <w:name w:val="Основний текст Знак9"/>
    <w:basedOn w:val="a0"/>
    <w:uiPriority w:val="99"/>
    <w:semiHidden/>
    <w:rPr>
      <w:rFonts w:ascii="Times New Roman" w:hAnsi="Times New Roman" w:cs="Times New Roman"/>
      <w:sz w:val="24"/>
      <w:szCs w:val="24"/>
      <w:lang w:val="ru-RU" w:eastAsia="ru-RU"/>
    </w:rPr>
  </w:style>
  <w:style w:type="character" w:customStyle="1" w:styleId="8">
    <w:name w:val="Основний текст Знак8"/>
    <w:basedOn w:val="a0"/>
    <w:uiPriority w:val="99"/>
    <w:semiHidden/>
    <w:rPr>
      <w:rFonts w:ascii="Times New Roman" w:hAnsi="Times New Roman" w:cs="Times New Roman"/>
      <w:sz w:val="24"/>
      <w:szCs w:val="24"/>
      <w:lang w:val="ru-RU" w:eastAsia="ru-RU"/>
    </w:rPr>
  </w:style>
  <w:style w:type="character" w:customStyle="1" w:styleId="7">
    <w:name w:val="Основний текст Знак7"/>
    <w:basedOn w:val="a0"/>
    <w:uiPriority w:val="99"/>
    <w:semiHidden/>
    <w:rPr>
      <w:rFonts w:ascii="Times New Roman" w:hAnsi="Times New Roman" w:cs="Times New Roman"/>
      <w:sz w:val="24"/>
      <w:szCs w:val="24"/>
      <w:lang w:val="ru-RU" w:eastAsia="ru-RU"/>
    </w:rPr>
  </w:style>
  <w:style w:type="character" w:customStyle="1" w:styleId="6">
    <w:name w:val="Основний текст Знак6"/>
    <w:basedOn w:val="a0"/>
    <w:uiPriority w:val="99"/>
    <w:semiHidden/>
    <w:rPr>
      <w:rFonts w:ascii="Times New Roman" w:hAnsi="Times New Roman" w:cs="Times New Roman"/>
      <w:sz w:val="24"/>
      <w:szCs w:val="24"/>
      <w:lang w:val="ru-RU" w:eastAsia="ru-RU"/>
    </w:rPr>
  </w:style>
  <w:style w:type="character" w:customStyle="1" w:styleId="5">
    <w:name w:val="Основний текст Знак5"/>
    <w:basedOn w:val="a0"/>
    <w:uiPriority w:val="99"/>
    <w:semiHidden/>
    <w:rPr>
      <w:rFonts w:ascii="Times New Roman" w:hAnsi="Times New Roman" w:cs="Times New Roman"/>
      <w:sz w:val="24"/>
      <w:szCs w:val="24"/>
      <w:lang w:val="ru-RU" w:eastAsia="ru-RU"/>
    </w:rPr>
  </w:style>
  <w:style w:type="character" w:customStyle="1" w:styleId="4">
    <w:name w:val="Основний текст Знак4"/>
    <w:basedOn w:val="a0"/>
    <w:uiPriority w:val="99"/>
    <w:semiHidden/>
    <w:rPr>
      <w:rFonts w:ascii="Times New Roman" w:hAnsi="Times New Roman" w:cs="Times New Roman"/>
      <w:sz w:val="24"/>
      <w:szCs w:val="24"/>
      <w:lang w:val="ru-RU" w:eastAsia="ru-RU"/>
    </w:rPr>
  </w:style>
  <w:style w:type="character" w:customStyle="1" w:styleId="3a">
    <w:name w:val="Основний текст Знак3"/>
    <w:basedOn w:val="a0"/>
    <w:uiPriority w:val="99"/>
    <w:semiHidden/>
    <w:rPr>
      <w:rFonts w:ascii="Times New Roman" w:hAnsi="Times New Roman" w:cs="Times New Roman"/>
      <w:sz w:val="24"/>
      <w:szCs w:val="24"/>
      <w:lang w:val="ru-RU" w:eastAsia="ru-RU"/>
    </w:rPr>
  </w:style>
  <w:style w:type="character" w:customStyle="1" w:styleId="2a">
    <w:name w:val="Основний текст Знак2"/>
    <w:basedOn w:val="a0"/>
    <w:uiPriority w:val="99"/>
    <w:semiHidden/>
    <w:rPr>
      <w:rFonts w:ascii="Times New Roman" w:hAnsi="Times New Roman" w:cs="Times New Roman"/>
      <w:sz w:val="24"/>
      <w:szCs w:val="24"/>
      <w:lang w:val="ru-RU" w:eastAsia="ru-RU"/>
    </w:rPr>
  </w:style>
  <w:style w:type="character" w:styleId="af">
    <w:name w:val="annotation reference"/>
    <w:basedOn w:val="a0"/>
    <w:uiPriority w:val="99"/>
    <w:semiHidden/>
    <w:unhideWhenUsed/>
    <w:rsid w:val="00BE356E"/>
    <w:rPr>
      <w:rFonts w:cs="Times New Roman"/>
      <w:sz w:val="16"/>
      <w:szCs w:val="16"/>
    </w:rPr>
  </w:style>
  <w:style w:type="paragraph" w:styleId="af0">
    <w:name w:val="annotation text"/>
    <w:basedOn w:val="a"/>
    <w:link w:val="af1"/>
    <w:uiPriority w:val="99"/>
    <w:semiHidden/>
    <w:unhideWhenUsed/>
    <w:rsid w:val="00BE356E"/>
    <w:rPr>
      <w:sz w:val="20"/>
      <w:szCs w:val="20"/>
    </w:rPr>
  </w:style>
  <w:style w:type="character" w:customStyle="1" w:styleId="af1">
    <w:name w:val="Текст примітки Знак"/>
    <w:basedOn w:val="a0"/>
    <w:link w:val="af0"/>
    <w:uiPriority w:val="99"/>
    <w:semiHidden/>
    <w:locked/>
    <w:rsid w:val="00BE356E"/>
    <w:rPr>
      <w:rFonts w:ascii="Times New Roman" w:hAnsi="Times New Roman" w:cs="Times New Roman"/>
      <w:sz w:val="20"/>
      <w:szCs w:val="20"/>
      <w:lang w:val="ru-RU" w:eastAsia="ru-RU"/>
    </w:rPr>
  </w:style>
  <w:style w:type="paragraph" w:styleId="af2">
    <w:name w:val="annotation subject"/>
    <w:basedOn w:val="af0"/>
    <w:next w:val="af0"/>
    <w:link w:val="af3"/>
    <w:uiPriority w:val="99"/>
    <w:semiHidden/>
    <w:unhideWhenUsed/>
    <w:rsid w:val="00BE356E"/>
    <w:rPr>
      <w:b/>
      <w:bCs/>
    </w:rPr>
  </w:style>
  <w:style w:type="character" w:customStyle="1" w:styleId="af3">
    <w:name w:val="Тема примітки Знак"/>
    <w:basedOn w:val="af1"/>
    <w:link w:val="af2"/>
    <w:uiPriority w:val="99"/>
    <w:semiHidden/>
    <w:locked/>
    <w:rsid w:val="00BE356E"/>
    <w:rPr>
      <w:rFonts w:ascii="Times New Roman" w:hAnsi="Times New Roma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871573">
      <w:marLeft w:val="0"/>
      <w:marRight w:val="0"/>
      <w:marTop w:val="0"/>
      <w:marBottom w:val="0"/>
      <w:divBdr>
        <w:top w:val="none" w:sz="0" w:space="0" w:color="auto"/>
        <w:left w:val="none" w:sz="0" w:space="0" w:color="auto"/>
        <w:bottom w:val="none" w:sz="0" w:space="0" w:color="auto"/>
        <w:right w:val="none" w:sz="0" w:space="0" w:color="auto"/>
      </w:divBdr>
    </w:div>
    <w:div w:id="1816871574">
      <w:marLeft w:val="0"/>
      <w:marRight w:val="0"/>
      <w:marTop w:val="0"/>
      <w:marBottom w:val="0"/>
      <w:divBdr>
        <w:top w:val="none" w:sz="0" w:space="0" w:color="auto"/>
        <w:left w:val="none" w:sz="0" w:space="0" w:color="auto"/>
        <w:bottom w:val="none" w:sz="0" w:space="0" w:color="auto"/>
        <w:right w:val="none" w:sz="0" w:space="0" w:color="auto"/>
      </w:divBdr>
    </w:div>
    <w:div w:id="1816871575">
      <w:marLeft w:val="0"/>
      <w:marRight w:val="0"/>
      <w:marTop w:val="0"/>
      <w:marBottom w:val="0"/>
      <w:divBdr>
        <w:top w:val="none" w:sz="0" w:space="0" w:color="auto"/>
        <w:left w:val="none" w:sz="0" w:space="0" w:color="auto"/>
        <w:bottom w:val="none" w:sz="0" w:space="0" w:color="auto"/>
        <w:right w:val="none" w:sz="0" w:space="0" w:color="auto"/>
      </w:divBdr>
    </w:div>
    <w:div w:id="1816871576">
      <w:marLeft w:val="0"/>
      <w:marRight w:val="0"/>
      <w:marTop w:val="0"/>
      <w:marBottom w:val="0"/>
      <w:divBdr>
        <w:top w:val="none" w:sz="0" w:space="0" w:color="auto"/>
        <w:left w:val="none" w:sz="0" w:space="0" w:color="auto"/>
        <w:bottom w:val="none" w:sz="0" w:space="0" w:color="auto"/>
        <w:right w:val="none" w:sz="0" w:space="0" w:color="auto"/>
      </w:divBdr>
    </w:div>
    <w:div w:id="1816871577">
      <w:marLeft w:val="0"/>
      <w:marRight w:val="0"/>
      <w:marTop w:val="0"/>
      <w:marBottom w:val="0"/>
      <w:divBdr>
        <w:top w:val="none" w:sz="0" w:space="0" w:color="auto"/>
        <w:left w:val="none" w:sz="0" w:space="0" w:color="auto"/>
        <w:bottom w:val="none" w:sz="0" w:space="0" w:color="auto"/>
        <w:right w:val="none" w:sz="0" w:space="0" w:color="auto"/>
      </w:divBdr>
    </w:div>
    <w:div w:id="1816871578">
      <w:marLeft w:val="0"/>
      <w:marRight w:val="0"/>
      <w:marTop w:val="0"/>
      <w:marBottom w:val="0"/>
      <w:divBdr>
        <w:top w:val="none" w:sz="0" w:space="0" w:color="auto"/>
        <w:left w:val="none" w:sz="0" w:space="0" w:color="auto"/>
        <w:bottom w:val="none" w:sz="0" w:space="0" w:color="auto"/>
        <w:right w:val="none" w:sz="0" w:space="0" w:color="auto"/>
      </w:divBdr>
    </w:div>
    <w:div w:id="1816871579">
      <w:marLeft w:val="0"/>
      <w:marRight w:val="0"/>
      <w:marTop w:val="0"/>
      <w:marBottom w:val="0"/>
      <w:divBdr>
        <w:top w:val="none" w:sz="0" w:space="0" w:color="auto"/>
        <w:left w:val="none" w:sz="0" w:space="0" w:color="auto"/>
        <w:bottom w:val="none" w:sz="0" w:space="0" w:color="auto"/>
        <w:right w:val="none" w:sz="0" w:space="0" w:color="auto"/>
      </w:divBdr>
    </w:div>
    <w:div w:id="1816871580">
      <w:marLeft w:val="0"/>
      <w:marRight w:val="0"/>
      <w:marTop w:val="0"/>
      <w:marBottom w:val="0"/>
      <w:divBdr>
        <w:top w:val="none" w:sz="0" w:space="0" w:color="auto"/>
        <w:left w:val="none" w:sz="0" w:space="0" w:color="auto"/>
        <w:bottom w:val="none" w:sz="0" w:space="0" w:color="auto"/>
        <w:right w:val="none" w:sz="0" w:space="0" w:color="auto"/>
      </w:divBdr>
    </w:div>
    <w:div w:id="1816871581">
      <w:marLeft w:val="0"/>
      <w:marRight w:val="0"/>
      <w:marTop w:val="0"/>
      <w:marBottom w:val="0"/>
      <w:divBdr>
        <w:top w:val="none" w:sz="0" w:space="0" w:color="auto"/>
        <w:left w:val="none" w:sz="0" w:space="0" w:color="auto"/>
        <w:bottom w:val="none" w:sz="0" w:space="0" w:color="auto"/>
        <w:right w:val="none" w:sz="0" w:space="0" w:color="auto"/>
      </w:divBdr>
    </w:div>
    <w:div w:id="1816871582">
      <w:marLeft w:val="0"/>
      <w:marRight w:val="0"/>
      <w:marTop w:val="0"/>
      <w:marBottom w:val="0"/>
      <w:divBdr>
        <w:top w:val="none" w:sz="0" w:space="0" w:color="auto"/>
        <w:left w:val="none" w:sz="0" w:space="0" w:color="auto"/>
        <w:bottom w:val="none" w:sz="0" w:space="0" w:color="auto"/>
        <w:right w:val="none" w:sz="0" w:space="0" w:color="auto"/>
      </w:divBdr>
    </w:div>
    <w:div w:id="1816871583">
      <w:marLeft w:val="0"/>
      <w:marRight w:val="0"/>
      <w:marTop w:val="0"/>
      <w:marBottom w:val="0"/>
      <w:divBdr>
        <w:top w:val="none" w:sz="0" w:space="0" w:color="auto"/>
        <w:left w:val="none" w:sz="0" w:space="0" w:color="auto"/>
        <w:bottom w:val="none" w:sz="0" w:space="0" w:color="auto"/>
        <w:right w:val="none" w:sz="0" w:space="0" w:color="auto"/>
      </w:divBdr>
    </w:div>
    <w:div w:id="1816871584">
      <w:marLeft w:val="0"/>
      <w:marRight w:val="0"/>
      <w:marTop w:val="0"/>
      <w:marBottom w:val="0"/>
      <w:divBdr>
        <w:top w:val="none" w:sz="0" w:space="0" w:color="auto"/>
        <w:left w:val="none" w:sz="0" w:space="0" w:color="auto"/>
        <w:bottom w:val="none" w:sz="0" w:space="0" w:color="auto"/>
        <w:right w:val="none" w:sz="0" w:space="0" w:color="auto"/>
      </w:divBdr>
    </w:div>
    <w:div w:id="1816871585">
      <w:marLeft w:val="0"/>
      <w:marRight w:val="0"/>
      <w:marTop w:val="0"/>
      <w:marBottom w:val="0"/>
      <w:divBdr>
        <w:top w:val="none" w:sz="0" w:space="0" w:color="auto"/>
        <w:left w:val="none" w:sz="0" w:space="0" w:color="auto"/>
        <w:bottom w:val="none" w:sz="0" w:space="0" w:color="auto"/>
        <w:right w:val="none" w:sz="0" w:space="0" w:color="auto"/>
      </w:divBdr>
    </w:div>
    <w:div w:id="1816871586">
      <w:marLeft w:val="0"/>
      <w:marRight w:val="0"/>
      <w:marTop w:val="0"/>
      <w:marBottom w:val="0"/>
      <w:divBdr>
        <w:top w:val="none" w:sz="0" w:space="0" w:color="auto"/>
        <w:left w:val="none" w:sz="0" w:space="0" w:color="auto"/>
        <w:bottom w:val="none" w:sz="0" w:space="0" w:color="auto"/>
        <w:right w:val="none" w:sz="0" w:space="0" w:color="auto"/>
      </w:divBdr>
    </w:div>
    <w:div w:id="1816871587">
      <w:marLeft w:val="0"/>
      <w:marRight w:val="0"/>
      <w:marTop w:val="0"/>
      <w:marBottom w:val="0"/>
      <w:divBdr>
        <w:top w:val="none" w:sz="0" w:space="0" w:color="auto"/>
        <w:left w:val="none" w:sz="0" w:space="0" w:color="auto"/>
        <w:bottom w:val="none" w:sz="0" w:space="0" w:color="auto"/>
        <w:right w:val="none" w:sz="0" w:space="0" w:color="auto"/>
      </w:divBdr>
    </w:div>
    <w:div w:id="1816871588">
      <w:marLeft w:val="0"/>
      <w:marRight w:val="0"/>
      <w:marTop w:val="0"/>
      <w:marBottom w:val="0"/>
      <w:divBdr>
        <w:top w:val="none" w:sz="0" w:space="0" w:color="auto"/>
        <w:left w:val="none" w:sz="0" w:space="0" w:color="auto"/>
        <w:bottom w:val="none" w:sz="0" w:space="0" w:color="auto"/>
        <w:right w:val="none" w:sz="0" w:space="0" w:color="auto"/>
      </w:divBdr>
    </w:div>
    <w:div w:id="1816871589">
      <w:marLeft w:val="0"/>
      <w:marRight w:val="0"/>
      <w:marTop w:val="0"/>
      <w:marBottom w:val="0"/>
      <w:divBdr>
        <w:top w:val="none" w:sz="0" w:space="0" w:color="auto"/>
        <w:left w:val="none" w:sz="0" w:space="0" w:color="auto"/>
        <w:bottom w:val="none" w:sz="0" w:space="0" w:color="auto"/>
        <w:right w:val="none" w:sz="0" w:space="0" w:color="auto"/>
      </w:divBdr>
    </w:div>
    <w:div w:id="1816871590">
      <w:marLeft w:val="0"/>
      <w:marRight w:val="0"/>
      <w:marTop w:val="0"/>
      <w:marBottom w:val="0"/>
      <w:divBdr>
        <w:top w:val="none" w:sz="0" w:space="0" w:color="auto"/>
        <w:left w:val="none" w:sz="0" w:space="0" w:color="auto"/>
        <w:bottom w:val="none" w:sz="0" w:space="0" w:color="auto"/>
        <w:right w:val="none" w:sz="0" w:space="0" w:color="auto"/>
      </w:divBdr>
    </w:div>
    <w:div w:id="1816871591">
      <w:marLeft w:val="0"/>
      <w:marRight w:val="0"/>
      <w:marTop w:val="0"/>
      <w:marBottom w:val="0"/>
      <w:divBdr>
        <w:top w:val="none" w:sz="0" w:space="0" w:color="auto"/>
        <w:left w:val="none" w:sz="0" w:space="0" w:color="auto"/>
        <w:bottom w:val="none" w:sz="0" w:space="0" w:color="auto"/>
        <w:right w:val="none" w:sz="0" w:space="0" w:color="auto"/>
      </w:divBdr>
    </w:div>
    <w:div w:id="1816871592">
      <w:marLeft w:val="0"/>
      <w:marRight w:val="0"/>
      <w:marTop w:val="0"/>
      <w:marBottom w:val="0"/>
      <w:divBdr>
        <w:top w:val="none" w:sz="0" w:space="0" w:color="auto"/>
        <w:left w:val="none" w:sz="0" w:space="0" w:color="auto"/>
        <w:bottom w:val="none" w:sz="0" w:space="0" w:color="auto"/>
        <w:right w:val="none" w:sz="0" w:space="0" w:color="auto"/>
      </w:divBdr>
    </w:div>
    <w:div w:id="1816871593">
      <w:marLeft w:val="0"/>
      <w:marRight w:val="0"/>
      <w:marTop w:val="0"/>
      <w:marBottom w:val="0"/>
      <w:divBdr>
        <w:top w:val="none" w:sz="0" w:space="0" w:color="auto"/>
        <w:left w:val="none" w:sz="0" w:space="0" w:color="auto"/>
        <w:bottom w:val="none" w:sz="0" w:space="0" w:color="auto"/>
        <w:right w:val="none" w:sz="0" w:space="0" w:color="auto"/>
      </w:divBdr>
    </w:div>
    <w:div w:id="1816871594">
      <w:marLeft w:val="0"/>
      <w:marRight w:val="0"/>
      <w:marTop w:val="0"/>
      <w:marBottom w:val="0"/>
      <w:divBdr>
        <w:top w:val="none" w:sz="0" w:space="0" w:color="auto"/>
        <w:left w:val="none" w:sz="0" w:space="0" w:color="auto"/>
        <w:bottom w:val="none" w:sz="0" w:space="0" w:color="auto"/>
        <w:right w:val="none" w:sz="0" w:space="0" w:color="auto"/>
      </w:divBdr>
    </w:div>
    <w:div w:id="1816871595">
      <w:marLeft w:val="0"/>
      <w:marRight w:val="0"/>
      <w:marTop w:val="0"/>
      <w:marBottom w:val="0"/>
      <w:divBdr>
        <w:top w:val="none" w:sz="0" w:space="0" w:color="auto"/>
        <w:left w:val="none" w:sz="0" w:space="0" w:color="auto"/>
        <w:bottom w:val="none" w:sz="0" w:space="0" w:color="auto"/>
        <w:right w:val="none" w:sz="0" w:space="0" w:color="auto"/>
      </w:divBdr>
    </w:div>
    <w:div w:id="1816871596">
      <w:marLeft w:val="0"/>
      <w:marRight w:val="0"/>
      <w:marTop w:val="0"/>
      <w:marBottom w:val="0"/>
      <w:divBdr>
        <w:top w:val="none" w:sz="0" w:space="0" w:color="auto"/>
        <w:left w:val="none" w:sz="0" w:space="0" w:color="auto"/>
        <w:bottom w:val="none" w:sz="0" w:space="0" w:color="auto"/>
        <w:right w:val="none" w:sz="0" w:space="0" w:color="auto"/>
      </w:divBdr>
    </w:div>
    <w:div w:id="1816871597">
      <w:marLeft w:val="0"/>
      <w:marRight w:val="0"/>
      <w:marTop w:val="0"/>
      <w:marBottom w:val="0"/>
      <w:divBdr>
        <w:top w:val="none" w:sz="0" w:space="0" w:color="auto"/>
        <w:left w:val="none" w:sz="0" w:space="0" w:color="auto"/>
        <w:bottom w:val="none" w:sz="0" w:space="0" w:color="auto"/>
        <w:right w:val="none" w:sz="0" w:space="0" w:color="auto"/>
      </w:divBdr>
    </w:div>
    <w:div w:id="1816871598">
      <w:marLeft w:val="0"/>
      <w:marRight w:val="0"/>
      <w:marTop w:val="0"/>
      <w:marBottom w:val="0"/>
      <w:divBdr>
        <w:top w:val="none" w:sz="0" w:space="0" w:color="auto"/>
        <w:left w:val="none" w:sz="0" w:space="0" w:color="auto"/>
        <w:bottom w:val="none" w:sz="0" w:space="0" w:color="auto"/>
        <w:right w:val="none" w:sz="0" w:space="0" w:color="auto"/>
      </w:divBdr>
    </w:div>
    <w:div w:id="1816871599">
      <w:marLeft w:val="0"/>
      <w:marRight w:val="0"/>
      <w:marTop w:val="0"/>
      <w:marBottom w:val="0"/>
      <w:divBdr>
        <w:top w:val="none" w:sz="0" w:space="0" w:color="auto"/>
        <w:left w:val="none" w:sz="0" w:space="0" w:color="auto"/>
        <w:bottom w:val="none" w:sz="0" w:space="0" w:color="auto"/>
        <w:right w:val="none" w:sz="0" w:space="0" w:color="auto"/>
      </w:divBdr>
    </w:div>
    <w:div w:id="1816871600">
      <w:marLeft w:val="0"/>
      <w:marRight w:val="0"/>
      <w:marTop w:val="0"/>
      <w:marBottom w:val="0"/>
      <w:divBdr>
        <w:top w:val="none" w:sz="0" w:space="0" w:color="auto"/>
        <w:left w:val="none" w:sz="0" w:space="0" w:color="auto"/>
        <w:bottom w:val="none" w:sz="0" w:space="0" w:color="auto"/>
        <w:right w:val="none" w:sz="0" w:space="0" w:color="auto"/>
      </w:divBdr>
    </w:div>
    <w:div w:id="1816871601">
      <w:marLeft w:val="0"/>
      <w:marRight w:val="0"/>
      <w:marTop w:val="0"/>
      <w:marBottom w:val="0"/>
      <w:divBdr>
        <w:top w:val="none" w:sz="0" w:space="0" w:color="auto"/>
        <w:left w:val="none" w:sz="0" w:space="0" w:color="auto"/>
        <w:bottom w:val="none" w:sz="0" w:space="0" w:color="auto"/>
        <w:right w:val="none" w:sz="0" w:space="0" w:color="auto"/>
      </w:divBdr>
    </w:div>
    <w:div w:id="1816871602">
      <w:marLeft w:val="0"/>
      <w:marRight w:val="0"/>
      <w:marTop w:val="0"/>
      <w:marBottom w:val="0"/>
      <w:divBdr>
        <w:top w:val="none" w:sz="0" w:space="0" w:color="auto"/>
        <w:left w:val="none" w:sz="0" w:space="0" w:color="auto"/>
        <w:bottom w:val="none" w:sz="0" w:space="0" w:color="auto"/>
        <w:right w:val="none" w:sz="0" w:space="0" w:color="auto"/>
      </w:divBdr>
    </w:div>
    <w:div w:id="1816871603">
      <w:marLeft w:val="0"/>
      <w:marRight w:val="0"/>
      <w:marTop w:val="0"/>
      <w:marBottom w:val="0"/>
      <w:divBdr>
        <w:top w:val="none" w:sz="0" w:space="0" w:color="auto"/>
        <w:left w:val="none" w:sz="0" w:space="0" w:color="auto"/>
        <w:bottom w:val="none" w:sz="0" w:space="0" w:color="auto"/>
        <w:right w:val="none" w:sz="0" w:space="0" w:color="auto"/>
      </w:divBdr>
    </w:div>
    <w:div w:id="1816871604">
      <w:marLeft w:val="0"/>
      <w:marRight w:val="0"/>
      <w:marTop w:val="0"/>
      <w:marBottom w:val="0"/>
      <w:divBdr>
        <w:top w:val="none" w:sz="0" w:space="0" w:color="auto"/>
        <w:left w:val="none" w:sz="0" w:space="0" w:color="auto"/>
        <w:bottom w:val="none" w:sz="0" w:space="0" w:color="auto"/>
        <w:right w:val="none" w:sz="0" w:space="0" w:color="auto"/>
      </w:divBdr>
    </w:div>
    <w:div w:id="1816871605">
      <w:marLeft w:val="0"/>
      <w:marRight w:val="0"/>
      <w:marTop w:val="0"/>
      <w:marBottom w:val="0"/>
      <w:divBdr>
        <w:top w:val="none" w:sz="0" w:space="0" w:color="auto"/>
        <w:left w:val="none" w:sz="0" w:space="0" w:color="auto"/>
        <w:bottom w:val="none" w:sz="0" w:space="0" w:color="auto"/>
        <w:right w:val="none" w:sz="0" w:space="0" w:color="auto"/>
      </w:divBdr>
    </w:div>
    <w:div w:id="1816871606">
      <w:marLeft w:val="0"/>
      <w:marRight w:val="0"/>
      <w:marTop w:val="0"/>
      <w:marBottom w:val="0"/>
      <w:divBdr>
        <w:top w:val="none" w:sz="0" w:space="0" w:color="auto"/>
        <w:left w:val="none" w:sz="0" w:space="0" w:color="auto"/>
        <w:bottom w:val="none" w:sz="0" w:space="0" w:color="auto"/>
        <w:right w:val="none" w:sz="0" w:space="0" w:color="auto"/>
      </w:divBdr>
    </w:div>
    <w:div w:id="1816871607">
      <w:marLeft w:val="0"/>
      <w:marRight w:val="0"/>
      <w:marTop w:val="0"/>
      <w:marBottom w:val="0"/>
      <w:divBdr>
        <w:top w:val="none" w:sz="0" w:space="0" w:color="auto"/>
        <w:left w:val="none" w:sz="0" w:space="0" w:color="auto"/>
        <w:bottom w:val="none" w:sz="0" w:space="0" w:color="auto"/>
        <w:right w:val="none" w:sz="0" w:space="0" w:color="auto"/>
      </w:divBdr>
    </w:div>
    <w:div w:id="1816871608">
      <w:marLeft w:val="0"/>
      <w:marRight w:val="0"/>
      <w:marTop w:val="0"/>
      <w:marBottom w:val="0"/>
      <w:divBdr>
        <w:top w:val="none" w:sz="0" w:space="0" w:color="auto"/>
        <w:left w:val="none" w:sz="0" w:space="0" w:color="auto"/>
        <w:bottom w:val="none" w:sz="0" w:space="0" w:color="auto"/>
        <w:right w:val="none" w:sz="0" w:space="0" w:color="auto"/>
      </w:divBdr>
    </w:div>
    <w:div w:id="1816871609">
      <w:marLeft w:val="0"/>
      <w:marRight w:val="0"/>
      <w:marTop w:val="0"/>
      <w:marBottom w:val="0"/>
      <w:divBdr>
        <w:top w:val="none" w:sz="0" w:space="0" w:color="auto"/>
        <w:left w:val="none" w:sz="0" w:space="0" w:color="auto"/>
        <w:bottom w:val="none" w:sz="0" w:space="0" w:color="auto"/>
        <w:right w:val="none" w:sz="0" w:space="0" w:color="auto"/>
      </w:divBdr>
    </w:div>
    <w:div w:id="1816871610">
      <w:marLeft w:val="0"/>
      <w:marRight w:val="0"/>
      <w:marTop w:val="0"/>
      <w:marBottom w:val="0"/>
      <w:divBdr>
        <w:top w:val="none" w:sz="0" w:space="0" w:color="auto"/>
        <w:left w:val="none" w:sz="0" w:space="0" w:color="auto"/>
        <w:bottom w:val="none" w:sz="0" w:space="0" w:color="auto"/>
        <w:right w:val="none" w:sz="0" w:space="0" w:color="auto"/>
      </w:divBdr>
    </w:div>
    <w:div w:id="1816871611">
      <w:marLeft w:val="0"/>
      <w:marRight w:val="0"/>
      <w:marTop w:val="0"/>
      <w:marBottom w:val="0"/>
      <w:divBdr>
        <w:top w:val="none" w:sz="0" w:space="0" w:color="auto"/>
        <w:left w:val="none" w:sz="0" w:space="0" w:color="auto"/>
        <w:bottom w:val="none" w:sz="0" w:space="0" w:color="auto"/>
        <w:right w:val="none" w:sz="0" w:space="0" w:color="auto"/>
      </w:divBdr>
    </w:div>
    <w:div w:id="1816871612">
      <w:marLeft w:val="0"/>
      <w:marRight w:val="0"/>
      <w:marTop w:val="0"/>
      <w:marBottom w:val="0"/>
      <w:divBdr>
        <w:top w:val="none" w:sz="0" w:space="0" w:color="auto"/>
        <w:left w:val="none" w:sz="0" w:space="0" w:color="auto"/>
        <w:bottom w:val="none" w:sz="0" w:space="0" w:color="auto"/>
        <w:right w:val="none" w:sz="0" w:space="0" w:color="auto"/>
      </w:divBdr>
    </w:div>
    <w:div w:id="1816871613">
      <w:marLeft w:val="0"/>
      <w:marRight w:val="0"/>
      <w:marTop w:val="0"/>
      <w:marBottom w:val="0"/>
      <w:divBdr>
        <w:top w:val="none" w:sz="0" w:space="0" w:color="auto"/>
        <w:left w:val="none" w:sz="0" w:space="0" w:color="auto"/>
        <w:bottom w:val="none" w:sz="0" w:space="0" w:color="auto"/>
        <w:right w:val="none" w:sz="0" w:space="0" w:color="auto"/>
      </w:divBdr>
    </w:div>
    <w:div w:id="1816871614">
      <w:marLeft w:val="0"/>
      <w:marRight w:val="0"/>
      <w:marTop w:val="0"/>
      <w:marBottom w:val="0"/>
      <w:divBdr>
        <w:top w:val="none" w:sz="0" w:space="0" w:color="auto"/>
        <w:left w:val="none" w:sz="0" w:space="0" w:color="auto"/>
        <w:bottom w:val="none" w:sz="0" w:space="0" w:color="auto"/>
        <w:right w:val="none" w:sz="0" w:space="0" w:color="auto"/>
      </w:divBdr>
    </w:div>
    <w:div w:id="1816871615">
      <w:marLeft w:val="0"/>
      <w:marRight w:val="0"/>
      <w:marTop w:val="0"/>
      <w:marBottom w:val="0"/>
      <w:divBdr>
        <w:top w:val="none" w:sz="0" w:space="0" w:color="auto"/>
        <w:left w:val="none" w:sz="0" w:space="0" w:color="auto"/>
        <w:bottom w:val="none" w:sz="0" w:space="0" w:color="auto"/>
        <w:right w:val="none" w:sz="0" w:space="0" w:color="auto"/>
      </w:divBdr>
    </w:div>
    <w:div w:id="1816871616">
      <w:marLeft w:val="0"/>
      <w:marRight w:val="0"/>
      <w:marTop w:val="0"/>
      <w:marBottom w:val="0"/>
      <w:divBdr>
        <w:top w:val="none" w:sz="0" w:space="0" w:color="auto"/>
        <w:left w:val="none" w:sz="0" w:space="0" w:color="auto"/>
        <w:bottom w:val="none" w:sz="0" w:space="0" w:color="auto"/>
        <w:right w:val="none" w:sz="0" w:space="0" w:color="auto"/>
      </w:divBdr>
    </w:div>
    <w:div w:id="1816871617">
      <w:marLeft w:val="0"/>
      <w:marRight w:val="0"/>
      <w:marTop w:val="0"/>
      <w:marBottom w:val="0"/>
      <w:divBdr>
        <w:top w:val="none" w:sz="0" w:space="0" w:color="auto"/>
        <w:left w:val="none" w:sz="0" w:space="0" w:color="auto"/>
        <w:bottom w:val="none" w:sz="0" w:space="0" w:color="auto"/>
        <w:right w:val="none" w:sz="0" w:space="0" w:color="auto"/>
      </w:divBdr>
    </w:div>
    <w:div w:id="1816871618">
      <w:marLeft w:val="0"/>
      <w:marRight w:val="0"/>
      <w:marTop w:val="0"/>
      <w:marBottom w:val="0"/>
      <w:divBdr>
        <w:top w:val="none" w:sz="0" w:space="0" w:color="auto"/>
        <w:left w:val="none" w:sz="0" w:space="0" w:color="auto"/>
        <w:bottom w:val="none" w:sz="0" w:space="0" w:color="auto"/>
        <w:right w:val="none" w:sz="0" w:space="0" w:color="auto"/>
      </w:divBdr>
    </w:div>
    <w:div w:id="1816871619">
      <w:marLeft w:val="0"/>
      <w:marRight w:val="0"/>
      <w:marTop w:val="0"/>
      <w:marBottom w:val="0"/>
      <w:divBdr>
        <w:top w:val="none" w:sz="0" w:space="0" w:color="auto"/>
        <w:left w:val="none" w:sz="0" w:space="0" w:color="auto"/>
        <w:bottom w:val="none" w:sz="0" w:space="0" w:color="auto"/>
        <w:right w:val="none" w:sz="0" w:space="0" w:color="auto"/>
      </w:divBdr>
    </w:div>
    <w:div w:id="1816871620">
      <w:marLeft w:val="0"/>
      <w:marRight w:val="0"/>
      <w:marTop w:val="0"/>
      <w:marBottom w:val="0"/>
      <w:divBdr>
        <w:top w:val="none" w:sz="0" w:space="0" w:color="auto"/>
        <w:left w:val="none" w:sz="0" w:space="0" w:color="auto"/>
        <w:bottom w:val="none" w:sz="0" w:space="0" w:color="auto"/>
        <w:right w:val="none" w:sz="0" w:space="0" w:color="auto"/>
      </w:divBdr>
    </w:div>
    <w:div w:id="1816871621">
      <w:marLeft w:val="0"/>
      <w:marRight w:val="0"/>
      <w:marTop w:val="0"/>
      <w:marBottom w:val="0"/>
      <w:divBdr>
        <w:top w:val="none" w:sz="0" w:space="0" w:color="auto"/>
        <w:left w:val="none" w:sz="0" w:space="0" w:color="auto"/>
        <w:bottom w:val="none" w:sz="0" w:space="0" w:color="auto"/>
        <w:right w:val="none" w:sz="0" w:space="0" w:color="auto"/>
      </w:divBdr>
    </w:div>
    <w:div w:id="1816871622">
      <w:marLeft w:val="0"/>
      <w:marRight w:val="0"/>
      <w:marTop w:val="0"/>
      <w:marBottom w:val="0"/>
      <w:divBdr>
        <w:top w:val="none" w:sz="0" w:space="0" w:color="auto"/>
        <w:left w:val="none" w:sz="0" w:space="0" w:color="auto"/>
        <w:bottom w:val="none" w:sz="0" w:space="0" w:color="auto"/>
        <w:right w:val="none" w:sz="0" w:space="0" w:color="auto"/>
      </w:divBdr>
    </w:div>
    <w:div w:id="1816871623">
      <w:marLeft w:val="0"/>
      <w:marRight w:val="0"/>
      <w:marTop w:val="0"/>
      <w:marBottom w:val="0"/>
      <w:divBdr>
        <w:top w:val="none" w:sz="0" w:space="0" w:color="auto"/>
        <w:left w:val="none" w:sz="0" w:space="0" w:color="auto"/>
        <w:bottom w:val="none" w:sz="0" w:space="0" w:color="auto"/>
        <w:right w:val="none" w:sz="0" w:space="0" w:color="auto"/>
      </w:divBdr>
    </w:div>
    <w:div w:id="1816871624">
      <w:marLeft w:val="0"/>
      <w:marRight w:val="0"/>
      <w:marTop w:val="0"/>
      <w:marBottom w:val="0"/>
      <w:divBdr>
        <w:top w:val="none" w:sz="0" w:space="0" w:color="auto"/>
        <w:left w:val="none" w:sz="0" w:space="0" w:color="auto"/>
        <w:bottom w:val="none" w:sz="0" w:space="0" w:color="auto"/>
        <w:right w:val="none" w:sz="0" w:space="0" w:color="auto"/>
      </w:divBdr>
    </w:div>
    <w:div w:id="1816871625">
      <w:marLeft w:val="0"/>
      <w:marRight w:val="0"/>
      <w:marTop w:val="0"/>
      <w:marBottom w:val="0"/>
      <w:divBdr>
        <w:top w:val="none" w:sz="0" w:space="0" w:color="auto"/>
        <w:left w:val="none" w:sz="0" w:space="0" w:color="auto"/>
        <w:bottom w:val="none" w:sz="0" w:space="0" w:color="auto"/>
        <w:right w:val="none" w:sz="0" w:space="0" w:color="auto"/>
      </w:divBdr>
    </w:div>
    <w:div w:id="1816871626">
      <w:marLeft w:val="0"/>
      <w:marRight w:val="0"/>
      <w:marTop w:val="0"/>
      <w:marBottom w:val="0"/>
      <w:divBdr>
        <w:top w:val="none" w:sz="0" w:space="0" w:color="auto"/>
        <w:left w:val="none" w:sz="0" w:space="0" w:color="auto"/>
        <w:bottom w:val="none" w:sz="0" w:space="0" w:color="auto"/>
        <w:right w:val="none" w:sz="0" w:space="0" w:color="auto"/>
      </w:divBdr>
    </w:div>
    <w:div w:id="1816871627">
      <w:marLeft w:val="0"/>
      <w:marRight w:val="0"/>
      <w:marTop w:val="0"/>
      <w:marBottom w:val="0"/>
      <w:divBdr>
        <w:top w:val="none" w:sz="0" w:space="0" w:color="auto"/>
        <w:left w:val="none" w:sz="0" w:space="0" w:color="auto"/>
        <w:bottom w:val="none" w:sz="0" w:space="0" w:color="auto"/>
        <w:right w:val="none" w:sz="0" w:space="0" w:color="auto"/>
      </w:divBdr>
    </w:div>
    <w:div w:id="1816871628">
      <w:marLeft w:val="0"/>
      <w:marRight w:val="0"/>
      <w:marTop w:val="0"/>
      <w:marBottom w:val="0"/>
      <w:divBdr>
        <w:top w:val="none" w:sz="0" w:space="0" w:color="auto"/>
        <w:left w:val="none" w:sz="0" w:space="0" w:color="auto"/>
        <w:bottom w:val="none" w:sz="0" w:space="0" w:color="auto"/>
        <w:right w:val="none" w:sz="0" w:space="0" w:color="auto"/>
      </w:divBdr>
    </w:div>
    <w:div w:id="1816871629">
      <w:marLeft w:val="0"/>
      <w:marRight w:val="0"/>
      <w:marTop w:val="0"/>
      <w:marBottom w:val="0"/>
      <w:divBdr>
        <w:top w:val="none" w:sz="0" w:space="0" w:color="auto"/>
        <w:left w:val="none" w:sz="0" w:space="0" w:color="auto"/>
        <w:bottom w:val="none" w:sz="0" w:space="0" w:color="auto"/>
        <w:right w:val="none" w:sz="0" w:space="0" w:color="auto"/>
      </w:divBdr>
    </w:div>
    <w:div w:id="1816871630">
      <w:marLeft w:val="0"/>
      <w:marRight w:val="0"/>
      <w:marTop w:val="0"/>
      <w:marBottom w:val="0"/>
      <w:divBdr>
        <w:top w:val="none" w:sz="0" w:space="0" w:color="auto"/>
        <w:left w:val="none" w:sz="0" w:space="0" w:color="auto"/>
        <w:bottom w:val="none" w:sz="0" w:space="0" w:color="auto"/>
        <w:right w:val="none" w:sz="0" w:space="0" w:color="auto"/>
      </w:divBdr>
    </w:div>
    <w:div w:id="1816871631">
      <w:marLeft w:val="0"/>
      <w:marRight w:val="0"/>
      <w:marTop w:val="0"/>
      <w:marBottom w:val="0"/>
      <w:divBdr>
        <w:top w:val="none" w:sz="0" w:space="0" w:color="auto"/>
        <w:left w:val="none" w:sz="0" w:space="0" w:color="auto"/>
        <w:bottom w:val="none" w:sz="0" w:space="0" w:color="auto"/>
        <w:right w:val="none" w:sz="0" w:space="0" w:color="auto"/>
      </w:divBdr>
    </w:div>
    <w:div w:id="1816871632">
      <w:marLeft w:val="0"/>
      <w:marRight w:val="0"/>
      <w:marTop w:val="0"/>
      <w:marBottom w:val="0"/>
      <w:divBdr>
        <w:top w:val="none" w:sz="0" w:space="0" w:color="auto"/>
        <w:left w:val="none" w:sz="0" w:space="0" w:color="auto"/>
        <w:bottom w:val="none" w:sz="0" w:space="0" w:color="auto"/>
        <w:right w:val="none" w:sz="0" w:space="0" w:color="auto"/>
      </w:divBdr>
    </w:div>
    <w:div w:id="1816871633">
      <w:marLeft w:val="0"/>
      <w:marRight w:val="0"/>
      <w:marTop w:val="0"/>
      <w:marBottom w:val="0"/>
      <w:divBdr>
        <w:top w:val="none" w:sz="0" w:space="0" w:color="auto"/>
        <w:left w:val="none" w:sz="0" w:space="0" w:color="auto"/>
        <w:bottom w:val="none" w:sz="0" w:space="0" w:color="auto"/>
        <w:right w:val="none" w:sz="0" w:space="0" w:color="auto"/>
      </w:divBdr>
    </w:div>
    <w:div w:id="1816871634">
      <w:marLeft w:val="0"/>
      <w:marRight w:val="0"/>
      <w:marTop w:val="0"/>
      <w:marBottom w:val="0"/>
      <w:divBdr>
        <w:top w:val="none" w:sz="0" w:space="0" w:color="auto"/>
        <w:left w:val="none" w:sz="0" w:space="0" w:color="auto"/>
        <w:bottom w:val="none" w:sz="0" w:space="0" w:color="auto"/>
        <w:right w:val="none" w:sz="0" w:space="0" w:color="auto"/>
      </w:divBdr>
    </w:div>
    <w:div w:id="1816871635">
      <w:marLeft w:val="0"/>
      <w:marRight w:val="0"/>
      <w:marTop w:val="0"/>
      <w:marBottom w:val="0"/>
      <w:divBdr>
        <w:top w:val="none" w:sz="0" w:space="0" w:color="auto"/>
        <w:left w:val="none" w:sz="0" w:space="0" w:color="auto"/>
        <w:bottom w:val="none" w:sz="0" w:space="0" w:color="auto"/>
        <w:right w:val="none" w:sz="0" w:space="0" w:color="auto"/>
      </w:divBdr>
    </w:div>
    <w:div w:id="1816871636">
      <w:marLeft w:val="0"/>
      <w:marRight w:val="0"/>
      <w:marTop w:val="0"/>
      <w:marBottom w:val="0"/>
      <w:divBdr>
        <w:top w:val="none" w:sz="0" w:space="0" w:color="auto"/>
        <w:left w:val="none" w:sz="0" w:space="0" w:color="auto"/>
        <w:bottom w:val="none" w:sz="0" w:space="0" w:color="auto"/>
        <w:right w:val="none" w:sz="0" w:space="0" w:color="auto"/>
      </w:divBdr>
    </w:div>
    <w:div w:id="1816871637">
      <w:marLeft w:val="0"/>
      <w:marRight w:val="0"/>
      <w:marTop w:val="0"/>
      <w:marBottom w:val="0"/>
      <w:divBdr>
        <w:top w:val="none" w:sz="0" w:space="0" w:color="auto"/>
        <w:left w:val="none" w:sz="0" w:space="0" w:color="auto"/>
        <w:bottom w:val="none" w:sz="0" w:space="0" w:color="auto"/>
        <w:right w:val="none" w:sz="0" w:space="0" w:color="auto"/>
      </w:divBdr>
    </w:div>
    <w:div w:id="1816871638">
      <w:marLeft w:val="0"/>
      <w:marRight w:val="0"/>
      <w:marTop w:val="0"/>
      <w:marBottom w:val="0"/>
      <w:divBdr>
        <w:top w:val="none" w:sz="0" w:space="0" w:color="auto"/>
        <w:left w:val="none" w:sz="0" w:space="0" w:color="auto"/>
        <w:bottom w:val="none" w:sz="0" w:space="0" w:color="auto"/>
        <w:right w:val="none" w:sz="0" w:space="0" w:color="auto"/>
      </w:divBdr>
    </w:div>
    <w:div w:id="1816871639">
      <w:marLeft w:val="0"/>
      <w:marRight w:val="0"/>
      <w:marTop w:val="0"/>
      <w:marBottom w:val="0"/>
      <w:divBdr>
        <w:top w:val="none" w:sz="0" w:space="0" w:color="auto"/>
        <w:left w:val="none" w:sz="0" w:space="0" w:color="auto"/>
        <w:bottom w:val="none" w:sz="0" w:space="0" w:color="auto"/>
        <w:right w:val="none" w:sz="0" w:space="0" w:color="auto"/>
      </w:divBdr>
    </w:div>
    <w:div w:id="1816871640">
      <w:marLeft w:val="0"/>
      <w:marRight w:val="0"/>
      <w:marTop w:val="0"/>
      <w:marBottom w:val="0"/>
      <w:divBdr>
        <w:top w:val="none" w:sz="0" w:space="0" w:color="auto"/>
        <w:left w:val="none" w:sz="0" w:space="0" w:color="auto"/>
        <w:bottom w:val="none" w:sz="0" w:space="0" w:color="auto"/>
        <w:right w:val="none" w:sz="0" w:space="0" w:color="auto"/>
      </w:divBdr>
    </w:div>
    <w:div w:id="1816871641">
      <w:marLeft w:val="0"/>
      <w:marRight w:val="0"/>
      <w:marTop w:val="0"/>
      <w:marBottom w:val="0"/>
      <w:divBdr>
        <w:top w:val="none" w:sz="0" w:space="0" w:color="auto"/>
        <w:left w:val="none" w:sz="0" w:space="0" w:color="auto"/>
        <w:bottom w:val="none" w:sz="0" w:space="0" w:color="auto"/>
        <w:right w:val="none" w:sz="0" w:space="0" w:color="auto"/>
      </w:divBdr>
    </w:div>
    <w:div w:id="1816871642">
      <w:marLeft w:val="0"/>
      <w:marRight w:val="0"/>
      <w:marTop w:val="0"/>
      <w:marBottom w:val="0"/>
      <w:divBdr>
        <w:top w:val="none" w:sz="0" w:space="0" w:color="auto"/>
        <w:left w:val="none" w:sz="0" w:space="0" w:color="auto"/>
        <w:bottom w:val="none" w:sz="0" w:space="0" w:color="auto"/>
        <w:right w:val="none" w:sz="0" w:space="0" w:color="auto"/>
      </w:divBdr>
    </w:div>
    <w:div w:id="1816871643">
      <w:marLeft w:val="0"/>
      <w:marRight w:val="0"/>
      <w:marTop w:val="0"/>
      <w:marBottom w:val="0"/>
      <w:divBdr>
        <w:top w:val="none" w:sz="0" w:space="0" w:color="auto"/>
        <w:left w:val="none" w:sz="0" w:space="0" w:color="auto"/>
        <w:bottom w:val="none" w:sz="0" w:space="0" w:color="auto"/>
        <w:right w:val="none" w:sz="0" w:space="0" w:color="auto"/>
      </w:divBdr>
    </w:div>
    <w:div w:id="1816871644">
      <w:marLeft w:val="0"/>
      <w:marRight w:val="0"/>
      <w:marTop w:val="0"/>
      <w:marBottom w:val="0"/>
      <w:divBdr>
        <w:top w:val="none" w:sz="0" w:space="0" w:color="auto"/>
        <w:left w:val="none" w:sz="0" w:space="0" w:color="auto"/>
        <w:bottom w:val="none" w:sz="0" w:space="0" w:color="auto"/>
        <w:right w:val="none" w:sz="0" w:space="0" w:color="auto"/>
      </w:divBdr>
    </w:div>
    <w:div w:id="1816871645">
      <w:marLeft w:val="0"/>
      <w:marRight w:val="0"/>
      <w:marTop w:val="0"/>
      <w:marBottom w:val="0"/>
      <w:divBdr>
        <w:top w:val="none" w:sz="0" w:space="0" w:color="auto"/>
        <w:left w:val="none" w:sz="0" w:space="0" w:color="auto"/>
        <w:bottom w:val="none" w:sz="0" w:space="0" w:color="auto"/>
        <w:right w:val="none" w:sz="0" w:space="0" w:color="auto"/>
      </w:divBdr>
    </w:div>
    <w:div w:id="1816871646">
      <w:marLeft w:val="0"/>
      <w:marRight w:val="0"/>
      <w:marTop w:val="0"/>
      <w:marBottom w:val="0"/>
      <w:divBdr>
        <w:top w:val="none" w:sz="0" w:space="0" w:color="auto"/>
        <w:left w:val="none" w:sz="0" w:space="0" w:color="auto"/>
        <w:bottom w:val="none" w:sz="0" w:space="0" w:color="auto"/>
        <w:right w:val="none" w:sz="0" w:space="0" w:color="auto"/>
      </w:divBdr>
    </w:div>
    <w:div w:id="1816871647">
      <w:marLeft w:val="0"/>
      <w:marRight w:val="0"/>
      <w:marTop w:val="0"/>
      <w:marBottom w:val="0"/>
      <w:divBdr>
        <w:top w:val="none" w:sz="0" w:space="0" w:color="auto"/>
        <w:left w:val="none" w:sz="0" w:space="0" w:color="auto"/>
        <w:bottom w:val="none" w:sz="0" w:space="0" w:color="auto"/>
        <w:right w:val="none" w:sz="0" w:space="0" w:color="auto"/>
      </w:divBdr>
    </w:div>
    <w:div w:id="1816871648">
      <w:marLeft w:val="0"/>
      <w:marRight w:val="0"/>
      <w:marTop w:val="0"/>
      <w:marBottom w:val="0"/>
      <w:divBdr>
        <w:top w:val="none" w:sz="0" w:space="0" w:color="auto"/>
        <w:left w:val="none" w:sz="0" w:space="0" w:color="auto"/>
        <w:bottom w:val="none" w:sz="0" w:space="0" w:color="auto"/>
        <w:right w:val="none" w:sz="0" w:space="0" w:color="auto"/>
      </w:divBdr>
    </w:div>
    <w:div w:id="18168716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customs.gov.u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D5558-C81F-45C5-A1D1-14BF951E1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14577</Words>
  <Characters>8309</Characters>
  <Application>Microsoft Office Word</Application>
  <DocSecurity>0</DocSecurity>
  <Lines>69</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3</cp:revision>
  <cp:lastPrinted>2026-01-15T08:03:00Z</cp:lastPrinted>
  <dcterms:created xsi:type="dcterms:W3CDTF">2026-01-15T08:26:00Z</dcterms:created>
  <dcterms:modified xsi:type="dcterms:W3CDTF">2026-01-15T12:31:00Z</dcterms:modified>
</cp:coreProperties>
</file>