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734" w:rsidRPr="00640734" w:rsidRDefault="00640734" w:rsidP="00640734">
      <w:pPr>
        <w:pStyle w:val="ParagraphStyle"/>
        <w:jc w:val="center"/>
        <w:rPr>
          <w:rStyle w:val="FontStyle"/>
          <w:rFonts w:ascii="Times New Roman" w:hAnsi="Times New Roman" w:cs="Times New Roman"/>
          <w:noProof/>
          <w:sz w:val="28"/>
          <w:szCs w:val="28"/>
          <w:lang w:val="uk-UA"/>
        </w:rPr>
      </w:pPr>
      <w:r w:rsidRPr="00640734">
        <w:rPr>
          <w:rStyle w:val="FontStyle"/>
          <w:rFonts w:ascii="Times New Roman" w:hAnsi="Times New Roman" w:cs="Times New Roman"/>
          <w:noProof/>
          <w:sz w:val="28"/>
          <w:szCs w:val="28"/>
          <w:lang w:val="uk-UA"/>
        </w:rPr>
        <w:t>Інформація</w:t>
      </w:r>
    </w:p>
    <w:p w:rsidR="00640734" w:rsidRPr="00640734" w:rsidRDefault="00640734" w:rsidP="00640734">
      <w:pPr>
        <w:pStyle w:val="ParagraphStyle"/>
        <w:jc w:val="center"/>
        <w:rPr>
          <w:rStyle w:val="FontStyle"/>
          <w:rFonts w:ascii="Times New Roman" w:hAnsi="Times New Roman" w:cs="Times New Roman"/>
          <w:noProof/>
          <w:sz w:val="28"/>
          <w:szCs w:val="28"/>
          <w:lang w:val="uk-UA"/>
        </w:rPr>
      </w:pPr>
      <w:r w:rsidRPr="00640734">
        <w:rPr>
          <w:rStyle w:val="FontStyle"/>
          <w:rFonts w:ascii="Times New Roman" w:hAnsi="Times New Roman" w:cs="Times New Roman"/>
          <w:noProof/>
          <w:sz w:val="28"/>
          <w:szCs w:val="28"/>
          <w:lang w:val="uk-UA"/>
        </w:rPr>
        <w:t xml:space="preserve">про майно, яке перебуває на балансі Одеської митниці, первісна (переоцінена) вартість якого становить </w:t>
      </w:r>
    </w:p>
    <w:p w:rsidR="00640734" w:rsidRPr="00640734" w:rsidRDefault="00640734" w:rsidP="00640734">
      <w:pPr>
        <w:pStyle w:val="ParagraphStyle"/>
        <w:jc w:val="center"/>
        <w:rPr>
          <w:rStyle w:val="FontStyle"/>
          <w:rFonts w:ascii="Times New Roman" w:hAnsi="Times New Roman" w:cs="Times New Roman"/>
          <w:noProof/>
          <w:sz w:val="28"/>
          <w:szCs w:val="28"/>
          <w:lang w:val="uk-UA"/>
        </w:rPr>
      </w:pPr>
      <w:r w:rsidRPr="00640734">
        <w:rPr>
          <w:rStyle w:val="FontStyle"/>
          <w:rFonts w:ascii="Times New Roman" w:hAnsi="Times New Roman" w:cs="Times New Roman"/>
          <w:noProof/>
          <w:sz w:val="28"/>
          <w:szCs w:val="28"/>
          <w:lang w:val="uk-UA"/>
        </w:rPr>
        <w:t>більш як 50 тис. гривень та яке не використовується, у тому числі морально застаріле та фізично зношене</w:t>
      </w:r>
    </w:p>
    <w:p w:rsidR="00511B3B" w:rsidRPr="00725B9B" w:rsidRDefault="00511B3B" w:rsidP="000D6AD5">
      <w:pPr>
        <w:pStyle w:val="ParagraphStyle"/>
        <w:jc w:val="center"/>
        <w:rPr>
          <w:rStyle w:val="FontStyle"/>
          <w:rFonts w:ascii="Times New Roman" w:hAnsi="Times New Roman" w:cs="Times New Roman"/>
          <w:noProof/>
          <w:sz w:val="28"/>
          <w:szCs w:val="28"/>
          <w:lang w:val="uk-UA"/>
        </w:rPr>
      </w:pPr>
    </w:p>
    <w:tbl>
      <w:tblPr>
        <w:tblStyle w:val="a3"/>
        <w:tblW w:w="1445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1417"/>
        <w:gridCol w:w="1570"/>
        <w:gridCol w:w="1616"/>
        <w:gridCol w:w="1350"/>
        <w:gridCol w:w="2268"/>
        <w:gridCol w:w="1701"/>
      </w:tblGrid>
      <w:tr w:rsidR="00780F4A" w:rsidRPr="00725B9B" w:rsidTr="008B5CBA">
        <w:trPr>
          <w:trHeight w:val="387"/>
          <w:jc w:val="center"/>
        </w:trPr>
        <w:tc>
          <w:tcPr>
            <w:tcW w:w="846" w:type="dxa"/>
            <w:vMerge w:val="restart"/>
          </w:tcPr>
          <w:p w:rsidR="00780F4A" w:rsidRPr="00725B9B" w:rsidRDefault="00780F4A" w:rsidP="00D47760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noProof/>
                <w:lang w:val="uk-UA"/>
              </w:rPr>
            </w:pPr>
            <w:r w:rsidRPr="00725B9B">
              <w:rPr>
                <w:rStyle w:val="FontStyle"/>
                <w:rFonts w:ascii="Times New Roman" w:hAnsi="Times New Roman" w:cs="Times New Roman"/>
                <w:noProof/>
                <w:lang w:val="uk-UA"/>
              </w:rPr>
              <w:t>Порядковий номер</w:t>
            </w:r>
          </w:p>
        </w:tc>
        <w:tc>
          <w:tcPr>
            <w:tcW w:w="3685" w:type="dxa"/>
            <w:vMerge w:val="restart"/>
          </w:tcPr>
          <w:p w:rsidR="00780F4A" w:rsidRPr="00725B9B" w:rsidRDefault="00780F4A" w:rsidP="00D47760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noProof/>
                <w:lang w:val="uk-UA"/>
              </w:rPr>
            </w:pPr>
            <w:r w:rsidRPr="00725B9B">
              <w:rPr>
                <w:rStyle w:val="FontStyle"/>
                <w:rFonts w:ascii="Times New Roman" w:hAnsi="Times New Roman" w:cs="Times New Roman"/>
                <w:noProof/>
                <w:lang w:val="uk-UA"/>
              </w:rPr>
              <w:t>Найменування об’єкта</w:t>
            </w:r>
          </w:p>
        </w:tc>
        <w:tc>
          <w:tcPr>
            <w:tcW w:w="1417" w:type="dxa"/>
            <w:vMerge w:val="restart"/>
          </w:tcPr>
          <w:p w:rsidR="00780F4A" w:rsidRPr="00725B9B" w:rsidRDefault="00780F4A" w:rsidP="00D47760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noProof/>
                <w:lang w:val="uk-UA"/>
              </w:rPr>
            </w:pPr>
            <w:r w:rsidRPr="00725B9B">
              <w:rPr>
                <w:rStyle w:val="FontStyle"/>
                <w:rFonts w:ascii="Times New Roman" w:hAnsi="Times New Roman" w:cs="Times New Roman"/>
                <w:noProof/>
                <w:lang w:val="uk-UA"/>
              </w:rPr>
              <w:t>Рік випуску/дата введення в експлуатацію</w:t>
            </w:r>
          </w:p>
        </w:tc>
        <w:tc>
          <w:tcPr>
            <w:tcW w:w="4536" w:type="dxa"/>
            <w:gridSpan w:val="3"/>
          </w:tcPr>
          <w:p w:rsidR="00780F4A" w:rsidRPr="00725B9B" w:rsidRDefault="00780F4A" w:rsidP="00D47760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noProof/>
                <w:lang w:val="uk-UA"/>
              </w:rPr>
            </w:pPr>
            <w:r w:rsidRPr="00725B9B">
              <w:rPr>
                <w:rStyle w:val="FontStyle"/>
                <w:rFonts w:ascii="Times New Roman" w:hAnsi="Times New Roman" w:cs="Times New Roman"/>
                <w:noProof/>
                <w:lang w:val="uk-UA"/>
              </w:rPr>
              <w:t>Номер об’єкта</w:t>
            </w:r>
          </w:p>
        </w:tc>
        <w:tc>
          <w:tcPr>
            <w:tcW w:w="2268" w:type="dxa"/>
          </w:tcPr>
          <w:p w:rsidR="00780F4A" w:rsidRPr="00725B9B" w:rsidRDefault="00780F4A" w:rsidP="00D47760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noProof/>
                <w:lang w:val="uk-UA"/>
              </w:rPr>
            </w:pPr>
            <w:r w:rsidRPr="00725B9B">
              <w:rPr>
                <w:rStyle w:val="FontStyle"/>
                <w:rFonts w:ascii="Times New Roman" w:hAnsi="Times New Roman" w:cs="Times New Roman"/>
                <w:noProof/>
                <w:lang w:val="uk-UA"/>
              </w:rPr>
              <w:t>Первісна (переоцінена) вартість, гривень</w:t>
            </w:r>
          </w:p>
        </w:tc>
        <w:tc>
          <w:tcPr>
            <w:tcW w:w="1701" w:type="dxa"/>
          </w:tcPr>
          <w:p w:rsidR="00780F4A" w:rsidRPr="00725B9B" w:rsidRDefault="00780F4A" w:rsidP="00DB6035">
            <w:pPr>
              <w:pStyle w:val="ParagraphStyle"/>
              <w:ind w:left="-82"/>
              <w:jc w:val="center"/>
              <w:rPr>
                <w:rStyle w:val="FontStyle"/>
                <w:rFonts w:ascii="Times New Roman" w:hAnsi="Times New Roman" w:cs="Times New Roman"/>
                <w:noProof/>
                <w:lang w:val="uk-UA"/>
              </w:rPr>
            </w:pPr>
            <w:r w:rsidRPr="00725B9B">
              <w:rPr>
                <w:rStyle w:val="FontStyle"/>
                <w:rFonts w:ascii="Times New Roman" w:hAnsi="Times New Roman" w:cs="Times New Roman"/>
                <w:noProof/>
                <w:lang w:val="uk-UA"/>
              </w:rPr>
              <w:t>Сума нарахованого зносу, гривень</w:t>
            </w:r>
          </w:p>
        </w:tc>
      </w:tr>
      <w:tr w:rsidR="00780F4A" w:rsidRPr="00725B9B" w:rsidTr="008B5CBA">
        <w:trPr>
          <w:jc w:val="center"/>
        </w:trPr>
        <w:tc>
          <w:tcPr>
            <w:tcW w:w="846" w:type="dxa"/>
            <w:vMerge/>
          </w:tcPr>
          <w:p w:rsidR="00780F4A" w:rsidRPr="00725B9B" w:rsidRDefault="00780F4A" w:rsidP="00511B3B">
            <w:pPr>
              <w:pStyle w:val="ParagraphStyle"/>
              <w:rPr>
                <w:rStyle w:val="FontStyle"/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3685" w:type="dxa"/>
            <w:vMerge/>
          </w:tcPr>
          <w:p w:rsidR="00780F4A" w:rsidRPr="00725B9B" w:rsidRDefault="00780F4A" w:rsidP="00511B3B">
            <w:pPr>
              <w:pStyle w:val="ParagraphStyle"/>
              <w:rPr>
                <w:rStyle w:val="FontStyle"/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1417" w:type="dxa"/>
            <w:vMerge/>
          </w:tcPr>
          <w:p w:rsidR="00780F4A" w:rsidRPr="00725B9B" w:rsidRDefault="00780F4A" w:rsidP="00511B3B">
            <w:pPr>
              <w:pStyle w:val="ParagraphStyle"/>
              <w:rPr>
                <w:rStyle w:val="FontStyle"/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1570" w:type="dxa"/>
          </w:tcPr>
          <w:p w:rsidR="00780F4A" w:rsidRPr="00725B9B" w:rsidRDefault="00780F4A" w:rsidP="001325E1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noProof/>
                <w:lang w:val="uk-UA"/>
              </w:rPr>
            </w:pPr>
            <w:r w:rsidRPr="00725B9B">
              <w:rPr>
                <w:rStyle w:val="FontStyle"/>
                <w:rFonts w:ascii="Times New Roman" w:hAnsi="Times New Roman" w:cs="Times New Roman"/>
                <w:noProof/>
                <w:lang w:val="uk-UA"/>
              </w:rPr>
              <w:t>інвентарний (номенкла-</w:t>
            </w:r>
            <w:r w:rsidRPr="00725B9B">
              <w:rPr>
                <w:rStyle w:val="FontStyle"/>
                <w:rFonts w:ascii="Times New Roman" w:hAnsi="Times New Roman" w:cs="Times New Roman"/>
                <w:noProof/>
                <w:lang w:val="uk-UA"/>
              </w:rPr>
              <w:br/>
              <w:t>турний)</w:t>
            </w:r>
          </w:p>
        </w:tc>
        <w:tc>
          <w:tcPr>
            <w:tcW w:w="1616" w:type="dxa"/>
          </w:tcPr>
          <w:p w:rsidR="00780F4A" w:rsidRPr="00725B9B" w:rsidRDefault="00780F4A" w:rsidP="001325E1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noProof/>
                <w:lang w:val="uk-UA"/>
              </w:rPr>
            </w:pPr>
            <w:r w:rsidRPr="00725B9B">
              <w:rPr>
                <w:rStyle w:val="FontStyle"/>
                <w:rFonts w:ascii="Times New Roman" w:hAnsi="Times New Roman" w:cs="Times New Roman"/>
                <w:noProof/>
                <w:lang w:val="uk-UA"/>
              </w:rPr>
              <w:t>заводський</w:t>
            </w:r>
          </w:p>
        </w:tc>
        <w:tc>
          <w:tcPr>
            <w:tcW w:w="1350" w:type="dxa"/>
          </w:tcPr>
          <w:p w:rsidR="00780F4A" w:rsidRPr="00725B9B" w:rsidRDefault="00780F4A" w:rsidP="001325E1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noProof/>
                <w:lang w:val="uk-UA"/>
              </w:rPr>
            </w:pPr>
            <w:r w:rsidRPr="00725B9B">
              <w:rPr>
                <w:rStyle w:val="FontStyle"/>
                <w:rFonts w:ascii="Times New Roman" w:hAnsi="Times New Roman" w:cs="Times New Roman"/>
                <w:noProof/>
                <w:lang w:val="uk-UA"/>
              </w:rPr>
              <w:t>паспортний</w:t>
            </w:r>
          </w:p>
        </w:tc>
        <w:tc>
          <w:tcPr>
            <w:tcW w:w="2268" w:type="dxa"/>
          </w:tcPr>
          <w:p w:rsidR="00780F4A" w:rsidRPr="00725B9B" w:rsidRDefault="00780F4A" w:rsidP="00511B3B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1701" w:type="dxa"/>
          </w:tcPr>
          <w:p w:rsidR="00780F4A" w:rsidRPr="00725B9B" w:rsidRDefault="00780F4A" w:rsidP="00511B3B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noProof/>
                <w:lang w:val="uk-UA"/>
              </w:rPr>
            </w:pPr>
          </w:p>
        </w:tc>
      </w:tr>
      <w:tr w:rsidR="00780F4A" w:rsidRPr="00725B9B" w:rsidTr="008B5CBA">
        <w:trPr>
          <w:jc w:val="center"/>
        </w:trPr>
        <w:tc>
          <w:tcPr>
            <w:tcW w:w="846" w:type="dxa"/>
          </w:tcPr>
          <w:p w:rsidR="00780F4A" w:rsidRPr="009F5451" w:rsidRDefault="00780F4A" w:rsidP="009F5451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Style w:val="FontStyle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</w:tcPr>
          <w:p w:rsidR="00780F4A" w:rsidRPr="009F5451" w:rsidRDefault="00780F4A" w:rsidP="003337F4">
            <w:pPr>
              <w:rPr>
                <w:sz w:val="24"/>
                <w:szCs w:val="24"/>
              </w:rPr>
            </w:pPr>
            <w:proofErr w:type="spellStart"/>
            <w:r w:rsidRPr="009F5451">
              <w:rPr>
                <w:sz w:val="24"/>
                <w:szCs w:val="24"/>
              </w:rPr>
              <w:t>Рентгенотелевiзiйний</w:t>
            </w:r>
            <w:proofErr w:type="spellEnd"/>
            <w:r w:rsidRPr="009F5451">
              <w:rPr>
                <w:sz w:val="24"/>
                <w:szCs w:val="24"/>
              </w:rPr>
              <w:t xml:space="preserve"> </w:t>
            </w:r>
            <w:proofErr w:type="spellStart"/>
            <w:r w:rsidRPr="009F5451">
              <w:rPr>
                <w:sz w:val="24"/>
                <w:szCs w:val="24"/>
              </w:rPr>
              <w:t>iнтроскоп</w:t>
            </w:r>
            <w:proofErr w:type="spellEnd"/>
            <w:r w:rsidRPr="009F5451">
              <w:rPr>
                <w:sz w:val="24"/>
                <w:szCs w:val="24"/>
              </w:rPr>
              <w:t xml:space="preserve"> транспортерний RAPISCAN-528 </w:t>
            </w:r>
          </w:p>
        </w:tc>
        <w:tc>
          <w:tcPr>
            <w:tcW w:w="1417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2006</w:t>
            </w:r>
          </w:p>
        </w:tc>
        <w:tc>
          <w:tcPr>
            <w:tcW w:w="1570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101480072</w:t>
            </w:r>
          </w:p>
        </w:tc>
        <w:tc>
          <w:tcPr>
            <w:tcW w:w="1616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60546N01</w:t>
            </w:r>
          </w:p>
        </w:tc>
        <w:tc>
          <w:tcPr>
            <w:tcW w:w="1350" w:type="dxa"/>
          </w:tcPr>
          <w:p w:rsidR="00780F4A" w:rsidRPr="009F5451" w:rsidRDefault="00780F4A" w:rsidP="003337F4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F5451">
              <w:rPr>
                <w:rStyle w:val="FontStyle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2268" w:type="dxa"/>
          </w:tcPr>
          <w:p w:rsidR="00780F4A" w:rsidRPr="009F5451" w:rsidRDefault="00780F4A" w:rsidP="003337F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5451">
              <w:rPr>
                <w:color w:val="000000"/>
                <w:sz w:val="24"/>
                <w:szCs w:val="24"/>
              </w:rPr>
              <w:t>226 817,00</w:t>
            </w:r>
          </w:p>
        </w:tc>
        <w:tc>
          <w:tcPr>
            <w:tcW w:w="1701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218 417,00</w:t>
            </w:r>
          </w:p>
        </w:tc>
        <w:bookmarkStart w:id="0" w:name="_GoBack"/>
        <w:bookmarkEnd w:id="0"/>
      </w:tr>
      <w:tr w:rsidR="00780F4A" w:rsidRPr="00725B9B" w:rsidTr="008B5CBA">
        <w:trPr>
          <w:jc w:val="center"/>
        </w:trPr>
        <w:tc>
          <w:tcPr>
            <w:tcW w:w="846" w:type="dxa"/>
          </w:tcPr>
          <w:p w:rsidR="00780F4A" w:rsidRPr="009F5451" w:rsidRDefault="00780F4A" w:rsidP="00227711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Style w:val="FontStyle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</w:tcPr>
          <w:p w:rsidR="00780F4A" w:rsidRPr="009F5451" w:rsidRDefault="00780F4A" w:rsidP="003337F4">
            <w:pPr>
              <w:rPr>
                <w:sz w:val="24"/>
                <w:szCs w:val="24"/>
              </w:rPr>
            </w:pPr>
            <w:proofErr w:type="spellStart"/>
            <w:r w:rsidRPr="009F5451">
              <w:rPr>
                <w:sz w:val="24"/>
                <w:szCs w:val="24"/>
              </w:rPr>
              <w:t>Рентгентелевiзiйний</w:t>
            </w:r>
            <w:proofErr w:type="spellEnd"/>
            <w:r w:rsidRPr="009F5451">
              <w:rPr>
                <w:sz w:val="24"/>
                <w:szCs w:val="24"/>
              </w:rPr>
              <w:t xml:space="preserve"> </w:t>
            </w:r>
            <w:proofErr w:type="spellStart"/>
            <w:r w:rsidRPr="009F5451">
              <w:rPr>
                <w:sz w:val="24"/>
                <w:szCs w:val="24"/>
              </w:rPr>
              <w:t>iнтроскоп</w:t>
            </w:r>
            <w:proofErr w:type="spellEnd"/>
            <w:r w:rsidRPr="009F5451">
              <w:rPr>
                <w:sz w:val="24"/>
                <w:szCs w:val="24"/>
              </w:rPr>
              <w:t xml:space="preserve"> </w:t>
            </w:r>
            <w:proofErr w:type="spellStart"/>
            <w:r w:rsidRPr="009F5451">
              <w:rPr>
                <w:sz w:val="24"/>
                <w:szCs w:val="24"/>
              </w:rPr>
              <w:t>Rapiscan</w:t>
            </w:r>
            <w:proofErr w:type="spellEnd"/>
            <w:r w:rsidRPr="009F5451">
              <w:rPr>
                <w:sz w:val="24"/>
                <w:szCs w:val="24"/>
              </w:rPr>
              <w:t xml:space="preserve"> 528 HP  </w:t>
            </w:r>
          </w:p>
        </w:tc>
        <w:tc>
          <w:tcPr>
            <w:tcW w:w="1417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2008</w:t>
            </w:r>
          </w:p>
        </w:tc>
        <w:tc>
          <w:tcPr>
            <w:tcW w:w="1570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101480138</w:t>
            </w:r>
          </w:p>
        </w:tc>
        <w:tc>
          <w:tcPr>
            <w:tcW w:w="1616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074743N</w:t>
            </w:r>
          </w:p>
        </w:tc>
        <w:tc>
          <w:tcPr>
            <w:tcW w:w="1350" w:type="dxa"/>
          </w:tcPr>
          <w:p w:rsidR="00780F4A" w:rsidRPr="009F5451" w:rsidRDefault="00780F4A" w:rsidP="003337F4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F5451">
              <w:rPr>
                <w:rStyle w:val="FontStyle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2268" w:type="dxa"/>
          </w:tcPr>
          <w:p w:rsidR="00780F4A" w:rsidRPr="009F5451" w:rsidRDefault="00780F4A" w:rsidP="003337F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5451">
              <w:rPr>
                <w:color w:val="000000"/>
                <w:sz w:val="24"/>
                <w:szCs w:val="24"/>
              </w:rPr>
              <w:t>292 210,00</w:t>
            </w:r>
          </w:p>
        </w:tc>
        <w:tc>
          <w:tcPr>
            <w:tcW w:w="1701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283 810,00</w:t>
            </w:r>
          </w:p>
        </w:tc>
      </w:tr>
      <w:tr w:rsidR="00780F4A" w:rsidRPr="00725B9B" w:rsidTr="008B5CBA">
        <w:trPr>
          <w:jc w:val="center"/>
        </w:trPr>
        <w:tc>
          <w:tcPr>
            <w:tcW w:w="846" w:type="dxa"/>
          </w:tcPr>
          <w:p w:rsidR="00780F4A" w:rsidRPr="009F5451" w:rsidRDefault="00780F4A" w:rsidP="00227711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Style w:val="FontStyle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</w:tcPr>
          <w:p w:rsidR="00780F4A" w:rsidRPr="009F5451" w:rsidRDefault="00780F4A" w:rsidP="003337F4">
            <w:pPr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 xml:space="preserve">Установка </w:t>
            </w:r>
            <w:proofErr w:type="spellStart"/>
            <w:r w:rsidRPr="009F5451">
              <w:rPr>
                <w:sz w:val="24"/>
                <w:szCs w:val="24"/>
              </w:rPr>
              <w:t>рентгенiвська</w:t>
            </w:r>
            <w:proofErr w:type="spellEnd"/>
            <w:r w:rsidRPr="009F5451">
              <w:rPr>
                <w:sz w:val="24"/>
                <w:szCs w:val="24"/>
              </w:rPr>
              <w:t xml:space="preserve"> для </w:t>
            </w:r>
            <w:proofErr w:type="spellStart"/>
            <w:r w:rsidRPr="009F5451">
              <w:rPr>
                <w:sz w:val="24"/>
                <w:szCs w:val="24"/>
              </w:rPr>
              <w:t>перевiрки</w:t>
            </w:r>
            <w:proofErr w:type="spellEnd"/>
            <w:r w:rsidRPr="009F5451">
              <w:rPr>
                <w:sz w:val="24"/>
                <w:szCs w:val="24"/>
              </w:rPr>
              <w:t xml:space="preserve"> великогабаритного багажу, конвеєрна, Rapiscan628XR</w:t>
            </w:r>
          </w:p>
        </w:tc>
        <w:tc>
          <w:tcPr>
            <w:tcW w:w="1417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2010</w:t>
            </w:r>
          </w:p>
        </w:tc>
        <w:tc>
          <w:tcPr>
            <w:tcW w:w="1570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101480131</w:t>
            </w:r>
          </w:p>
        </w:tc>
        <w:tc>
          <w:tcPr>
            <w:tcW w:w="1616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60948N09</w:t>
            </w:r>
          </w:p>
        </w:tc>
        <w:tc>
          <w:tcPr>
            <w:tcW w:w="1350" w:type="dxa"/>
          </w:tcPr>
          <w:p w:rsidR="00780F4A" w:rsidRPr="009F5451" w:rsidRDefault="00780F4A" w:rsidP="003337F4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F5451">
              <w:rPr>
                <w:rStyle w:val="FontStyle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2268" w:type="dxa"/>
          </w:tcPr>
          <w:p w:rsidR="00780F4A" w:rsidRPr="009F5451" w:rsidRDefault="00780F4A" w:rsidP="003337F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5451">
              <w:rPr>
                <w:color w:val="000000"/>
                <w:sz w:val="24"/>
                <w:szCs w:val="24"/>
              </w:rPr>
              <w:t>522 755,00</w:t>
            </w:r>
          </w:p>
        </w:tc>
        <w:tc>
          <w:tcPr>
            <w:tcW w:w="1701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515 255,00</w:t>
            </w:r>
          </w:p>
        </w:tc>
      </w:tr>
      <w:tr w:rsidR="00780F4A" w:rsidRPr="00725B9B" w:rsidTr="008B5CBA">
        <w:trPr>
          <w:jc w:val="center"/>
        </w:trPr>
        <w:tc>
          <w:tcPr>
            <w:tcW w:w="846" w:type="dxa"/>
          </w:tcPr>
          <w:p w:rsidR="00780F4A" w:rsidRPr="009F5451" w:rsidRDefault="00780F4A" w:rsidP="009F5451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Style w:val="FontStyle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3685" w:type="dxa"/>
          </w:tcPr>
          <w:p w:rsidR="00780F4A" w:rsidRPr="009F5451" w:rsidRDefault="00780F4A" w:rsidP="009F5451">
            <w:pPr>
              <w:rPr>
                <w:sz w:val="24"/>
                <w:szCs w:val="24"/>
              </w:rPr>
            </w:pPr>
            <w:proofErr w:type="spellStart"/>
            <w:r w:rsidRPr="009F5451">
              <w:rPr>
                <w:sz w:val="24"/>
                <w:szCs w:val="24"/>
              </w:rPr>
              <w:t>Рентгенотелевізійний</w:t>
            </w:r>
            <w:proofErr w:type="spellEnd"/>
            <w:r w:rsidRPr="009F5451">
              <w:rPr>
                <w:sz w:val="24"/>
                <w:szCs w:val="24"/>
              </w:rPr>
              <w:t xml:space="preserve"> інтроскоп RAPISCAN-528 </w:t>
            </w:r>
          </w:p>
        </w:tc>
        <w:tc>
          <w:tcPr>
            <w:tcW w:w="1417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2006</w:t>
            </w:r>
          </w:p>
        </w:tc>
        <w:tc>
          <w:tcPr>
            <w:tcW w:w="1570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10492371</w:t>
            </w:r>
          </w:p>
        </w:tc>
        <w:tc>
          <w:tcPr>
            <w:tcW w:w="1616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60546N05</w:t>
            </w:r>
          </w:p>
        </w:tc>
        <w:tc>
          <w:tcPr>
            <w:tcW w:w="1350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253 682,00</w:t>
            </w:r>
          </w:p>
        </w:tc>
        <w:tc>
          <w:tcPr>
            <w:tcW w:w="1701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245 282,00</w:t>
            </w:r>
          </w:p>
        </w:tc>
      </w:tr>
      <w:tr w:rsidR="00780F4A" w:rsidRPr="00725B9B" w:rsidTr="008B5CBA">
        <w:trPr>
          <w:jc w:val="center"/>
        </w:trPr>
        <w:tc>
          <w:tcPr>
            <w:tcW w:w="846" w:type="dxa"/>
          </w:tcPr>
          <w:p w:rsidR="00780F4A" w:rsidRPr="009F5451" w:rsidRDefault="00780F4A" w:rsidP="009F5451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Style w:val="FontStyle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685" w:type="dxa"/>
          </w:tcPr>
          <w:p w:rsidR="00780F4A" w:rsidRPr="009F5451" w:rsidRDefault="00780F4A" w:rsidP="009F5451">
            <w:pPr>
              <w:rPr>
                <w:sz w:val="24"/>
                <w:szCs w:val="24"/>
              </w:rPr>
            </w:pPr>
            <w:proofErr w:type="spellStart"/>
            <w:r w:rsidRPr="009F5451">
              <w:rPr>
                <w:sz w:val="24"/>
                <w:szCs w:val="24"/>
              </w:rPr>
              <w:t>Рентгенiвська</w:t>
            </w:r>
            <w:proofErr w:type="spellEnd"/>
            <w:r w:rsidRPr="009F5451">
              <w:rPr>
                <w:sz w:val="24"/>
                <w:szCs w:val="24"/>
              </w:rPr>
              <w:t xml:space="preserve"> установка </w:t>
            </w:r>
            <w:proofErr w:type="spellStart"/>
            <w:r w:rsidRPr="009F5451">
              <w:rPr>
                <w:sz w:val="24"/>
                <w:szCs w:val="24"/>
              </w:rPr>
              <w:t>сис-ма</w:t>
            </w:r>
            <w:proofErr w:type="spellEnd"/>
            <w:r w:rsidRPr="009F5451">
              <w:rPr>
                <w:sz w:val="24"/>
                <w:szCs w:val="24"/>
              </w:rPr>
              <w:t xml:space="preserve"> </w:t>
            </w:r>
            <w:proofErr w:type="spellStart"/>
            <w:r w:rsidRPr="009F5451">
              <w:rPr>
                <w:sz w:val="24"/>
                <w:szCs w:val="24"/>
              </w:rPr>
              <w:t>Rapiscan</w:t>
            </w:r>
            <w:proofErr w:type="spellEnd"/>
            <w:r w:rsidRPr="009F5451">
              <w:rPr>
                <w:sz w:val="24"/>
                <w:szCs w:val="24"/>
              </w:rPr>
              <w:t xml:space="preserve"> 532H w/180 </w:t>
            </w:r>
            <w:proofErr w:type="spellStart"/>
            <w:r w:rsidRPr="009F5451">
              <w:rPr>
                <w:sz w:val="24"/>
                <w:szCs w:val="24"/>
              </w:rPr>
              <w:t>kv</w:t>
            </w:r>
            <w:proofErr w:type="spellEnd"/>
            <w:r w:rsidRPr="009F5451">
              <w:rPr>
                <w:sz w:val="24"/>
                <w:szCs w:val="24"/>
              </w:rPr>
              <w:t xml:space="preserve"> генератор</w:t>
            </w:r>
          </w:p>
        </w:tc>
        <w:tc>
          <w:tcPr>
            <w:tcW w:w="1417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2008</w:t>
            </w:r>
          </w:p>
        </w:tc>
        <w:tc>
          <w:tcPr>
            <w:tcW w:w="1570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10400015</w:t>
            </w:r>
          </w:p>
        </w:tc>
        <w:tc>
          <w:tcPr>
            <w:tcW w:w="1616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60436N07</w:t>
            </w:r>
          </w:p>
        </w:tc>
        <w:tc>
          <w:tcPr>
            <w:tcW w:w="1350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347 934,00</w:t>
            </w:r>
          </w:p>
        </w:tc>
        <w:tc>
          <w:tcPr>
            <w:tcW w:w="1701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334 934,00</w:t>
            </w:r>
          </w:p>
        </w:tc>
      </w:tr>
      <w:tr w:rsidR="00780F4A" w:rsidRPr="00725B9B" w:rsidTr="008B5CBA">
        <w:trPr>
          <w:jc w:val="center"/>
        </w:trPr>
        <w:tc>
          <w:tcPr>
            <w:tcW w:w="846" w:type="dxa"/>
          </w:tcPr>
          <w:p w:rsidR="00780F4A" w:rsidRPr="009F5451" w:rsidRDefault="00780F4A" w:rsidP="009F5451">
            <w:pPr>
              <w:pStyle w:val="ParagraphStyle"/>
              <w:jc w:val="center"/>
              <w:rPr>
                <w:rStyle w:val="FontStyle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Style w:val="FontStyle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3685" w:type="dxa"/>
          </w:tcPr>
          <w:p w:rsidR="00780F4A" w:rsidRPr="009F5451" w:rsidRDefault="00780F4A" w:rsidP="009F5451">
            <w:pPr>
              <w:rPr>
                <w:sz w:val="24"/>
                <w:szCs w:val="24"/>
              </w:rPr>
            </w:pPr>
            <w:proofErr w:type="spellStart"/>
            <w:r w:rsidRPr="009F5451">
              <w:rPr>
                <w:sz w:val="24"/>
                <w:szCs w:val="24"/>
              </w:rPr>
              <w:t>Рентгенотелевізійний</w:t>
            </w:r>
            <w:proofErr w:type="spellEnd"/>
            <w:r w:rsidRPr="009F5451">
              <w:rPr>
                <w:sz w:val="24"/>
                <w:szCs w:val="24"/>
              </w:rPr>
              <w:t xml:space="preserve"> інтроскоп RAPISCAN-528 </w:t>
            </w:r>
          </w:p>
        </w:tc>
        <w:tc>
          <w:tcPr>
            <w:tcW w:w="1417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2006</w:t>
            </w:r>
          </w:p>
        </w:tc>
        <w:tc>
          <w:tcPr>
            <w:tcW w:w="1570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10482215</w:t>
            </w:r>
          </w:p>
        </w:tc>
        <w:tc>
          <w:tcPr>
            <w:tcW w:w="1616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60546N06</w:t>
            </w:r>
          </w:p>
        </w:tc>
        <w:tc>
          <w:tcPr>
            <w:tcW w:w="1350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226 817,00</w:t>
            </w:r>
          </w:p>
        </w:tc>
        <w:tc>
          <w:tcPr>
            <w:tcW w:w="1701" w:type="dxa"/>
          </w:tcPr>
          <w:p w:rsidR="00780F4A" w:rsidRPr="009F5451" w:rsidRDefault="00780F4A" w:rsidP="003337F4">
            <w:pPr>
              <w:jc w:val="center"/>
              <w:rPr>
                <w:sz w:val="24"/>
                <w:szCs w:val="24"/>
              </w:rPr>
            </w:pPr>
            <w:r w:rsidRPr="009F5451">
              <w:rPr>
                <w:sz w:val="24"/>
                <w:szCs w:val="24"/>
              </w:rPr>
              <w:t>218 417,00</w:t>
            </w:r>
          </w:p>
        </w:tc>
      </w:tr>
    </w:tbl>
    <w:p w:rsidR="000D6AD5" w:rsidRPr="00725B9B" w:rsidRDefault="000D6AD5" w:rsidP="000D6AD5">
      <w:pPr>
        <w:pStyle w:val="ParagraphStyle"/>
        <w:rPr>
          <w:rStyle w:val="FontStyle"/>
          <w:rFonts w:ascii="Times New Roman" w:hAnsi="Times New Roman" w:cs="Times New Roman"/>
          <w:noProof/>
          <w:sz w:val="28"/>
          <w:szCs w:val="28"/>
          <w:lang w:val="uk-UA"/>
        </w:rPr>
      </w:pPr>
    </w:p>
    <w:p w:rsidR="003A21B2" w:rsidRDefault="003A21B2" w:rsidP="003A21B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81A55" w:rsidRPr="000D108E" w:rsidRDefault="00F81A55" w:rsidP="00F81A55">
      <w:pPr>
        <w:pStyle w:val="ParagraphStyle"/>
        <w:rPr>
          <w:rStyle w:val="FontStyle"/>
          <w:rFonts w:ascii="Times New Roman" w:hAnsi="Times New Roman" w:cs="Times New Roman"/>
          <w:i/>
          <w:noProof/>
          <w:sz w:val="28"/>
          <w:szCs w:val="28"/>
          <w:lang w:val="uk-UA"/>
        </w:rPr>
      </w:pPr>
    </w:p>
    <w:sectPr w:rsidR="00F81A55" w:rsidRPr="000D108E" w:rsidSect="009A1E0D">
      <w:headerReference w:type="default" r:id="rId7"/>
      <w:pgSz w:w="16838" w:h="11906" w:orient="landscape"/>
      <w:pgMar w:top="993" w:right="567" w:bottom="1985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32E" w:rsidRDefault="0005232E" w:rsidP="009A1E0D">
      <w:pPr>
        <w:spacing w:after="0" w:line="240" w:lineRule="auto"/>
      </w:pPr>
      <w:r>
        <w:separator/>
      </w:r>
    </w:p>
  </w:endnote>
  <w:endnote w:type="continuationSeparator" w:id="0">
    <w:p w:rsidR="0005232E" w:rsidRDefault="0005232E" w:rsidP="009A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32E" w:rsidRDefault="0005232E" w:rsidP="009A1E0D">
      <w:pPr>
        <w:spacing w:after="0" w:line="240" w:lineRule="auto"/>
      </w:pPr>
      <w:r>
        <w:separator/>
      </w:r>
    </w:p>
  </w:footnote>
  <w:footnote w:type="continuationSeparator" w:id="0">
    <w:p w:rsidR="0005232E" w:rsidRDefault="0005232E" w:rsidP="009A1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3557314"/>
      <w:docPartObj>
        <w:docPartGallery w:val="Page Numbers (Top of Page)"/>
        <w:docPartUnique/>
      </w:docPartObj>
    </w:sdtPr>
    <w:sdtEndPr/>
    <w:sdtContent>
      <w:p w:rsidR="009A1E0D" w:rsidRDefault="009A1E0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F4A" w:rsidRPr="00780F4A">
          <w:rPr>
            <w:noProof/>
            <w:lang w:val="ru-RU"/>
          </w:rPr>
          <w:t>2</w:t>
        </w:r>
        <w:r>
          <w:fldChar w:fldCharType="end"/>
        </w:r>
      </w:p>
    </w:sdtContent>
  </w:sdt>
  <w:p w:rsidR="009A1E0D" w:rsidRDefault="009A1E0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D5"/>
    <w:rsid w:val="000235DD"/>
    <w:rsid w:val="0005232E"/>
    <w:rsid w:val="000D108E"/>
    <w:rsid w:val="000D3E02"/>
    <w:rsid w:val="000D6AD5"/>
    <w:rsid w:val="001325E1"/>
    <w:rsid w:val="00142B0A"/>
    <w:rsid w:val="00227711"/>
    <w:rsid w:val="00315733"/>
    <w:rsid w:val="00331C0F"/>
    <w:rsid w:val="003337F4"/>
    <w:rsid w:val="003A21B2"/>
    <w:rsid w:val="003A58FE"/>
    <w:rsid w:val="00484C9A"/>
    <w:rsid w:val="004F59CF"/>
    <w:rsid w:val="00511B3B"/>
    <w:rsid w:val="005435B1"/>
    <w:rsid w:val="00640734"/>
    <w:rsid w:val="00690640"/>
    <w:rsid w:val="00725B9B"/>
    <w:rsid w:val="00780F4A"/>
    <w:rsid w:val="008820E0"/>
    <w:rsid w:val="008B5CBA"/>
    <w:rsid w:val="008C7B50"/>
    <w:rsid w:val="00994652"/>
    <w:rsid w:val="009A1E0D"/>
    <w:rsid w:val="009F5451"/>
    <w:rsid w:val="00A04973"/>
    <w:rsid w:val="00A80CD2"/>
    <w:rsid w:val="00AC133A"/>
    <w:rsid w:val="00B03EA8"/>
    <w:rsid w:val="00B428D9"/>
    <w:rsid w:val="00C80CF2"/>
    <w:rsid w:val="00CC4D50"/>
    <w:rsid w:val="00D47760"/>
    <w:rsid w:val="00DB4915"/>
    <w:rsid w:val="00DB6035"/>
    <w:rsid w:val="00DE7BA8"/>
    <w:rsid w:val="00E003B8"/>
    <w:rsid w:val="00E44F6C"/>
    <w:rsid w:val="00E9524C"/>
    <w:rsid w:val="00F12244"/>
    <w:rsid w:val="00F8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4250"/>
  <w15:chartTrackingRefBased/>
  <w15:docId w15:val="{354DA61A-71CD-4062-853E-3049CF91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D1D1B"/>
        <w:sz w:val="28"/>
        <w:szCs w:val="27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21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B603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D6AD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val="ru-RU"/>
    </w:rPr>
  </w:style>
  <w:style w:type="character" w:customStyle="1" w:styleId="FontStyle">
    <w:name w:val="Font Style"/>
    <w:uiPriority w:val="99"/>
    <w:rsid w:val="000D6AD5"/>
    <w:rPr>
      <w:color w:val="000000"/>
      <w:sz w:val="20"/>
      <w:szCs w:val="20"/>
    </w:rPr>
  </w:style>
  <w:style w:type="table" w:styleId="a3">
    <w:name w:val="Table Grid"/>
    <w:basedOn w:val="a1"/>
    <w:uiPriority w:val="39"/>
    <w:rsid w:val="0051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B6035"/>
    <w:rPr>
      <w:rFonts w:eastAsia="Times New Roman"/>
      <w:b/>
      <w:bCs/>
      <w:color w:val="auto"/>
      <w:sz w:val="27"/>
      <w:lang w:eastAsia="uk-UA"/>
    </w:rPr>
  </w:style>
  <w:style w:type="paragraph" w:styleId="a4">
    <w:name w:val="Normal (Web)"/>
    <w:basedOn w:val="a"/>
    <w:uiPriority w:val="99"/>
    <w:unhideWhenUsed/>
    <w:rsid w:val="00DB6035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00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003B8"/>
    <w:rPr>
      <w:rFonts w:ascii="Segoe UI" w:hAnsi="Segoe UI" w:cs="Segoe UI"/>
      <w:sz w:val="18"/>
      <w:szCs w:val="18"/>
    </w:rPr>
  </w:style>
  <w:style w:type="paragraph" w:customStyle="1" w:styleId="11">
    <w:name w:val="Знак Знак Знак1"/>
    <w:basedOn w:val="a"/>
    <w:uiPriority w:val="99"/>
    <w:rsid w:val="008820E0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  <w:lang w:val="en-US"/>
    </w:rPr>
  </w:style>
  <w:style w:type="paragraph" w:customStyle="1" w:styleId="22">
    <w:name w:val="Основной текст 22"/>
    <w:basedOn w:val="a"/>
    <w:uiPriority w:val="99"/>
    <w:rsid w:val="008820E0"/>
    <w:pPr>
      <w:suppressAutoHyphens/>
      <w:spacing w:after="0" w:line="240" w:lineRule="auto"/>
      <w:jc w:val="both"/>
    </w:pPr>
    <w:rPr>
      <w:rFonts w:eastAsia="Times New Roman"/>
      <w:b/>
      <w:bCs/>
      <w:color w:val="auto"/>
      <w:szCs w:val="28"/>
      <w:lang w:eastAsia="ar-SA"/>
    </w:rPr>
  </w:style>
  <w:style w:type="paragraph" w:styleId="a7">
    <w:name w:val="header"/>
    <w:basedOn w:val="a"/>
    <w:link w:val="a8"/>
    <w:uiPriority w:val="99"/>
    <w:unhideWhenUsed/>
    <w:rsid w:val="009A1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9A1E0D"/>
  </w:style>
  <w:style w:type="paragraph" w:styleId="a9">
    <w:name w:val="footer"/>
    <w:basedOn w:val="a"/>
    <w:link w:val="aa"/>
    <w:uiPriority w:val="99"/>
    <w:unhideWhenUsed/>
    <w:rsid w:val="009A1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9A1E0D"/>
  </w:style>
  <w:style w:type="character" w:customStyle="1" w:styleId="10">
    <w:name w:val="Заголовок 1 Знак"/>
    <w:basedOn w:val="a0"/>
    <w:link w:val="1"/>
    <w:uiPriority w:val="99"/>
    <w:rsid w:val="003A21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A1E80-11FD-4C3A-8617-2C155890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User</cp:lastModifiedBy>
  <cp:revision>31</cp:revision>
  <cp:lastPrinted>2025-07-14T07:45:00Z</cp:lastPrinted>
  <dcterms:created xsi:type="dcterms:W3CDTF">2025-04-29T14:13:00Z</dcterms:created>
  <dcterms:modified xsi:type="dcterms:W3CDTF">2025-07-21T07:24:00Z</dcterms:modified>
</cp:coreProperties>
</file>