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F6288" w:rsidRPr="004F7AE0" w:rsidRDefault="00BF6288" w:rsidP="00BF6288">
      <w:pPr>
        <w:ind w:hanging="13"/>
        <w:jc w:val="center"/>
        <w:rPr>
          <w:sz w:val="28"/>
          <w:szCs w:val="28"/>
          <w:lang w:val="uk-UA"/>
        </w:rPr>
      </w:pPr>
      <w:r w:rsidRPr="004F7AE0">
        <w:rPr>
          <w:sz w:val="28"/>
          <w:szCs w:val="28"/>
          <w:lang w:val="uk-UA"/>
        </w:rPr>
        <w:object w:dxaOrig="90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7.75pt" o:ole="" filled="t">
            <v:fill color2="black"/>
            <v:imagedata r:id="rId8" o:title=""/>
          </v:shape>
          <o:OLEObject Type="Embed" ProgID="Word.Picture.8" ShapeID="_x0000_i1025" DrawAspect="Content" ObjectID="_1831110967" r:id="rId9"/>
        </w:object>
      </w:r>
    </w:p>
    <w:p w:rsidR="00BF6288" w:rsidRPr="004F7AE0" w:rsidRDefault="00BF6288" w:rsidP="00BF6288">
      <w:pPr>
        <w:jc w:val="center"/>
        <w:rPr>
          <w:b/>
          <w:sz w:val="32"/>
          <w:szCs w:val="32"/>
          <w:lang w:val="uk-UA"/>
        </w:rPr>
      </w:pPr>
      <w:r w:rsidRPr="004F7AE0">
        <w:rPr>
          <w:b/>
          <w:sz w:val="32"/>
          <w:szCs w:val="32"/>
          <w:lang w:val="uk-UA"/>
        </w:rPr>
        <w:t>ДЕРЖАВНА МИТНА СЛУЖБА УКРАЇНИ</w:t>
      </w:r>
    </w:p>
    <w:p w:rsidR="00BF6288" w:rsidRPr="004F7AE0" w:rsidRDefault="00BF6288" w:rsidP="00BF6288">
      <w:pPr>
        <w:jc w:val="center"/>
        <w:rPr>
          <w:sz w:val="32"/>
          <w:szCs w:val="32"/>
          <w:lang w:val="uk-UA"/>
        </w:rPr>
      </w:pPr>
      <w:r w:rsidRPr="004F7AE0">
        <w:rPr>
          <w:sz w:val="32"/>
          <w:szCs w:val="32"/>
          <w:lang w:val="uk-UA"/>
        </w:rPr>
        <w:t>(Держмитслужба)</w:t>
      </w:r>
    </w:p>
    <w:p w:rsidR="00407B7D" w:rsidRPr="00575E12" w:rsidRDefault="00407B7D" w:rsidP="00BF6288">
      <w:pPr>
        <w:jc w:val="center"/>
        <w:rPr>
          <w:sz w:val="18"/>
          <w:szCs w:val="18"/>
          <w:lang w:val="uk-UA"/>
        </w:rPr>
      </w:pPr>
    </w:p>
    <w:p w:rsidR="00BF6288" w:rsidRPr="004F7AE0" w:rsidRDefault="00BF6288" w:rsidP="00BF6288">
      <w:pPr>
        <w:pStyle w:val="Iauiue1"/>
        <w:rPr>
          <w:spacing w:val="-10"/>
        </w:rPr>
      </w:pPr>
      <w:r w:rsidRPr="004F7AE0">
        <w:rPr>
          <w:spacing w:val="-10"/>
        </w:rPr>
        <w:t xml:space="preserve"> вул. Дегтярівська, 11 Г, м. Київ, 04119, тел.: (044) 481-20-42, (044) 481-19-58, (044) 481-20-20</w:t>
      </w:r>
    </w:p>
    <w:p w:rsidR="00BF6288" w:rsidRPr="004F7AE0" w:rsidRDefault="00BF6288" w:rsidP="00BF6288">
      <w:pPr>
        <w:pStyle w:val="Iauiue"/>
        <w:jc w:val="center"/>
        <w:rPr>
          <w:sz w:val="24"/>
          <w:szCs w:val="24"/>
          <w:lang w:val="uk-UA"/>
        </w:rPr>
      </w:pPr>
      <w:r w:rsidRPr="004F7AE0">
        <w:rPr>
          <w:sz w:val="24"/>
          <w:szCs w:val="24"/>
          <w:lang w:val="uk-UA"/>
        </w:rPr>
        <w:t xml:space="preserve">Е:mail: </w:t>
      </w:r>
      <w:hyperlink r:id="rId10" w:history="1">
        <w:r w:rsidRPr="004F7AE0">
          <w:rPr>
            <w:rStyle w:val="a3"/>
            <w:color w:val="auto"/>
            <w:sz w:val="24"/>
            <w:szCs w:val="24"/>
            <w:lang w:val="uk-UA"/>
          </w:rPr>
          <w:t>post</w:t>
        </w:r>
        <w:r w:rsidRPr="004F7AE0">
          <w:rPr>
            <w:rStyle w:val="a3"/>
            <w:bCs/>
            <w:color w:val="auto"/>
            <w:spacing w:val="-10"/>
            <w:sz w:val="24"/>
            <w:szCs w:val="24"/>
            <w:lang w:val="uk-UA"/>
          </w:rPr>
          <w:t>@customs.gov.ua</w:t>
        </w:r>
      </w:hyperlink>
      <w:r w:rsidRPr="004F7AE0">
        <w:rPr>
          <w:sz w:val="24"/>
          <w:szCs w:val="24"/>
          <w:lang w:val="uk-UA"/>
        </w:rPr>
        <w:t>; Код ЄДРПОУ 43115923</w:t>
      </w:r>
    </w:p>
    <w:p w:rsidR="00BF6288" w:rsidRPr="004F7AE0" w:rsidRDefault="00BF6288" w:rsidP="00BF6288">
      <w:pPr>
        <w:pStyle w:val="a4"/>
        <w:pBdr>
          <w:bottom w:val="thinThickSmallGap" w:sz="24" w:space="1" w:color="auto"/>
        </w:pBdr>
        <w:spacing w:before="0" w:beforeAutospacing="0" w:after="0" w:afterAutospacing="0"/>
        <w:ind w:right="-1"/>
        <w:jc w:val="center"/>
        <w:rPr>
          <w:sz w:val="22"/>
          <w:szCs w:val="22"/>
          <w:lang w:val="uk-UA"/>
        </w:rPr>
      </w:pPr>
    </w:p>
    <w:p w:rsidR="000E58D8" w:rsidRPr="004F7AE0" w:rsidRDefault="00BF6288" w:rsidP="00C73ACA">
      <w:pPr>
        <w:pStyle w:val="a4"/>
        <w:spacing w:before="0" w:beforeAutospacing="0" w:after="0" w:afterAutospacing="0"/>
        <w:ind w:right="-571"/>
        <w:jc w:val="both"/>
        <w:rPr>
          <w:b/>
          <w:lang w:val="uk-UA" w:eastAsia="en-US"/>
        </w:rPr>
      </w:pPr>
      <w:r w:rsidRPr="004F7AE0">
        <w:rPr>
          <w:sz w:val="22"/>
          <w:szCs w:val="22"/>
          <w:lang w:val="uk-UA"/>
        </w:rPr>
        <w:t>__________</w:t>
      </w:r>
      <w:r w:rsidR="00ED6B53" w:rsidRPr="004F7AE0">
        <w:rPr>
          <w:sz w:val="22"/>
          <w:szCs w:val="22"/>
          <w:lang w:val="uk-UA"/>
        </w:rPr>
        <w:t>_______ №______________________</w:t>
      </w:r>
    </w:p>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4876"/>
      </w:tblGrid>
      <w:tr w:rsidR="004F7AE0" w:rsidRPr="004F7AE0" w:rsidTr="009849DD">
        <w:tc>
          <w:tcPr>
            <w:tcW w:w="4928" w:type="dxa"/>
          </w:tcPr>
          <w:p w:rsidR="00AC650A" w:rsidRPr="004F7AE0" w:rsidRDefault="00AC650A" w:rsidP="001355EC">
            <w:pPr>
              <w:jc w:val="both"/>
              <w:rPr>
                <w:b/>
                <w:lang w:val="uk-UA" w:eastAsia="en-US"/>
              </w:rPr>
            </w:pPr>
          </w:p>
        </w:tc>
        <w:tc>
          <w:tcPr>
            <w:tcW w:w="4926" w:type="dxa"/>
          </w:tcPr>
          <w:p w:rsidR="0010669F" w:rsidRDefault="0010669F" w:rsidP="00AC650A">
            <w:pPr>
              <w:jc w:val="both"/>
              <w:rPr>
                <w:sz w:val="28"/>
                <w:szCs w:val="28"/>
                <w:lang w:val="uk-UA" w:eastAsia="en-US"/>
              </w:rPr>
            </w:pPr>
          </w:p>
          <w:p w:rsidR="008F3400" w:rsidRDefault="005C4A22" w:rsidP="00AC650A">
            <w:pPr>
              <w:jc w:val="both"/>
              <w:rPr>
                <w:sz w:val="28"/>
                <w:szCs w:val="28"/>
                <w:lang w:val="uk-UA" w:eastAsia="en-US"/>
              </w:rPr>
            </w:pPr>
            <w:r w:rsidRPr="001A37C7">
              <w:rPr>
                <w:sz w:val="28"/>
                <w:szCs w:val="28"/>
                <w:lang w:val="uk-UA" w:eastAsia="en-US"/>
              </w:rPr>
              <w:t>eabf5cc9adec493e5c2f29e7698c2555311fc79289d55054b28f00cce212fac2</w:t>
            </w:r>
            <w:r w:rsidR="009849DD" w:rsidRPr="001A37C7">
              <w:rPr>
                <w:sz w:val="28"/>
                <w:szCs w:val="28"/>
                <w:lang w:val="uk-UA" w:eastAsia="en-US"/>
              </w:rPr>
              <w:t>07f5885dbd0c8b719b1db1f3dd4cecccf4507f7b7171a18a79339659ca09cc64</w:t>
            </w:r>
            <w:r w:rsidR="008F3400" w:rsidRPr="004F7AE0">
              <w:rPr>
                <w:sz w:val="28"/>
                <w:szCs w:val="28"/>
                <w:lang w:val="uk-UA" w:eastAsia="en-US"/>
              </w:rPr>
              <w:t>»</w:t>
            </w:r>
          </w:p>
          <w:p w:rsidR="00F903FE" w:rsidRPr="004F7AE0" w:rsidRDefault="00F903FE" w:rsidP="00AC650A">
            <w:pPr>
              <w:jc w:val="both"/>
              <w:rPr>
                <w:sz w:val="28"/>
                <w:szCs w:val="28"/>
                <w:lang w:val="uk-UA" w:eastAsia="en-US"/>
              </w:rPr>
            </w:pPr>
            <w:r>
              <w:rPr>
                <w:sz w:val="28"/>
                <w:szCs w:val="28"/>
                <w:lang w:val="uk-UA" w:eastAsia="en-US"/>
              </w:rPr>
              <w:t>(</w:t>
            </w:r>
            <w:r w:rsidRPr="001A37C7">
              <w:rPr>
                <w:sz w:val="28"/>
                <w:szCs w:val="28"/>
                <w:lang w:val="uk-UA" w:eastAsia="en-US"/>
              </w:rPr>
              <w:t>d23008fd9f604531b33dc402c435d3edb412591d0cdf7acae6ce64b69324dae4</w:t>
            </w:r>
            <w:r>
              <w:rPr>
                <w:sz w:val="28"/>
                <w:szCs w:val="28"/>
                <w:lang w:val="uk-UA" w:eastAsia="en-US"/>
              </w:rPr>
              <w:t>)</w:t>
            </w:r>
          </w:p>
          <w:p w:rsidR="00AC650A" w:rsidRPr="00575E12" w:rsidRDefault="00AC650A" w:rsidP="00AC650A">
            <w:pPr>
              <w:jc w:val="both"/>
              <w:rPr>
                <w:sz w:val="12"/>
                <w:szCs w:val="12"/>
                <w:lang w:val="uk-UA" w:eastAsia="en-US"/>
              </w:rPr>
            </w:pPr>
          </w:p>
          <w:p w:rsidR="005C4A22" w:rsidRDefault="00806EA9" w:rsidP="00AC650A">
            <w:pPr>
              <w:jc w:val="both"/>
              <w:rPr>
                <w:sz w:val="28"/>
                <w:szCs w:val="28"/>
                <w:lang w:val="uk-UA" w:eastAsia="en-US"/>
              </w:rPr>
            </w:pPr>
            <w:r w:rsidRPr="001A37C7">
              <w:rPr>
                <w:sz w:val="28"/>
                <w:szCs w:val="28"/>
                <w:lang w:val="uk-UA" w:eastAsia="en-US"/>
              </w:rPr>
              <w:t>aa263e1727dac14bbe01fd902c53ba60430757372e366c8197e5b63b0227cb6d</w:t>
            </w:r>
            <w:r w:rsidR="005C4A22" w:rsidRPr="001A37C7">
              <w:rPr>
                <w:sz w:val="28"/>
                <w:szCs w:val="28"/>
                <w:lang w:val="uk-UA" w:eastAsia="en-US"/>
              </w:rPr>
              <w:t>d03502c43d74a30b936740a9517dc4ea2b2ad7168caa0a774cefe793ce0b33e7</w:t>
            </w:r>
            <w:r w:rsidRPr="001A37C7">
              <w:rPr>
                <w:sz w:val="28"/>
                <w:szCs w:val="28"/>
                <w:lang w:val="uk-UA" w:eastAsia="en-US"/>
              </w:rPr>
              <w:t>1a4e73b5159c0f18a2f9b0c962f7630aa31f20e5c48045db3aea473944435616</w:t>
            </w:r>
            <w:r w:rsidR="005C4A22" w:rsidRPr="001A37C7">
              <w:rPr>
                <w:sz w:val="28"/>
                <w:szCs w:val="28"/>
                <w:lang w:val="uk-UA" w:eastAsia="en-US"/>
              </w:rPr>
              <w:t>f00d9ca07f97df0310dc4cf04a2eb3a328a0e370b65a73ec10b58d91c2e870d4</w:t>
            </w:r>
            <w:r w:rsidRPr="001A37C7">
              <w:rPr>
                <w:sz w:val="28"/>
                <w:szCs w:val="28"/>
                <w:lang w:val="uk-UA" w:eastAsia="en-US"/>
              </w:rPr>
              <w:t>d74fe97872d8a425b5263add13d51a1066bf0b2cdd5e368d316dfe31048b2104</w:t>
            </w:r>
          </w:p>
          <w:p w:rsidR="004D1282" w:rsidRDefault="004D1282" w:rsidP="00AC650A">
            <w:pPr>
              <w:jc w:val="both"/>
              <w:rPr>
                <w:sz w:val="28"/>
                <w:szCs w:val="28"/>
                <w:lang w:val="uk-UA" w:eastAsia="en-US"/>
              </w:rPr>
            </w:pPr>
          </w:p>
          <w:p w:rsidR="004D1282" w:rsidRPr="004D1282" w:rsidRDefault="004D1282" w:rsidP="00AC650A">
            <w:pPr>
              <w:jc w:val="both"/>
              <w:rPr>
                <w:sz w:val="28"/>
                <w:szCs w:val="28"/>
                <w:lang w:val="en-US" w:eastAsia="en-US"/>
              </w:rPr>
            </w:pPr>
            <w:r w:rsidRPr="001A37C7">
              <w:rPr>
                <w:sz w:val="28"/>
                <w:szCs w:val="28"/>
                <w:lang w:val="en-US" w:eastAsia="en-US"/>
              </w:rPr>
              <w:t>a3624a129636a74aa329ac41f1db9b172a4bb4ccf87f5d9179902cb2624a77f5</w:t>
            </w:r>
          </w:p>
          <w:p w:rsidR="00D71B9B" w:rsidRPr="00575E12" w:rsidRDefault="00D71B9B" w:rsidP="00AC650A">
            <w:pPr>
              <w:jc w:val="both"/>
              <w:rPr>
                <w:sz w:val="14"/>
                <w:szCs w:val="14"/>
                <w:lang w:val="uk-UA" w:eastAsia="en-US"/>
              </w:rPr>
            </w:pPr>
          </w:p>
          <w:p w:rsidR="00D71B9B" w:rsidRPr="004F7AE0" w:rsidRDefault="005C4A22" w:rsidP="00AC650A">
            <w:pPr>
              <w:jc w:val="both"/>
              <w:rPr>
                <w:sz w:val="28"/>
                <w:szCs w:val="28"/>
                <w:lang w:val="uk-UA" w:eastAsia="en-US"/>
              </w:rPr>
            </w:pPr>
            <w:r w:rsidRPr="004F7AE0">
              <w:rPr>
                <w:sz w:val="28"/>
                <w:szCs w:val="28"/>
                <w:lang w:val="uk-UA" w:eastAsia="en-US"/>
              </w:rPr>
              <w:t>Київська митниця</w:t>
            </w:r>
          </w:p>
        </w:tc>
      </w:tr>
    </w:tbl>
    <w:p w:rsidR="00D71B9B" w:rsidRPr="004F7AE0" w:rsidRDefault="00D71B9B" w:rsidP="00D71B9B">
      <w:pPr>
        <w:rPr>
          <w:b/>
          <w:sz w:val="20"/>
          <w:lang w:val="uk-UA"/>
        </w:rPr>
      </w:pPr>
    </w:p>
    <w:p w:rsidR="0010669F" w:rsidRDefault="0010669F" w:rsidP="00D71B9B">
      <w:pPr>
        <w:rPr>
          <w:b/>
          <w:lang w:val="uk-UA"/>
        </w:rPr>
      </w:pPr>
    </w:p>
    <w:p w:rsidR="0010669F" w:rsidRDefault="0010669F" w:rsidP="00D71B9B">
      <w:pPr>
        <w:rPr>
          <w:b/>
          <w:lang w:val="uk-UA"/>
        </w:rPr>
      </w:pPr>
    </w:p>
    <w:p w:rsidR="00D71B9B" w:rsidRDefault="00D71B9B" w:rsidP="00D71B9B">
      <w:pPr>
        <w:rPr>
          <w:b/>
          <w:lang w:val="uk-UA"/>
        </w:rPr>
      </w:pPr>
      <w:r w:rsidRPr="004F7AE0">
        <w:rPr>
          <w:b/>
          <w:lang w:val="uk-UA"/>
        </w:rPr>
        <w:t>Про розгляд скарги</w:t>
      </w:r>
    </w:p>
    <w:p w:rsidR="00F903FE" w:rsidRPr="00F903FE" w:rsidRDefault="00F903FE" w:rsidP="00D71B9B">
      <w:pPr>
        <w:rPr>
          <w:b/>
          <w:sz w:val="28"/>
          <w:szCs w:val="28"/>
          <w:lang w:val="uk-UA"/>
        </w:rPr>
      </w:pPr>
    </w:p>
    <w:p w:rsidR="00974957" w:rsidRPr="00BF5686" w:rsidRDefault="00974957" w:rsidP="00974957">
      <w:pPr>
        <w:pStyle w:val="1"/>
        <w:shd w:val="clear" w:color="auto" w:fill="auto"/>
        <w:spacing w:after="0" w:line="240" w:lineRule="auto"/>
        <w:ind w:firstLine="567"/>
        <w:jc w:val="both"/>
        <w:rPr>
          <w:sz w:val="28"/>
          <w:szCs w:val="28"/>
        </w:rPr>
      </w:pPr>
      <w:r w:rsidRPr="00BF5686">
        <w:rPr>
          <w:sz w:val="28"/>
          <w:szCs w:val="28"/>
        </w:rPr>
        <w:t xml:space="preserve">Державна митна служба України розглянула скаргу </w:t>
      </w:r>
      <w:r w:rsidRPr="001A37C7">
        <w:rPr>
          <w:sz w:val="28"/>
          <w:szCs w:val="28"/>
        </w:rPr>
        <w:t>bbeb7038c1309cbb861c1b9955d88cc27ca850ad60665dbc49f32d13d2ccd508</w:t>
      </w:r>
      <w:r w:rsidRPr="001A37C7">
        <w:rPr>
          <w:sz w:val="28"/>
          <w:szCs w:val="28"/>
          <w:lang w:eastAsia="en-US"/>
        </w:rPr>
        <w:t>6ce7cf4ce878576d5d5e4bd13a788a9398f8260330736ee32615c2819049964b</w:t>
      </w:r>
      <w:r w:rsidRPr="00BF5686">
        <w:rPr>
          <w:sz w:val="28"/>
          <w:szCs w:val="28"/>
        </w:rPr>
        <w:t xml:space="preserve"> від 31.12.2025 б/н (вх. Держмитслужби № 273/13/1 від 05.01.2026) на картку відмови в прийнятті митної декларації, митному оформленні чи пропуску товарів, транспортних засобів комерційного призначення від 03.12.2025 № UA100200/2025/000197.</w:t>
      </w:r>
    </w:p>
    <w:p w:rsidR="00974957" w:rsidRPr="00BF5686" w:rsidRDefault="00974957" w:rsidP="00974957">
      <w:pPr>
        <w:pStyle w:val="1"/>
        <w:shd w:val="clear" w:color="auto" w:fill="auto"/>
        <w:spacing w:after="0" w:line="240" w:lineRule="auto"/>
        <w:ind w:firstLine="567"/>
        <w:jc w:val="both"/>
        <w:rPr>
          <w:sz w:val="28"/>
          <w:szCs w:val="28"/>
        </w:rPr>
      </w:pPr>
      <w:r w:rsidRPr="00BF5686">
        <w:rPr>
          <w:sz w:val="28"/>
          <w:szCs w:val="28"/>
        </w:rPr>
        <w:t xml:space="preserve">На вимогу </w:t>
      </w:r>
      <w:r w:rsidRPr="001A37C7">
        <w:rPr>
          <w:sz w:val="28"/>
          <w:szCs w:val="28"/>
        </w:rPr>
        <w:t>2b7fb9d4e4ad54064ef3c1f24a39d2642118668259d5d3b6f445fcd2c86ae934</w:t>
      </w:r>
      <w:r w:rsidRPr="00BF5686">
        <w:rPr>
          <w:sz w:val="28"/>
          <w:szCs w:val="28"/>
        </w:rPr>
        <w:t xml:space="preserve">» розгляд скарги відбувся </w:t>
      </w:r>
      <w:r w:rsidRPr="001A37C7">
        <w:rPr>
          <w:sz w:val="28"/>
          <w:szCs w:val="28"/>
        </w:rPr>
        <w:t>ef5372464c1a679b8777b3581eabd94aa0c0cc8aa7e0ffe4d4b2b30e2cf17a68</w:t>
      </w:r>
      <w:r w:rsidRPr="00BF5686">
        <w:rPr>
          <w:sz w:val="28"/>
          <w:szCs w:val="28"/>
        </w:rPr>
        <w:t xml:space="preserve"> у режимі відеоконференції за участі його представників та Європейської Бізнес Асоціації.</w:t>
      </w:r>
    </w:p>
    <w:p w:rsidR="00974957" w:rsidRPr="00BF5686" w:rsidRDefault="00974957" w:rsidP="00974957">
      <w:pPr>
        <w:pStyle w:val="1"/>
        <w:shd w:val="clear" w:color="auto" w:fill="auto"/>
        <w:spacing w:after="0" w:line="240" w:lineRule="auto"/>
        <w:ind w:firstLine="567"/>
        <w:jc w:val="both"/>
        <w:rPr>
          <w:sz w:val="28"/>
          <w:szCs w:val="28"/>
        </w:rPr>
      </w:pPr>
      <w:r w:rsidRPr="00BF5686">
        <w:rPr>
          <w:sz w:val="28"/>
          <w:szCs w:val="28"/>
        </w:rPr>
        <w:t xml:space="preserve">У скарзі </w:t>
      </w:r>
      <w:r w:rsidRPr="001A37C7">
        <w:rPr>
          <w:sz w:val="28"/>
          <w:szCs w:val="28"/>
        </w:rPr>
        <w:t>2b7fb9d4e4ad54064ef3c1f24a39d2642118668259d5d3b6f445fcd2c86ae934</w:t>
      </w:r>
      <w:r w:rsidRPr="00BF5686">
        <w:rPr>
          <w:sz w:val="28"/>
          <w:szCs w:val="28"/>
        </w:rPr>
        <w:t>» не погоджується з висновками митного органу та відмовою у митному оформленні лікарських засобів згідно з митною декларацією від 25.11.2025 № 25UA100200618268U0, та звертається з проханням скасувати картку відмови в прийнятті митної декларації, митному оформленні чи пропуску товарів, транспортних засобів комерційного призначення від 03.12.2025 № UA100200/2025/000197.</w:t>
      </w:r>
    </w:p>
    <w:p w:rsidR="00974957" w:rsidRPr="00BF5686" w:rsidRDefault="00974957" w:rsidP="00974957">
      <w:pPr>
        <w:pStyle w:val="1"/>
        <w:shd w:val="clear" w:color="auto" w:fill="auto"/>
        <w:spacing w:after="0" w:line="240" w:lineRule="auto"/>
        <w:ind w:firstLine="567"/>
        <w:jc w:val="both"/>
        <w:rPr>
          <w:sz w:val="28"/>
          <w:szCs w:val="28"/>
        </w:rPr>
      </w:pPr>
      <w:r w:rsidRPr="00BF5686">
        <w:rPr>
          <w:sz w:val="28"/>
          <w:szCs w:val="28"/>
        </w:rPr>
        <w:t>Скаржник декларує вказані лікарські засоби із застосуванням ставки 7%, відповідно до підпункту «в» пункту 193.1 статті 193 Податкового кодексу України (далі – ПК України), обґрунтовуючи це тим, що за такими операціями у митних органів раніше не виникало зауважень або заперечень щодо правомірності застосування пільгової ставки оподаткування.</w:t>
      </w:r>
    </w:p>
    <w:p w:rsidR="00974957" w:rsidRPr="00BF5686" w:rsidRDefault="00974957" w:rsidP="00974957">
      <w:pPr>
        <w:pStyle w:val="1"/>
        <w:shd w:val="clear" w:color="auto" w:fill="auto"/>
        <w:spacing w:after="0" w:line="240" w:lineRule="auto"/>
        <w:ind w:firstLine="567"/>
        <w:jc w:val="both"/>
        <w:rPr>
          <w:sz w:val="28"/>
          <w:szCs w:val="28"/>
        </w:rPr>
      </w:pPr>
      <w:r w:rsidRPr="00BF5686">
        <w:rPr>
          <w:sz w:val="28"/>
          <w:szCs w:val="28"/>
        </w:rPr>
        <w:t>За результатами розгляду Держмитслужбою скарги та з урахуванням пояснень Київської митниці щодо порушених у скарзі питань повідомляємо.</w:t>
      </w:r>
    </w:p>
    <w:p w:rsidR="00974957" w:rsidRPr="00BF5686" w:rsidRDefault="00974957" w:rsidP="00974957">
      <w:pPr>
        <w:pStyle w:val="1"/>
        <w:shd w:val="clear" w:color="auto" w:fill="auto"/>
        <w:spacing w:after="0" w:line="240" w:lineRule="auto"/>
        <w:ind w:firstLine="567"/>
        <w:jc w:val="both"/>
        <w:rPr>
          <w:sz w:val="28"/>
          <w:szCs w:val="28"/>
        </w:rPr>
      </w:pPr>
      <w:r w:rsidRPr="00BF5686">
        <w:rPr>
          <w:sz w:val="28"/>
          <w:szCs w:val="28"/>
        </w:rPr>
        <w:lastRenderedPageBreak/>
        <w:t>Частиною другою статті 19 Конституції України передбачено,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974957" w:rsidRPr="00BF5686" w:rsidRDefault="00974957" w:rsidP="00974957">
      <w:pPr>
        <w:ind w:firstLine="567"/>
        <w:jc w:val="both"/>
        <w:rPr>
          <w:sz w:val="28"/>
          <w:szCs w:val="28"/>
          <w:lang w:val="uk-UA"/>
        </w:rPr>
      </w:pPr>
      <w:r w:rsidRPr="00BF5686">
        <w:rPr>
          <w:sz w:val="28"/>
          <w:szCs w:val="28"/>
          <w:lang w:val="uk-UA"/>
        </w:rPr>
        <w:t>Відносини, пов’язані із справлянням митних платежів, регулюються Митним кодексом України (далі – МК України), ПК України та іншими законами України з питань оподаткування.</w:t>
      </w:r>
    </w:p>
    <w:p w:rsidR="00974957" w:rsidRPr="00BF5686" w:rsidRDefault="00974957" w:rsidP="00974957">
      <w:pPr>
        <w:ind w:firstLine="567"/>
        <w:jc w:val="both"/>
        <w:rPr>
          <w:sz w:val="28"/>
          <w:szCs w:val="28"/>
          <w:lang w:val="uk-UA" w:eastAsia="uk-UA"/>
        </w:rPr>
      </w:pPr>
      <w:r w:rsidRPr="00BF5686">
        <w:rPr>
          <w:sz w:val="28"/>
          <w:szCs w:val="28"/>
          <w:lang w:val="uk-UA" w:eastAsia="uk-UA"/>
        </w:rPr>
        <w:t>Відповідно до частини першої статті 257 МК України декларування здійснюється шляхом заявлення за встановленою формою (письмовою, усною, шляхом вчинення дій) точних відомостей про товари, мету їх переміщення через митний кордон України, а також відомостей, необхідних для здійснення їх митного контролю та митного оформлення.</w:t>
      </w:r>
    </w:p>
    <w:p w:rsidR="00974957" w:rsidRPr="00BF5686" w:rsidRDefault="00974957" w:rsidP="00974957">
      <w:pPr>
        <w:autoSpaceDE w:val="0"/>
        <w:autoSpaceDN w:val="0"/>
        <w:adjustRightInd w:val="0"/>
        <w:ind w:firstLine="567"/>
        <w:jc w:val="both"/>
        <w:rPr>
          <w:rFonts w:ascii="TimesNewRomanPSMT" w:hAnsi="TimesNewRomanPSMT" w:cs="TimesNewRomanPSMT"/>
          <w:sz w:val="28"/>
          <w:szCs w:val="28"/>
          <w:lang w:val="uk-UA" w:eastAsia="uk-UA"/>
        </w:rPr>
      </w:pPr>
      <w:r w:rsidRPr="00BF5686">
        <w:rPr>
          <w:rFonts w:ascii="TimesNewRomanPSMT" w:hAnsi="TimesNewRomanPSMT" w:cs="TimesNewRomanPSMT"/>
          <w:sz w:val="28"/>
          <w:szCs w:val="28"/>
          <w:lang w:val="uk-UA" w:eastAsia="uk-UA"/>
        </w:rPr>
        <w:t>Митне оформлення товарів, транспортних засобів комерційного призначення здійснюється митними органами на підставі митної декларації, до якої декларантом залежно від митних формальностей, установлених цим Кодексом для митних режимів, та заявленої мети переміщення вносяться такі відомості, в тому числі у вигляді кодів, зокрема відомості про товари: найменування, звичайний торговельний опис, що дає змогу ідентифікувати та класифікувати товар, код товару згідно з УКТ ЗЕД та відомості що підтверджують дотримання встановлених законодавством заборон та обмежень щодо переміщення товарів через митний кордон України (частина восьма статті 257 МК України).</w:t>
      </w:r>
    </w:p>
    <w:p w:rsidR="00974957" w:rsidRPr="00BF5686" w:rsidRDefault="00974957" w:rsidP="00974957">
      <w:pPr>
        <w:ind w:firstLine="567"/>
        <w:jc w:val="both"/>
        <w:rPr>
          <w:sz w:val="28"/>
          <w:szCs w:val="28"/>
          <w:lang w:val="uk-UA" w:eastAsia="uk-UA"/>
        </w:rPr>
      </w:pPr>
      <w:r w:rsidRPr="00BF5686">
        <w:rPr>
          <w:sz w:val="28"/>
          <w:szCs w:val="28"/>
          <w:lang w:val="uk-UA" w:eastAsia="uk-UA"/>
        </w:rPr>
        <w:t>Частиною восьмою статті 264 МК України встановлено, що з моменту прийняття митним органом митної декларації вона є документом, що засвідчує факти, які мають юридичне значення, а декларант та митний представник несуть відповідальність за подання недостовірних відомостей, наведених у цій декларації.</w:t>
      </w:r>
    </w:p>
    <w:p w:rsidR="00974957" w:rsidRPr="00BF5686" w:rsidRDefault="00974957" w:rsidP="00974957">
      <w:pPr>
        <w:ind w:firstLine="567"/>
        <w:jc w:val="both"/>
        <w:rPr>
          <w:sz w:val="28"/>
          <w:szCs w:val="28"/>
          <w:lang w:val="uk-UA" w:eastAsia="uk-UA"/>
        </w:rPr>
      </w:pPr>
      <w:r w:rsidRPr="00BF5686">
        <w:rPr>
          <w:sz w:val="28"/>
          <w:szCs w:val="28"/>
          <w:lang w:val="uk-UA" w:eastAsia="uk-UA"/>
        </w:rPr>
        <w:t>Разом з тим, статтею 295 МК України визначено, що митні платежі нараховуються декларантом або іншими особами, на яких покладено обов’язок із сплати митних платежів, самостійно, крім випадків, якщо обов’язок щодо нарахування митних платежів відповідно до цього Кодексу, ПК України та інших законів України покладається на митні органи.</w:t>
      </w:r>
    </w:p>
    <w:p w:rsidR="00974957" w:rsidRPr="00BF5686" w:rsidRDefault="00974957" w:rsidP="00974957">
      <w:pPr>
        <w:pStyle w:val="rvps2"/>
        <w:rPr>
          <w:sz w:val="28"/>
          <w:szCs w:val="28"/>
          <w:lang w:val="uk-UA"/>
        </w:rPr>
      </w:pPr>
      <w:r w:rsidRPr="00BF5686">
        <w:rPr>
          <w:sz w:val="28"/>
          <w:szCs w:val="28"/>
          <w:lang w:val="uk-UA"/>
        </w:rPr>
        <w:t>Згідно з частиною третьою статті 335 МК України у встановленому МК України порядку в митній декларації декларантом або уповноваженою ним особою зазначаються відомості про документи, що підтверджують право на пільги із сплати митних платежів, на застосування повного чи часткового звільнення від сплати митних платежів відповідно до обраного митного режиму.</w:t>
      </w:r>
    </w:p>
    <w:p w:rsidR="00974957" w:rsidRPr="00BF5686" w:rsidRDefault="00974957" w:rsidP="00974957">
      <w:pPr>
        <w:autoSpaceDE w:val="0"/>
        <w:autoSpaceDN w:val="0"/>
        <w:adjustRightInd w:val="0"/>
        <w:ind w:firstLine="567"/>
        <w:jc w:val="both"/>
        <w:rPr>
          <w:rFonts w:ascii="TimesNewRomanPSMT" w:hAnsi="TimesNewRomanPSMT" w:cs="TimesNewRomanPSMT"/>
          <w:sz w:val="28"/>
          <w:szCs w:val="28"/>
          <w:lang w:val="uk-UA" w:eastAsia="uk-UA"/>
        </w:rPr>
      </w:pPr>
      <w:r w:rsidRPr="00BF5686">
        <w:rPr>
          <w:rFonts w:ascii="TimesNewRomanPSMT" w:hAnsi="TimesNewRomanPSMT" w:cs="TimesNewRomanPSMT"/>
          <w:sz w:val="28"/>
          <w:szCs w:val="28"/>
          <w:lang w:val="uk-UA" w:eastAsia="uk-UA"/>
        </w:rPr>
        <w:t>Відповідно до підпункту «в» пункту 193.1 статті 193 ПК України ставка податку на додану вартість встановлюється від бази оподаткування в розмірі 7%, зокрема, по операціях з постачання на митній території України та ввезення на митну територію України лікарських засобів, дозволених для виробництва і застосування в Україні та внесених до Державного реєстру лікарських засобів.</w:t>
      </w:r>
    </w:p>
    <w:p w:rsidR="00974957" w:rsidRPr="00BF5686" w:rsidRDefault="00974957" w:rsidP="00974957">
      <w:pPr>
        <w:autoSpaceDE w:val="0"/>
        <w:autoSpaceDN w:val="0"/>
        <w:adjustRightInd w:val="0"/>
        <w:ind w:firstLine="567"/>
        <w:jc w:val="both"/>
        <w:rPr>
          <w:rFonts w:ascii="TimesNewRomanPSMT" w:hAnsi="TimesNewRomanPSMT" w:cs="TimesNewRomanPSMT"/>
          <w:sz w:val="28"/>
          <w:szCs w:val="28"/>
          <w:lang w:val="uk-UA" w:eastAsia="uk-UA"/>
        </w:rPr>
      </w:pPr>
      <w:r w:rsidRPr="00BF5686">
        <w:rPr>
          <w:rFonts w:ascii="TimesNewRomanPSMT" w:hAnsi="TimesNewRomanPSMT" w:cs="TimesNewRomanPSMT"/>
          <w:sz w:val="28"/>
          <w:szCs w:val="28"/>
          <w:lang w:val="uk-UA" w:eastAsia="uk-UA"/>
        </w:rPr>
        <w:lastRenderedPageBreak/>
        <w:t>Згідно з підпунктом «а» пункту 193.1 статті 193 ПК України ставка податку на додану вартість встановлюється в розмірі 20% для інших лікарських засобів.</w:t>
      </w:r>
    </w:p>
    <w:p w:rsidR="00974957" w:rsidRPr="00BF5686" w:rsidRDefault="00974957" w:rsidP="00974957">
      <w:pPr>
        <w:autoSpaceDE w:val="0"/>
        <w:autoSpaceDN w:val="0"/>
        <w:adjustRightInd w:val="0"/>
        <w:ind w:firstLine="567"/>
        <w:jc w:val="both"/>
        <w:rPr>
          <w:rFonts w:ascii="TimesNewRomanPSMT" w:hAnsi="TimesNewRomanPSMT" w:cs="TimesNewRomanPSMT"/>
          <w:sz w:val="28"/>
          <w:szCs w:val="28"/>
          <w:lang w:val="uk-UA" w:eastAsia="uk-UA"/>
        </w:rPr>
      </w:pPr>
      <w:r w:rsidRPr="00BF5686">
        <w:rPr>
          <w:rFonts w:ascii="TimesNewRomanPSMT" w:hAnsi="TimesNewRomanPSMT" w:cs="TimesNewRomanPSMT"/>
          <w:sz w:val="28"/>
          <w:szCs w:val="28"/>
          <w:lang w:val="uk-UA" w:eastAsia="uk-UA"/>
        </w:rPr>
        <w:t>Відповідно до статті 197 МК України у випадках, передбачених законом, на окремі товари встановлюються обмеження щодо їх переміщення через митний кордон України. Пропуск таких товарів через митний кордон України та/або їх випуск залежно від вимог відповідного закону здійснюються митними органами на підставі отриманих від державних органів, інших установ та організацій, уповноважених на здійснення дозвільних або контрольних функцій щодо переміщення товарів, транспортних засобів комерційного призначення через митний кордон України, з використанням механізму «єдиного вікна» відповідних дозвільних документів та/або відомостей про включення (виключення) товару до (з) відповідного реєстру у формі електронних документів, засвідчених електронним підписом, які підтверджують дотримання встановлених обмежень щодо переміщення таких товарів через митний кордон України, якщо використання таких дозвільних документів та/або відомостей для здійснення митних формальностей передбачено законами України.</w:t>
      </w:r>
    </w:p>
    <w:p w:rsidR="00974957" w:rsidRPr="00BF5686" w:rsidRDefault="00974957" w:rsidP="00974957">
      <w:pPr>
        <w:autoSpaceDE w:val="0"/>
        <w:autoSpaceDN w:val="0"/>
        <w:adjustRightInd w:val="0"/>
        <w:ind w:firstLine="567"/>
        <w:jc w:val="both"/>
        <w:rPr>
          <w:rFonts w:ascii="TimesNewRomanPSMT" w:hAnsi="TimesNewRomanPSMT" w:cs="TimesNewRomanPSMT"/>
          <w:sz w:val="28"/>
          <w:szCs w:val="28"/>
          <w:lang w:val="uk-UA" w:eastAsia="uk-UA"/>
        </w:rPr>
      </w:pPr>
      <w:r w:rsidRPr="00BF5686">
        <w:rPr>
          <w:rFonts w:ascii="TimesNewRomanPSMT" w:hAnsi="TimesNewRomanPSMT" w:cs="TimesNewRomanPSMT"/>
          <w:sz w:val="28"/>
          <w:szCs w:val="28"/>
          <w:lang w:val="uk-UA" w:eastAsia="uk-UA"/>
        </w:rPr>
        <w:t>Згідно з частиною першою статті 17 Закону України від 04.04.1996 № 123/96-ВР «Про лікарські засоби» (далі – Закон «Про лікарські засоби») на територію України можуть ввозитися лікарські засоби, зареєстровані в Україні, за наявності сертифіката якості серії лікарського засобу, що видається виробником, та ліцензії на імпорт лікарських засобів (крім активних фармацевтичних інгредієнтів), що видається імпортеру (виробнику або особі, що представляє виробника лікарських засобів на території України), у порядку, встановленому законодавством. У додатку до ліцензії зазначаються перелік лікарських засобів, дозволених до імпорту ліцензіату, а також особливі умови провадження діяльності.</w:t>
      </w:r>
    </w:p>
    <w:p w:rsidR="00974957" w:rsidRPr="00BF5686" w:rsidRDefault="00974957" w:rsidP="00974957">
      <w:pPr>
        <w:autoSpaceDE w:val="0"/>
        <w:autoSpaceDN w:val="0"/>
        <w:adjustRightInd w:val="0"/>
        <w:ind w:firstLine="567"/>
        <w:jc w:val="both"/>
        <w:rPr>
          <w:rFonts w:ascii="TimesNewRomanPSMT" w:hAnsi="TimesNewRomanPSMT" w:cs="TimesNewRomanPSMT"/>
          <w:sz w:val="28"/>
          <w:szCs w:val="28"/>
          <w:lang w:val="uk-UA" w:eastAsia="uk-UA"/>
        </w:rPr>
      </w:pPr>
      <w:r w:rsidRPr="00BF5686">
        <w:rPr>
          <w:rFonts w:ascii="TimesNewRomanPSMT" w:hAnsi="TimesNewRomanPSMT" w:cs="TimesNewRomanPSMT"/>
          <w:sz w:val="28"/>
          <w:szCs w:val="28"/>
          <w:lang w:val="uk-UA" w:eastAsia="uk-UA"/>
        </w:rPr>
        <w:t>Контроль за ввезенням на митну територію України лікарських засобів здійснюється центральним органом виконавчої влади, що реалізує державну політику у сфері контролю якості та безпеки лікарських засобів. Усі лікарські засоби, що ввозяться на митну територію України з метою їх подальшої реалізації (торгівлі) або використання у виробництві готових лікарських засобів, підлягають державному контролю якості (частина друга статті 17 Закону «Про лікарські засоби»).</w:t>
      </w:r>
    </w:p>
    <w:p w:rsidR="00974957" w:rsidRPr="00BF5686" w:rsidRDefault="00974957" w:rsidP="00974957">
      <w:pPr>
        <w:autoSpaceDE w:val="0"/>
        <w:autoSpaceDN w:val="0"/>
        <w:adjustRightInd w:val="0"/>
        <w:ind w:firstLine="567"/>
        <w:jc w:val="both"/>
        <w:rPr>
          <w:rFonts w:ascii="TimesNewRomanPSMT" w:hAnsi="TimesNewRomanPSMT" w:cs="TimesNewRomanPSMT"/>
          <w:sz w:val="28"/>
          <w:szCs w:val="28"/>
          <w:lang w:val="uk-UA" w:eastAsia="uk-UA"/>
        </w:rPr>
      </w:pPr>
      <w:r w:rsidRPr="00BF5686">
        <w:rPr>
          <w:rFonts w:ascii="TimesNewRomanPSMT" w:hAnsi="TimesNewRomanPSMT" w:cs="TimesNewRomanPSMT"/>
          <w:sz w:val="28"/>
          <w:szCs w:val="28"/>
          <w:lang w:val="uk-UA" w:eastAsia="uk-UA"/>
        </w:rPr>
        <w:t>Разом з тим, згідно з підпунктом 41.1.2 пункту 41.1 статті 41 ПК України, митні органи (центральний орган виконавчої влади, що реалізує державну митну політику, його територіальні органи) визначено контролюючим органом – щодо дотримання законодавства з питань митної справи та оподаткування митом, акцизним податком, податком на додану вартість, іншими податками та зборами, які відповідно до податкового, митного та іншого законодавства справляються у зв’язку із ввезенням товарів на митну територію України.</w:t>
      </w:r>
    </w:p>
    <w:p w:rsidR="00974957" w:rsidRPr="00BF5686" w:rsidRDefault="00974957" w:rsidP="00974957">
      <w:pPr>
        <w:autoSpaceDE w:val="0"/>
        <w:autoSpaceDN w:val="0"/>
        <w:adjustRightInd w:val="0"/>
        <w:ind w:firstLine="567"/>
        <w:jc w:val="both"/>
        <w:rPr>
          <w:rFonts w:ascii="TimesNewRomanPSMT" w:hAnsi="TimesNewRomanPSMT" w:cs="TimesNewRomanPSMT"/>
          <w:sz w:val="28"/>
          <w:szCs w:val="28"/>
          <w:lang w:val="uk-UA" w:eastAsia="uk-UA"/>
        </w:rPr>
      </w:pPr>
      <w:r w:rsidRPr="00BF5686">
        <w:rPr>
          <w:rFonts w:ascii="TimesNewRomanPSMT" w:hAnsi="TimesNewRomanPSMT" w:cs="TimesNewRomanPSMT"/>
          <w:sz w:val="28"/>
          <w:szCs w:val="28"/>
          <w:lang w:val="uk-UA" w:eastAsia="uk-UA"/>
        </w:rPr>
        <w:t xml:space="preserve">Відповідно до Положення про Міністерство охорони здоров’я України, затвердженого постановою Кабінету Міністрів України від 25.03.2015 № 267 (в </w:t>
      </w:r>
      <w:r w:rsidRPr="00BF5686">
        <w:rPr>
          <w:rFonts w:ascii="TimesNewRomanPSMT" w:hAnsi="TimesNewRomanPSMT" w:cs="TimesNewRomanPSMT"/>
          <w:sz w:val="28"/>
          <w:szCs w:val="28"/>
          <w:lang w:val="uk-UA" w:eastAsia="uk-UA"/>
        </w:rPr>
        <w:lastRenderedPageBreak/>
        <w:t>редакції постанови Кабінету Міністрів України від 24.01.2020 № 90), Міністерство охорони здоров’я України є головним органом у системі центральних органів виконавчої влади, що забезпечує формування та реалізує державну політику у сфері охорони здоров’я, зокрема, у сфері забезпечення населення якісними, ефективними та безпечними лікарськими засобами.</w:t>
      </w:r>
    </w:p>
    <w:p w:rsidR="00974957" w:rsidRPr="00BF5686" w:rsidRDefault="00974957" w:rsidP="00974957">
      <w:pPr>
        <w:autoSpaceDE w:val="0"/>
        <w:autoSpaceDN w:val="0"/>
        <w:adjustRightInd w:val="0"/>
        <w:ind w:firstLine="567"/>
        <w:jc w:val="both"/>
        <w:rPr>
          <w:rFonts w:ascii="TimesNewRomanPSMT" w:hAnsi="TimesNewRomanPSMT" w:cs="TimesNewRomanPSMT"/>
          <w:sz w:val="28"/>
          <w:szCs w:val="28"/>
          <w:lang w:val="uk-UA" w:eastAsia="uk-UA"/>
        </w:rPr>
      </w:pPr>
      <w:r w:rsidRPr="00BF5686">
        <w:rPr>
          <w:rFonts w:ascii="TimesNewRomanPSMT" w:hAnsi="TimesNewRomanPSMT" w:cs="TimesNewRomanPSMT"/>
          <w:sz w:val="28"/>
          <w:szCs w:val="28"/>
          <w:lang w:val="uk-UA" w:eastAsia="uk-UA"/>
        </w:rPr>
        <w:t xml:space="preserve">Порядок здійснення державного контролю якості лікарських засобів, що ввозяться в Україну затверджений постановою Кабінету Міністрів України від 14.09.2005 № 902 (далі – Порядок № 902). </w:t>
      </w:r>
    </w:p>
    <w:p w:rsidR="00974957" w:rsidRPr="00BF5686" w:rsidRDefault="00974957" w:rsidP="00974957">
      <w:pPr>
        <w:autoSpaceDE w:val="0"/>
        <w:autoSpaceDN w:val="0"/>
        <w:adjustRightInd w:val="0"/>
        <w:ind w:firstLine="567"/>
        <w:jc w:val="both"/>
        <w:rPr>
          <w:rFonts w:ascii="TimesNewRomanPSMT" w:hAnsi="TimesNewRomanPSMT" w:cs="TimesNewRomanPSMT"/>
          <w:sz w:val="28"/>
          <w:szCs w:val="28"/>
          <w:lang w:val="uk-UA" w:eastAsia="uk-UA"/>
        </w:rPr>
      </w:pPr>
      <w:r w:rsidRPr="00BF5686">
        <w:rPr>
          <w:rFonts w:ascii="TimesNewRomanPSMT" w:hAnsi="TimesNewRomanPSMT" w:cs="TimesNewRomanPSMT"/>
          <w:sz w:val="28"/>
          <w:szCs w:val="28"/>
          <w:lang w:val="uk-UA" w:eastAsia="uk-UA"/>
        </w:rPr>
        <w:t xml:space="preserve">Порядок № 902 визначає механізм державного контролю якості лікарських засобів, що ввозяться в Україну, зокрема як паралельний імпорт, який здійснюється з метою недопущення обігу фальсифікованих, неякісних та незареєстрованих лікарських засобів. </w:t>
      </w:r>
    </w:p>
    <w:p w:rsidR="00974957" w:rsidRPr="00BF5686" w:rsidRDefault="00974957" w:rsidP="00974957">
      <w:pPr>
        <w:autoSpaceDE w:val="0"/>
        <w:autoSpaceDN w:val="0"/>
        <w:adjustRightInd w:val="0"/>
        <w:ind w:firstLine="720"/>
        <w:jc w:val="both"/>
        <w:rPr>
          <w:rFonts w:ascii="TimesNewRomanPSMT" w:hAnsi="TimesNewRomanPSMT" w:cs="TimesNewRomanPSMT"/>
          <w:sz w:val="28"/>
          <w:szCs w:val="28"/>
          <w:lang w:val="uk-UA" w:eastAsia="uk-UA"/>
        </w:rPr>
      </w:pPr>
      <w:r w:rsidRPr="00BF5686">
        <w:rPr>
          <w:rFonts w:ascii="TimesNewRomanPSMT" w:hAnsi="TimesNewRomanPSMT" w:cs="TimesNewRomanPSMT"/>
          <w:sz w:val="28"/>
          <w:szCs w:val="28"/>
          <w:lang w:val="uk-UA" w:eastAsia="uk-UA"/>
        </w:rPr>
        <w:t>Протягом періоду дії воєнного стану та/або протягом шести місяців з дня припинення або скасування воєнного стану з метою забезпечення закладів охорони здоров’я необхідними препаратами може здійснюватися ввезення на митну територію України з метою подальшого обігу, зокрема, зареєстрованих лікарських засобів в іноземній упаковці, виготовлених для потреб ринків інших країн, що не відповідає затвердженим реєстраційним матеріалам на лікарський засіб, у супроводі затвердженої в Україні інструкції для медичного застосування та гарантійного листа виробника/заявника, в якому зазначається, що ввезений лікарський засіб є ідентичним до зареєстрованого в Україні (пункт 3</w:t>
      </w:r>
      <w:r w:rsidRPr="00BF5686">
        <w:rPr>
          <w:rFonts w:ascii="TimesNewRomanPSMT" w:hAnsi="TimesNewRomanPSMT" w:cs="TimesNewRomanPSMT"/>
          <w:sz w:val="28"/>
          <w:szCs w:val="28"/>
          <w:vertAlign w:val="superscript"/>
          <w:lang w:val="uk-UA" w:eastAsia="uk-UA"/>
        </w:rPr>
        <w:t>1</w:t>
      </w:r>
      <w:r w:rsidRPr="00BF5686">
        <w:rPr>
          <w:rFonts w:ascii="TimesNewRomanPSMT" w:hAnsi="TimesNewRomanPSMT" w:cs="TimesNewRomanPSMT"/>
          <w:sz w:val="18"/>
          <w:szCs w:val="18"/>
          <w:lang w:val="uk-UA" w:eastAsia="uk-UA"/>
        </w:rPr>
        <w:t xml:space="preserve"> </w:t>
      </w:r>
      <w:r w:rsidRPr="00BF5686">
        <w:rPr>
          <w:rFonts w:ascii="TimesNewRomanPSMT" w:hAnsi="TimesNewRomanPSMT" w:cs="TimesNewRomanPSMT"/>
          <w:sz w:val="28"/>
          <w:szCs w:val="28"/>
          <w:lang w:val="uk-UA" w:eastAsia="uk-UA"/>
        </w:rPr>
        <w:t>Порядку № 902).</w:t>
      </w:r>
    </w:p>
    <w:p w:rsidR="00974957" w:rsidRPr="00BF5686" w:rsidRDefault="00974957" w:rsidP="00974957">
      <w:pPr>
        <w:autoSpaceDE w:val="0"/>
        <w:autoSpaceDN w:val="0"/>
        <w:adjustRightInd w:val="0"/>
        <w:ind w:firstLine="720"/>
        <w:jc w:val="both"/>
        <w:rPr>
          <w:rFonts w:ascii="TimesNewRomanPSMT" w:hAnsi="TimesNewRomanPSMT" w:cs="TimesNewRomanPSMT"/>
          <w:sz w:val="28"/>
          <w:szCs w:val="28"/>
          <w:lang w:val="uk-UA" w:eastAsia="uk-UA"/>
        </w:rPr>
      </w:pPr>
      <w:r w:rsidRPr="00BF5686">
        <w:rPr>
          <w:rFonts w:ascii="TimesNewRomanPSMT" w:hAnsi="TimesNewRomanPSMT" w:cs="TimesNewRomanPSMT"/>
          <w:sz w:val="28"/>
          <w:szCs w:val="28"/>
          <w:lang w:val="uk-UA" w:eastAsia="uk-UA"/>
        </w:rPr>
        <w:t>Враховуючи вищезазначене, для застосування ставки податку на додану вартість у розмірі 7% до операцій з ввезення на митну територію України лікарських засобів такі лікарські засоби мають бути</w:t>
      </w:r>
      <w:r w:rsidRPr="00BF5686">
        <w:rPr>
          <w:rFonts w:ascii="TimesNewRomanPSMT" w:hAnsi="TimesNewRomanPSMT" w:cs="TimesNewRomanPSMT"/>
          <w:sz w:val="28"/>
          <w:szCs w:val="28"/>
          <w:lang w:val="en-US" w:eastAsia="uk-UA"/>
        </w:rPr>
        <w:t xml:space="preserve"> </w:t>
      </w:r>
      <w:r w:rsidRPr="00BF5686">
        <w:rPr>
          <w:rFonts w:ascii="TimesNewRomanPSMT" w:hAnsi="TimesNewRomanPSMT" w:cs="TimesNewRomanPSMT"/>
          <w:sz w:val="28"/>
          <w:szCs w:val="28"/>
          <w:lang w:val="uk-UA" w:eastAsia="uk-UA"/>
        </w:rPr>
        <w:t>дозволені для виробництва і застосування в Україні</w:t>
      </w:r>
      <w:r w:rsidRPr="00BF5686">
        <w:rPr>
          <w:rFonts w:ascii="TimesNewRomanPSMT" w:hAnsi="TimesNewRomanPSMT" w:cs="TimesNewRomanPSMT"/>
          <w:sz w:val="28"/>
          <w:szCs w:val="28"/>
          <w:lang w:val="en-US" w:eastAsia="uk-UA"/>
        </w:rPr>
        <w:t xml:space="preserve"> </w:t>
      </w:r>
      <w:r w:rsidRPr="00BF5686">
        <w:rPr>
          <w:rFonts w:ascii="TimesNewRomanPSMT" w:hAnsi="TimesNewRomanPSMT" w:cs="TimesNewRomanPSMT"/>
          <w:sz w:val="28"/>
          <w:szCs w:val="28"/>
          <w:lang w:val="uk-UA" w:eastAsia="uk-UA"/>
        </w:rPr>
        <w:t>та внесені до Державного реєстру лікарських засобів.</w:t>
      </w:r>
    </w:p>
    <w:p w:rsidR="006A4429" w:rsidRPr="00BF5686" w:rsidRDefault="00974957" w:rsidP="006A4429">
      <w:pPr>
        <w:autoSpaceDE w:val="0"/>
        <w:autoSpaceDN w:val="0"/>
        <w:adjustRightInd w:val="0"/>
        <w:ind w:firstLine="720"/>
        <w:jc w:val="both"/>
        <w:rPr>
          <w:rFonts w:ascii="TimesNewRomanPSMT" w:hAnsi="TimesNewRomanPSMT" w:cs="TimesNewRomanPSMT"/>
          <w:sz w:val="28"/>
          <w:szCs w:val="28"/>
          <w:lang w:val="uk-UA" w:eastAsia="uk-UA"/>
        </w:rPr>
      </w:pPr>
      <w:r w:rsidRPr="00BF5686">
        <w:rPr>
          <w:rFonts w:ascii="TimesNewRomanPSMT" w:hAnsi="TimesNewRomanPSMT" w:cs="TimesNewRomanPSMT"/>
          <w:sz w:val="28"/>
          <w:szCs w:val="28"/>
          <w:lang w:val="uk-UA" w:eastAsia="uk-UA"/>
        </w:rPr>
        <w:t>У разі якщо при здійсненні операцій з ввезення на митну територію України лікарських засобів не дотримано хоча б однієї із зазначених умов, операції з ввезення таких лікарських засобів оподатковуються податком на додану вартість у загальновстановленому порядку за ставкою 20%.</w:t>
      </w:r>
    </w:p>
    <w:p w:rsidR="00974957" w:rsidRPr="00BF5686" w:rsidRDefault="00974957" w:rsidP="006A4429">
      <w:pPr>
        <w:autoSpaceDE w:val="0"/>
        <w:autoSpaceDN w:val="0"/>
        <w:adjustRightInd w:val="0"/>
        <w:ind w:firstLine="720"/>
        <w:jc w:val="both"/>
        <w:rPr>
          <w:rFonts w:ascii="TimesNewRomanPSMT" w:hAnsi="TimesNewRomanPSMT" w:cs="TimesNewRomanPSMT"/>
          <w:sz w:val="28"/>
          <w:szCs w:val="28"/>
          <w:lang w:val="uk-UA" w:eastAsia="uk-UA"/>
        </w:rPr>
      </w:pPr>
      <w:r w:rsidRPr="00BF5686">
        <w:rPr>
          <w:rFonts w:ascii="TimesNewRomanPSMT" w:hAnsi="TimesNewRomanPSMT" w:cs="TimesNewRomanPSMT"/>
          <w:sz w:val="28"/>
          <w:szCs w:val="28"/>
          <w:lang w:val="uk-UA" w:eastAsia="uk-UA"/>
        </w:rPr>
        <w:t xml:space="preserve">В зоні діяльності Київської митниці </w:t>
      </w:r>
      <w:r w:rsidRPr="001A37C7">
        <w:rPr>
          <w:rFonts w:ascii="TimesNewRomanPSMT" w:hAnsi="TimesNewRomanPSMT" w:cs="TimesNewRomanPSMT"/>
          <w:sz w:val="28"/>
          <w:szCs w:val="28"/>
          <w:lang w:val="uk-UA" w:eastAsia="uk-UA"/>
        </w:rPr>
        <w:t>2b7fb9d4e4ad54064ef3c1f24a39d2642118668259d5d3b6f445fcd2c86ae934</w:t>
      </w:r>
      <w:r w:rsidRPr="00BF5686">
        <w:rPr>
          <w:rFonts w:ascii="TimesNewRomanPSMT" w:hAnsi="TimesNewRomanPSMT" w:cs="TimesNewRomanPSMT"/>
          <w:sz w:val="28"/>
          <w:szCs w:val="28"/>
          <w:lang w:val="uk-UA" w:eastAsia="uk-UA"/>
        </w:rPr>
        <w:t>» 25.11.2025 року до митного оформлення відповідно до митної декларації № 25UA100200618268U0 заявлено товар: «</w:t>
      </w:r>
      <w:r w:rsidRPr="001A37C7">
        <w:rPr>
          <w:rFonts w:ascii="TimesNewRomanPSMT" w:hAnsi="TimesNewRomanPSMT" w:cs="TimesNewRomanPSMT"/>
          <w:sz w:val="28"/>
          <w:szCs w:val="28"/>
          <w:lang w:val="uk-UA" w:eastAsia="uk-UA"/>
        </w:rPr>
        <w:t>6ec301215ae53028774dbd598e5f39abbe6e36732fba37cb8808704d1608b15b</w:t>
      </w:r>
      <w:r w:rsidR="001B511D" w:rsidRPr="001A37C7">
        <w:rPr>
          <w:rFonts w:ascii="TimesNewRomanPSMT" w:hAnsi="TimesNewRomanPSMT" w:cs="TimesNewRomanPSMT"/>
          <w:sz w:val="28"/>
          <w:szCs w:val="28"/>
          <w:highlight w:val="yellow"/>
          <w:lang w:val="uk-UA" w:eastAsia="uk-UA"/>
        </w:rPr>
        <w:t xml:space="preserve"> </w:t>
      </w:r>
      <w:r w:rsidRPr="001A37C7">
        <w:rPr>
          <w:rFonts w:ascii="TimesNewRomanPSMT" w:hAnsi="TimesNewRomanPSMT" w:cs="TimesNewRomanPSMT"/>
          <w:sz w:val="28"/>
          <w:szCs w:val="28"/>
          <w:lang w:val="uk-UA" w:eastAsia="uk-UA"/>
        </w:rPr>
        <w:t>b8e7e93d0148827d5c3012fd8984e952db07402663cd8fbd1010a8c8016ccace</w:t>
      </w:r>
      <w:r w:rsidR="001B511D" w:rsidRPr="001A37C7">
        <w:rPr>
          <w:rFonts w:ascii="TimesNewRomanPSMT" w:hAnsi="TimesNewRomanPSMT" w:cs="TimesNewRomanPSMT"/>
          <w:sz w:val="28"/>
          <w:szCs w:val="28"/>
          <w:lang w:val="uk-UA" w:eastAsia="uk-UA"/>
        </w:rPr>
        <w:t>0574a9e17575b77c35705eec8f79b2b996e95193b2ebf31b1657274230eb016e</w:t>
      </w:r>
      <w:r w:rsidRPr="001A37C7">
        <w:rPr>
          <w:rFonts w:ascii="TimesNewRomanPSMT" w:hAnsi="TimesNewRomanPSMT" w:cs="TimesNewRomanPSMT"/>
          <w:sz w:val="28"/>
          <w:szCs w:val="28"/>
          <w:lang w:val="uk-UA" w:eastAsia="uk-UA"/>
        </w:rPr>
        <w:t>4377b4e76720e98876a9bdcaed0c3c1bb49f05544dfc8d34a5081c09cdfb4d84</w:t>
      </w:r>
      <w:r w:rsidRPr="001A37C7">
        <w:rPr>
          <w:rFonts w:ascii="TimesNewRomanPSMT" w:hAnsi="TimesNewRomanPSMT" w:cs="TimesNewRomanPSMT"/>
          <w:sz w:val="28"/>
          <w:szCs w:val="28"/>
          <w:lang w:val="uk-UA" w:eastAsia="uk-UA"/>
        </w:rPr>
        <w:t>0f3256ab36bcebba47ab55d196f24f97afcee1c0d4f2cabae07197b1b26e9849</w:t>
      </w:r>
      <w:r w:rsidRPr="001A37C7">
        <w:rPr>
          <w:rFonts w:ascii="TimesNewRomanPSMT" w:hAnsi="TimesNewRomanPSMT" w:cs="TimesNewRomanPSMT"/>
          <w:sz w:val="28"/>
          <w:szCs w:val="28"/>
          <w:lang w:val="en-US" w:eastAsia="uk-UA"/>
        </w:rPr>
        <w:t>82cbbad243bb3e318df19bb7214429df39aff8a3afbefe57efc5e814950b8dd0</w:t>
      </w:r>
      <w:r w:rsidRPr="001A37C7">
        <w:rPr>
          <w:rFonts w:ascii="TimesNewRomanPSMT" w:hAnsi="TimesNewRomanPSMT" w:cs="TimesNewRomanPSMT"/>
          <w:sz w:val="28"/>
          <w:szCs w:val="28"/>
          <w:lang w:val="uk-UA" w:eastAsia="uk-UA"/>
        </w:rPr>
        <w:t>0ab68a5c238da6b12d63c2712661549bc7163017ba2b1342ac4d8d068851b8a9</w:t>
      </w:r>
      <w:r w:rsidRPr="001A37C7">
        <w:rPr>
          <w:rFonts w:ascii="TimesNewRomanPSMT" w:hAnsi="TimesNewRomanPSMT" w:cs="TimesNewRomanPSMT"/>
          <w:sz w:val="28"/>
          <w:szCs w:val="28"/>
          <w:lang w:val="en-US" w:eastAsia="uk-UA"/>
        </w:rPr>
        <w:t>5749fdd6b67e4204b3047ba33540bc87f60c84d784a46c6307c78299f8fa67e9</w:t>
      </w:r>
      <w:r w:rsidRPr="001A37C7">
        <w:rPr>
          <w:rFonts w:ascii="TimesNewRomanPSMT" w:hAnsi="TimesNewRomanPSMT" w:cs="TimesNewRomanPSMT"/>
          <w:sz w:val="28"/>
          <w:szCs w:val="28"/>
          <w:lang w:val="uk-UA" w:eastAsia="uk-UA"/>
        </w:rPr>
        <w:t>35f493d141393c2a24ac358dd192c98c000d9633c2053894a6ab7eb3802e7093</w:t>
      </w:r>
      <w:r w:rsidR="001B511D" w:rsidRPr="001A37C7">
        <w:rPr>
          <w:rFonts w:ascii="TimesNewRomanPSMT" w:hAnsi="TimesNewRomanPSMT" w:cs="TimesNewRomanPSMT"/>
          <w:sz w:val="28"/>
          <w:szCs w:val="28"/>
          <w:lang w:val="uk-UA" w:eastAsia="uk-UA"/>
        </w:rPr>
        <w:t>a9ca8d9f809c2c70515b80cfc49affe3b8fe13a0ba72899e54662c317d65d71e</w:t>
      </w:r>
      <w:r w:rsidRPr="001A37C7">
        <w:rPr>
          <w:rFonts w:ascii="TimesNewRomanPSMT" w:hAnsi="TimesNewRomanPSMT" w:cs="TimesNewRomanPSMT"/>
          <w:sz w:val="28"/>
          <w:szCs w:val="28"/>
          <w:lang w:val="uk-UA" w:eastAsia="uk-UA"/>
        </w:rPr>
        <w:t>3123363608fbf3da837ce706b3438757c7f4bc7007c6369cffeba29891afbeb2</w:t>
      </w:r>
      <w:r w:rsidRPr="00BF5686">
        <w:rPr>
          <w:rFonts w:ascii="TimesNewRomanPSMT" w:hAnsi="TimesNewRomanPSMT" w:cs="TimesNewRomanPSMT"/>
          <w:sz w:val="28"/>
          <w:szCs w:val="28"/>
          <w:lang w:val="uk-UA" w:eastAsia="uk-UA"/>
        </w:rPr>
        <w:t xml:space="preserve">), із застосування ставки податку на додану вартість у розмірі 7%.  </w:t>
      </w:r>
    </w:p>
    <w:p w:rsidR="00974957" w:rsidRPr="00BF5686" w:rsidRDefault="00974957" w:rsidP="00974957">
      <w:pPr>
        <w:autoSpaceDE w:val="0"/>
        <w:autoSpaceDN w:val="0"/>
        <w:adjustRightInd w:val="0"/>
        <w:ind w:firstLine="720"/>
        <w:jc w:val="both"/>
        <w:rPr>
          <w:rFonts w:ascii="TimesNewRomanPSMT" w:hAnsi="TimesNewRomanPSMT" w:cs="TimesNewRomanPSMT"/>
          <w:sz w:val="28"/>
          <w:szCs w:val="28"/>
          <w:lang w:val="uk-UA" w:eastAsia="uk-UA"/>
        </w:rPr>
      </w:pPr>
      <w:r w:rsidRPr="001A37C7">
        <w:rPr>
          <w:rFonts w:ascii="TimesNewRomanPSMT" w:hAnsi="TimesNewRomanPSMT" w:cs="TimesNewRomanPSMT"/>
          <w:sz w:val="28"/>
          <w:szCs w:val="28"/>
          <w:lang w:val="uk-UA" w:eastAsia="uk-UA"/>
        </w:rPr>
        <w:t>60b4b96510ab9847e3f77d65d7a5b78c0079f5bf5c526535af1fae8671d0ede2</w:t>
      </w:r>
      <w:r w:rsidRPr="00BF5686">
        <w:rPr>
          <w:rFonts w:ascii="TimesNewRomanPSMT" w:hAnsi="TimesNewRomanPSMT" w:cs="TimesNewRomanPSMT"/>
          <w:sz w:val="28"/>
          <w:szCs w:val="28"/>
          <w:lang w:val="uk-UA" w:eastAsia="uk-UA"/>
        </w:rPr>
        <w:t>»</w:t>
      </w:r>
      <w:r w:rsidR="008B26BF" w:rsidRPr="00BF5686">
        <w:rPr>
          <w:rFonts w:ascii="TimesNewRomanPSMT" w:hAnsi="TimesNewRomanPSMT" w:cs="TimesNewRomanPSMT"/>
          <w:sz w:val="28"/>
          <w:szCs w:val="28"/>
          <w:lang w:val="uk-UA" w:eastAsia="uk-UA"/>
        </w:rPr>
        <w:t xml:space="preserve"> </w:t>
      </w:r>
      <w:r w:rsidRPr="00BF5686">
        <w:rPr>
          <w:rFonts w:ascii="TimesNewRomanPSMT" w:hAnsi="TimesNewRomanPSMT" w:cs="TimesNewRomanPSMT"/>
          <w:sz w:val="28"/>
          <w:szCs w:val="28"/>
          <w:lang w:val="uk-UA" w:eastAsia="uk-UA"/>
        </w:rPr>
        <w:t xml:space="preserve">під час декларування </w:t>
      </w:r>
      <w:r w:rsidR="008B26BF" w:rsidRPr="00BF5686">
        <w:rPr>
          <w:rFonts w:ascii="TimesNewRomanPSMT" w:hAnsi="TimesNewRomanPSMT" w:cs="TimesNewRomanPSMT"/>
          <w:sz w:val="28"/>
          <w:szCs w:val="28"/>
          <w:lang w:val="uk-UA" w:eastAsia="uk-UA"/>
        </w:rPr>
        <w:t xml:space="preserve">за митною декларацією від 25.11.2025 № 25UA100200618268U0 Лікарських засобів було подано </w:t>
      </w:r>
      <w:r w:rsidRPr="00BF5686">
        <w:rPr>
          <w:rFonts w:ascii="TimesNewRomanPSMT" w:hAnsi="TimesNewRomanPSMT" w:cs="TimesNewRomanPSMT"/>
          <w:sz w:val="28"/>
          <w:szCs w:val="28"/>
          <w:lang w:val="uk-UA" w:eastAsia="uk-UA"/>
        </w:rPr>
        <w:t>Київській митниці</w:t>
      </w:r>
      <w:r w:rsidR="008B26BF" w:rsidRPr="00BF5686">
        <w:rPr>
          <w:rFonts w:ascii="TimesNewRomanPSMT" w:hAnsi="TimesNewRomanPSMT" w:cs="TimesNewRomanPSMT"/>
          <w:sz w:val="28"/>
          <w:szCs w:val="28"/>
          <w:lang w:val="uk-UA" w:eastAsia="uk-UA"/>
        </w:rPr>
        <w:t>, зокрема</w:t>
      </w:r>
      <w:r w:rsidRPr="00BF5686">
        <w:rPr>
          <w:rFonts w:ascii="TimesNewRomanPSMT" w:hAnsi="TimesNewRomanPSMT" w:cs="TimesNewRomanPSMT"/>
          <w:sz w:val="28"/>
          <w:szCs w:val="28"/>
          <w:lang w:val="uk-UA" w:eastAsia="uk-UA"/>
        </w:rPr>
        <w:t>:</w:t>
      </w:r>
    </w:p>
    <w:p w:rsidR="00974957" w:rsidRPr="00BF5686" w:rsidRDefault="00974957" w:rsidP="00974957">
      <w:pPr>
        <w:autoSpaceDE w:val="0"/>
        <w:autoSpaceDN w:val="0"/>
        <w:adjustRightInd w:val="0"/>
        <w:ind w:firstLine="720"/>
        <w:jc w:val="both"/>
        <w:rPr>
          <w:rFonts w:ascii="TimesNewRomanPSMT" w:hAnsi="TimesNewRomanPSMT" w:cs="TimesNewRomanPSMT"/>
          <w:sz w:val="28"/>
          <w:szCs w:val="28"/>
          <w:lang w:val="uk-UA" w:eastAsia="uk-UA"/>
        </w:rPr>
      </w:pPr>
      <w:r w:rsidRPr="00BF5686">
        <w:rPr>
          <w:rFonts w:ascii="TimesNewRomanPSMT" w:hAnsi="TimesNewRomanPSMT" w:cs="TimesNewRomanPSMT"/>
          <w:sz w:val="28"/>
          <w:szCs w:val="28"/>
          <w:lang w:val="uk-UA" w:eastAsia="uk-UA"/>
        </w:rPr>
        <w:t xml:space="preserve">- лист </w:t>
      </w:r>
      <w:r w:rsidR="00C02578" w:rsidRPr="00BF5686">
        <w:rPr>
          <w:rFonts w:ascii="TimesNewRomanPSMT" w:hAnsi="TimesNewRomanPSMT" w:cs="TimesNewRomanPSMT"/>
          <w:sz w:val="28"/>
          <w:szCs w:val="28"/>
          <w:lang w:val="uk-UA" w:eastAsia="uk-UA"/>
        </w:rPr>
        <w:t xml:space="preserve">Державної служби України з лікарських засобів та контролю за наркотиками (далі – Держлікслужба) </w:t>
      </w:r>
      <w:r w:rsidRPr="001A37C7">
        <w:rPr>
          <w:rFonts w:ascii="TimesNewRomanPSMT" w:hAnsi="TimesNewRomanPSMT" w:cs="TimesNewRomanPSMT"/>
          <w:sz w:val="28"/>
          <w:szCs w:val="28"/>
          <w:lang w:val="uk-UA" w:eastAsia="uk-UA"/>
        </w:rPr>
        <w:t>640c99d9d1e98e83ed9ff6a8f205b53d46d1afefb6b8e1096e1abd4758888b32</w:t>
      </w:r>
      <w:r w:rsidRPr="00BF5686">
        <w:rPr>
          <w:rFonts w:ascii="TimesNewRomanPSMT" w:hAnsi="TimesNewRomanPSMT" w:cs="TimesNewRomanPSMT"/>
          <w:sz w:val="28"/>
          <w:szCs w:val="28"/>
          <w:lang w:val="uk-UA" w:eastAsia="uk-UA"/>
        </w:rPr>
        <w:t xml:space="preserve">, в якому на запит </w:t>
      </w:r>
      <w:r w:rsidRPr="001A37C7">
        <w:rPr>
          <w:rFonts w:ascii="TimesNewRomanPSMT" w:hAnsi="TimesNewRomanPSMT" w:cs="TimesNewRomanPSMT"/>
          <w:sz w:val="28"/>
          <w:szCs w:val="28"/>
          <w:lang w:val="uk-UA" w:eastAsia="uk-UA"/>
        </w:rPr>
        <w:t>6bd156ab0c07e84038db5ef59153f5db30990ab301cff661e02f90256cc79d2e</w:t>
      </w:r>
      <w:r w:rsidRPr="00BF5686">
        <w:rPr>
          <w:rFonts w:ascii="TimesNewRomanPSMT" w:hAnsi="TimesNewRomanPSMT" w:cs="TimesNewRomanPSMT"/>
          <w:sz w:val="28"/>
          <w:szCs w:val="28"/>
          <w:lang w:val="uk-UA" w:eastAsia="uk-UA"/>
        </w:rPr>
        <w:t xml:space="preserve">» повідомила, що </w:t>
      </w:r>
      <w:r w:rsidRPr="001A37C7">
        <w:rPr>
          <w:rFonts w:ascii="TimesNewRomanPSMT" w:hAnsi="TimesNewRomanPSMT" w:cs="TimesNewRomanPSMT"/>
          <w:sz w:val="28"/>
          <w:szCs w:val="28"/>
          <w:lang w:val="uk-UA" w:eastAsia="uk-UA"/>
        </w:rPr>
        <w:t>лікарські засоби</w:t>
      </w:r>
      <w:r w:rsidRPr="001A37C7">
        <w:rPr>
          <w:rFonts w:ascii="TimesNewRomanPSMT" w:hAnsi="TimesNewRomanPSMT" w:cs="TimesNewRomanPSMT"/>
          <w:sz w:val="28"/>
          <w:szCs w:val="28"/>
          <w:lang w:val="uk-UA" w:eastAsia="uk-UA"/>
        </w:rPr>
        <w:t>bfe55100ac7b4755ce28fd116bf4d6175904f4bea498efe5b4a6651cfff19fad</w:t>
      </w:r>
      <w:r w:rsidRPr="00BF5686">
        <w:rPr>
          <w:rFonts w:ascii="TimesNewRomanPSMT" w:hAnsi="TimesNewRomanPSMT" w:cs="TimesNewRomanPSMT"/>
          <w:sz w:val="28"/>
          <w:szCs w:val="28"/>
          <w:lang w:val="uk-UA" w:eastAsia="uk-UA"/>
        </w:rPr>
        <w:t xml:space="preserve"> є зареєстрованими та включеними до Державного реєстру лікарських засобів України (</w:t>
      </w:r>
      <w:r w:rsidRPr="001A37C7">
        <w:rPr>
          <w:rFonts w:ascii="TimesNewRomanPSMT" w:hAnsi="TimesNewRomanPSMT" w:cs="TimesNewRomanPSMT"/>
          <w:sz w:val="28"/>
          <w:szCs w:val="28"/>
          <w:lang w:val="uk-UA" w:eastAsia="uk-UA"/>
        </w:rPr>
        <w:t>9223b8399eef84c0e8fa6c4a5a2a06d8733d35ee5128dcebc432ef6e0e834306</w:t>
      </w:r>
      <w:r w:rsidR="007763A9" w:rsidRPr="001A37C7">
        <w:rPr>
          <w:rFonts w:ascii="TimesNewRomanPSMT" w:hAnsi="TimesNewRomanPSMT" w:cs="TimesNewRomanPSMT"/>
          <w:sz w:val="28"/>
          <w:szCs w:val="28"/>
          <w:lang w:val="uk-UA" w:eastAsia="uk-UA"/>
        </w:rPr>
        <w:t>817b12332ba2fc079d470c1ef59a4ab82934e0911de25a65b03ebe13e70443e9</w:t>
      </w:r>
      <w:r w:rsidRPr="001A37C7">
        <w:rPr>
          <w:rFonts w:ascii="TimesNewRomanPSMT" w:hAnsi="TimesNewRomanPSMT" w:cs="TimesNewRomanPSMT"/>
          <w:sz w:val="28"/>
          <w:szCs w:val="28"/>
          <w:lang w:val="uk-UA" w:eastAsia="uk-UA"/>
        </w:rPr>
        <w:t>047c827d5441163d42881900282d618f59596a056e39abc7c668745c19197bc7</w:t>
      </w:r>
      <w:r w:rsidRPr="00BF5686">
        <w:rPr>
          <w:rFonts w:ascii="TimesNewRomanPSMT" w:hAnsi="TimesNewRomanPSMT" w:cs="TimesNewRomanPSMT"/>
          <w:sz w:val="28"/>
          <w:szCs w:val="28"/>
          <w:lang w:val="uk-UA" w:eastAsia="uk-UA"/>
        </w:rPr>
        <w:t>;</w:t>
      </w:r>
    </w:p>
    <w:p w:rsidR="00974957" w:rsidRPr="00BF5686" w:rsidRDefault="00974957" w:rsidP="00974957">
      <w:pPr>
        <w:autoSpaceDE w:val="0"/>
        <w:autoSpaceDN w:val="0"/>
        <w:adjustRightInd w:val="0"/>
        <w:ind w:firstLine="720"/>
        <w:jc w:val="both"/>
        <w:rPr>
          <w:rFonts w:ascii="TimesNewRomanPSMT" w:hAnsi="TimesNewRomanPSMT" w:cs="TimesNewRomanPSMT"/>
          <w:sz w:val="28"/>
          <w:szCs w:val="28"/>
          <w:lang w:val="uk-UA" w:eastAsia="uk-UA"/>
        </w:rPr>
      </w:pPr>
      <w:r w:rsidRPr="00BF5686">
        <w:rPr>
          <w:rFonts w:ascii="TimesNewRomanPSMT" w:hAnsi="TimesNewRomanPSMT" w:cs="TimesNewRomanPSMT"/>
          <w:sz w:val="28"/>
          <w:szCs w:val="28"/>
          <w:lang w:val="uk-UA" w:eastAsia="uk-UA"/>
        </w:rPr>
        <w:t xml:space="preserve">- лист Головного управління Державної податкової служби України у м. Києві </w:t>
      </w:r>
      <w:r w:rsidRPr="001A37C7">
        <w:rPr>
          <w:rFonts w:ascii="TimesNewRomanPSMT" w:hAnsi="TimesNewRomanPSMT" w:cs="TimesNewRomanPSMT"/>
          <w:sz w:val="28"/>
          <w:szCs w:val="28"/>
          <w:lang w:val="uk-UA" w:eastAsia="uk-UA"/>
        </w:rPr>
        <w:t>b33aa664cd115499dd5cc4fdc7e1b7ea469508a9fc3ded593f7252d8291c0399</w:t>
      </w:r>
      <w:r w:rsidRPr="00BF5686">
        <w:rPr>
          <w:rFonts w:ascii="TimesNewRomanPSMT" w:hAnsi="TimesNewRomanPSMT" w:cs="TimesNewRomanPSMT"/>
          <w:sz w:val="28"/>
          <w:szCs w:val="28"/>
          <w:lang w:val="uk-UA" w:eastAsia="uk-UA"/>
        </w:rPr>
        <w:t xml:space="preserve"> в якому на звернення </w:t>
      </w:r>
      <w:r w:rsidRPr="001A37C7">
        <w:rPr>
          <w:rFonts w:ascii="TimesNewRomanPSMT" w:hAnsi="TimesNewRomanPSMT" w:cs="TimesNewRomanPSMT"/>
          <w:sz w:val="28"/>
          <w:szCs w:val="28"/>
          <w:lang w:val="uk-UA" w:eastAsia="uk-UA"/>
        </w:rPr>
        <w:t>ac7d4a3eb2d26b371a9b9dc2f1d577fb33e1243e268c1a1035b9216f9d1615cb</w:t>
      </w:r>
      <w:r w:rsidRPr="00BF5686">
        <w:rPr>
          <w:rFonts w:ascii="TimesNewRomanPSMT" w:hAnsi="TimesNewRomanPSMT" w:cs="TimesNewRomanPSMT"/>
          <w:sz w:val="28"/>
          <w:szCs w:val="28"/>
          <w:lang w:val="uk-UA" w:eastAsia="uk-UA"/>
        </w:rPr>
        <w:t xml:space="preserve"> повідомило, що «постачання на митній території України та ввезення на митну територію України лікарських засобів такі лікарські засоби мають бути дозволені для виробництва і застосування в Україні та внесені до Державного реєстру лікарських засобів.</w:t>
      </w:r>
    </w:p>
    <w:p w:rsidR="00974957" w:rsidRPr="00BF5686" w:rsidRDefault="00974957" w:rsidP="00974957">
      <w:pPr>
        <w:autoSpaceDE w:val="0"/>
        <w:autoSpaceDN w:val="0"/>
        <w:adjustRightInd w:val="0"/>
        <w:ind w:firstLine="720"/>
        <w:jc w:val="both"/>
        <w:rPr>
          <w:rFonts w:ascii="TimesNewRomanPSMT" w:hAnsi="TimesNewRomanPSMT" w:cs="TimesNewRomanPSMT"/>
          <w:sz w:val="28"/>
          <w:szCs w:val="28"/>
          <w:lang w:val="uk-UA" w:eastAsia="uk-UA"/>
        </w:rPr>
      </w:pPr>
      <w:r w:rsidRPr="00BF5686">
        <w:rPr>
          <w:rFonts w:ascii="TimesNewRomanPSMT" w:hAnsi="TimesNewRomanPSMT" w:cs="TimesNewRomanPSMT"/>
          <w:sz w:val="28"/>
          <w:szCs w:val="28"/>
          <w:lang w:val="uk-UA" w:eastAsia="uk-UA"/>
        </w:rPr>
        <w:t>У разі якщо при здійсненні операцій з постачання на митній території України та/або ввезення на митну територію України лікарських засобів не дотримано хоча б однієї із зазначених умов, операції з постачання таких лікарських засобів та їх ввезення на митну територію України оподатковуються податком на додану вартість у загальновстановленому порядку за ставкою 20%.</w:t>
      </w:r>
    </w:p>
    <w:p w:rsidR="00974957" w:rsidRPr="00BE338E" w:rsidRDefault="00AF02E5" w:rsidP="00974957">
      <w:pPr>
        <w:autoSpaceDE w:val="0"/>
        <w:autoSpaceDN w:val="0"/>
        <w:adjustRightInd w:val="0"/>
        <w:ind w:firstLine="720"/>
        <w:jc w:val="both"/>
        <w:rPr>
          <w:rFonts w:ascii="TimesNewRomanPSMT" w:hAnsi="TimesNewRomanPSMT" w:cs="TimesNewRomanPSMT"/>
          <w:sz w:val="28"/>
          <w:szCs w:val="28"/>
          <w:highlight w:val="yellow"/>
          <w:lang w:val="uk-UA" w:eastAsia="uk-UA"/>
        </w:rPr>
      </w:pPr>
      <w:r w:rsidRPr="00BF5686">
        <w:rPr>
          <w:rFonts w:ascii="TimesNewRomanPSMT" w:hAnsi="TimesNewRomanPSMT" w:cs="TimesNewRomanPSMT"/>
          <w:sz w:val="28"/>
          <w:szCs w:val="28"/>
          <w:lang w:val="uk-UA" w:eastAsia="uk-UA"/>
        </w:rPr>
        <w:t>Слід зазначити, що з</w:t>
      </w:r>
      <w:r w:rsidR="00974957" w:rsidRPr="00BF5686">
        <w:rPr>
          <w:rFonts w:ascii="TimesNewRomanPSMT" w:hAnsi="TimesNewRomanPSMT" w:cs="TimesNewRomanPSMT"/>
          <w:sz w:val="28"/>
          <w:szCs w:val="28"/>
          <w:lang w:val="uk-UA" w:eastAsia="uk-UA"/>
        </w:rPr>
        <w:t xml:space="preserve">гідно </w:t>
      </w:r>
      <w:r w:rsidRPr="00BF5686">
        <w:rPr>
          <w:rFonts w:ascii="TimesNewRomanPSMT" w:hAnsi="TimesNewRomanPSMT" w:cs="TimesNewRomanPSMT"/>
          <w:sz w:val="28"/>
          <w:szCs w:val="28"/>
          <w:lang w:val="uk-UA" w:eastAsia="uk-UA"/>
        </w:rPr>
        <w:t xml:space="preserve">з </w:t>
      </w:r>
      <w:r w:rsidR="00974957" w:rsidRPr="00BF5686">
        <w:rPr>
          <w:rFonts w:ascii="TimesNewRomanPSMT" w:hAnsi="TimesNewRomanPSMT" w:cs="TimesNewRomanPSMT"/>
          <w:sz w:val="28"/>
          <w:szCs w:val="28"/>
          <w:lang w:val="uk-UA" w:eastAsia="uk-UA"/>
        </w:rPr>
        <w:t>надан</w:t>
      </w:r>
      <w:r w:rsidRPr="00BF5686">
        <w:rPr>
          <w:rFonts w:ascii="TimesNewRomanPSMT" w:hAnsi="TimesNewRomanPSMT" w:cs="TimesNewRomanPSMT"/>
          <w:sz w:val="28"/>
          <w:szCs w:val="28"/>
          <w:lang w:val="uk-UA" w:eastAsia="uk-UA"/>
        </w:rPr>
        <w:t>им</w:t>
      </w:r>
      <w:r w:rsidR="00974957" w:rsidRPr="00BF5686">
        <w:rPr>
          <w:rFonts w:ascii="TimesNewRomanPSMT" w:hAnsi="TimesNewRomanPSMT" w:cs="TimesNewRomanPSMT"/>
          <w:sz w:val="28"/>
          <w:szCs w:val="28"/>
          <w:lang w:val="uk-UA" w:eastAsia="uk-UA"/>
        </w:rPr>
        <w:t xml:space="preserve"> </w:t>
      </w:r>
      <w:r w:rsidR="00974957" w:rsidRPr="00BE338E">
        <w:rPr>
          <w:rFonts w:ascii="TimesNewRomanPSMT" w:hAnsi="TimesNewRomanPSMT" w:cs="TimesNewRomanPSMT"/>
          <w:sz w:val="28"/>
          <w:szCs w:val="28"/>
          <w:lang w:val="uk-UA" w:eastAsia="uk-UA"/>
        </w:rPr>
        <w:t>2b7fb9d4e4ad54064ef3c1f24a39d2642118668259d5d3b6f445fcd2c86ae934</w:t>
      </w:r>
      <w:r w:rsidR="00974957" w:rsidRPr="00BF5686">
        <w:rPr>
          <w:rFonts w:ascii="TimesNewRomanPSMT" w:hAnsi="TimesNewRomanPSMT" w:cs="TimesNewRomanPSMT"/>
          <w:sz w:val="28"/>
          <w:szCs w:val="28"/>
          <w:lang w:val="uk-UA" w:eastAsia="uk-UA"/>
        </w:rPr>
        <w:t xml:space="preserve">» </w:t>
      </w:r>
      <w:r w:rsidRPr="00BF5686">
        <w:rPr>
          <w:rFonts w:ascii="TimesNewRomanPSMT" w:hAnsi="TimesNewRomanPSMT" w:cs="TimesNewRomanPSMT"/>
          <w:sz w:val="28"/>
          <w:szCs w:val="28"/>
          <w:lang w:val="uk-UA" w:eastAsia="uk-UA"/>
        </w:rPr>
        <w:t>Київській митниці листом</w:t>
      </w:r>
      <w:r w:rsidR="00974957" w:rsidRPr="00BF5686">
        <w:rPr>
          <w:rFonts w:ascii="TimesNewRomanPSMT" w:hAnsi="TimesNewRomanPSMT" w:cs="TimesNewRomanPSMT"/>
          <w:sz w:val="28"/>
          <w:szCs w:val="28"/>
          <w:lang w:val="uk-UA" w:eastAsia="uk-UA"/>
        </w:rPr>
        <w:t xml:space="preserve"> Держлікслужби </w:t>
      </w:r>
      <w:r w:rsidR="00974957" w:rsidRPr="00BE338E">
        <w:rPr>
          <w:rFonts w:ascii="TimesNewRomanPSMT" w:hAnsi="TimesNewRomanPSMT" w:cs="TimesNewRomanPSMT"/>
          <w:sz w:val="28"/>
          <w:szCs w:val="28"/>
          <w:lang w:val="uk-UA" w:eastAsia="uk-UA"/>
        </w:rPr>
        <w:t>9de6d27cfaa7807ec663ab00595887cf0300c33fd53d64621db7d22b37b4e938</w:t>
      </w:r>
      <w:r w:rsidR="00974957" w:rsidRPr="00BF5686">
        <w:rPr>
          <w:rFonts w:ascii="TimesNewRomanPSMT" w:hAnsi="TimesNewRomanPSMT" w:cs="TimesNewRomanPSMT"/>
          <w:sz w:val="28"/>
          <w:szCs w:val="28"/>
          <w:lang w:val="uk-UA" w:eastAsia="uk-UA"/>
        </w:rPr>
        <w:t xml:space="preserve"> </w:t>
      </w:r>
      <w:r w:rsidR="00974957" w:rsidRPr="00BE338E">
        <w:rPr>
          <w:rFonts w:ascii="TimesNewRomanPSMT" w:hAnsi="TimesNewRomanPSMT" w:cs="TimesNewRomanPSMT"/>
          <w:sz w:val="28"/>
          <w:szCs w:val="28"/>
          <w:lang w:val="uk-UA" w:eastAsia="uk-UA"/>
        </w:rPr>
        <w:t>c3abedebfc82ef249b532c41a8286b0f85bb28582695c32cd47d1955e8810f73</w:t>
      </w:r>
      <w:r w:rsidR="00974957" w:rsidRPr="00BE338E">
        <w:rPr>
          <w:rFonts w:ascii="TimesNewRomanPSMT" w:hAnsi="TimesNewRomanPSMT" w:cs="TimesNewRomanPSMT"/>
          <w:sz w:val="28"/>
          <w:szCs w:val="28"/>
          <w:lang w:val="uk-UA" w:eastAsia="uk-UA"/>
        </w:rPr>
        <w:t>8e0b538ff001ff7c6c87ef4ffa5f90fef285654e4d668fff76b524490da52391</w:t>
      </w:r>
    </w:p>
    <w:p w:rsidR="00974957" w:rsidRPr="00BF5686" w:rsidRDefault="00974957" w:rsidP="00974957">
      <w:pPr>
        <w:autoSpaceDE w:val="0"/>
        <w:autoSpaceDN w:val="0"/>
        <w:adjustRightInd w:val="0"/>
        <w:ind w:firstLine="720"/>
        <w:jc w:val="both"/>
        <w:rPr>
          <w:rFonts w:ascii="TimesNewRomanPSMT" w:hAnsi="TimesNewRomanPSMT" w:cs="TimesNewRomanPSMT"/>
          <w:sz w:val="28"/>
          <w:szCs w:val="28"/>
          <w:lang w:val="uk-UA" w:eastAsia="uk-UA"/>
        </w:rPr>
      </w:pPr>
      <w:r w:rsidRPr="00BE338E">
        <w:rPr>
          <w:rFonts w:ascii="TimesNewRomanPSMT" w:hAnsi="TimesNewRomanPSMT" w:cs="TimesNewRomanPSMT"/>
          <w:sz w:val="28"/>
          <w:szCs w:val="28"/>
          <w:lang w:val="uk-UA" w:eastAsia="uk-UA"/>
        </w:rPr>
        <w:t>a626475ccee44213a60d839d8e91b4017beb5905b582eb990f709b07eaa8c865</w:t>
      </w:r>
      <w:r w:rsidRPr="00BF5686">
        <w:rPr>
          <w:rFonts w:ascii="TimesNewRomanPSMT" w:hAnsi="TimesNewRomanPSMT" w:cs="TimesNewRomanPSMT"/>
          <w:sz w:val="28"/>
          <w:szCs w:val="28"/>
          <w:lang w:val="uk-UA" w:eastAsia="uk-UA"/>
        </w:rPr>
        <w:t>».</w:t>
      </w:r>
    </w:p>
    <w:p w:rsidR="00974957" w:rsidRPr="00BF5686" w:rsidRDefault="0051347C" w:rsidP="00974957">
      <w:pPr>
        <w:autoSpaceDE w:val="0"/>
        <w:autoSpaceDN w:val="0"/>
        <w:adjustRightInd w:val="0"/>
        <w:ind w:firstLine="720"/>
        <w:jc w:val="both"/>
        <w:rPr>
          <w:rFonts w:ascii="TimesNewRomanPSMT" w:hAnsi="TimesNewRomanPSMT" w:cs="TimesNewRomanPSMT"/>
          <w:sz w:val="28"/>
          <w:szCs w:val="28"/>
          <w:lang w:val="uk-UA" w:eastAsia="uk-UA"/>
        </w:rPr>
      </w:pPr>
      <w:r w:rsidRPr="00BF5686">
        <w:rPr>
          <w:rFonts w:ascii="TimesNewRomanPSMT" w:hAnsi="TimesNewRomanPSMT" w:cs="TimesNewRomanPSMT"/>
          <w:sz w:val="28"/>
          <w:szCs w:val="28"/>
          <w:lang w:val="uk-UA" w:eastAsia="uk-UA"/>
        </w:rPr>
        <w:t xml:space="preserve">Як слідує із матеріалів справи </w:t>
      </w:r>
      <w:r w:rsidR="00974957" w:rsidRPr="00BE338E">
        <w:rPr>
          <w:rFonts w:ascii="TimesNewRomanPSMT" w:hAnsi="TimesNewRomanPSMT" w:cs="TimesNewRomanPSMT"/>
          <w:sz w:val="28"/>
          <w:szCs w:val="28"/>
          <w:lang w:val="uk-UA" w:eastAsia="uk-UA"/>
        </w:rPr>
        <w:t>be79c7201bba58494a9e2334b94e668ce0fc4e1cb97249fa0924af8de0aa5d0c</w:t>
      </w:r>
      <w:r w:rsidR="00974957" w:rsidRPr="00BF5686">
        <w:rPr>
          <w:rFonts w:ascii="TimesNewRomanPSMT" w:hAnsi="TimesNewRomanPSMT" w:cs="TimesNewRomanPSMT"/>
          <w:sz w:val="28"/>
          <w:szCs w:val="28"/>
          <w:lang w:val="uk-UA" w:eastAsia="uk-UA"/>
        </w:rPr>
        <w:t xml:space="preserve"> під час проведення митного огляду товару, встановлено, що в оглянутих місцях знаходиться вантаж, який за маркуванням та зовнішніми ознаками ідентифікується, як </w:t>
      </w:r>
      <w:r w:rsidR="00974957" w:rsidRPr="00BE338E">
        <w:rPr>
          <w:rFonts w:ascii="TimesNewRomanPSMT" w:hAnsi="TimesNewRomanPSMT" w:cs="TimesNewRomanPSMT"/>
          <w:sz w:val="28"/>
          <w:szCs w:val="28"/>
          <w:lang w:val="uk-UA" w:eastAsia="uk-UA"/>
        </w:rPr>
        <w:t>5dcbec87f7c6c448ae6d82d683da40bd33e9eab8240aa287e0bbcd8398eae6f5</w:t>
      </w:r>
      <w:r w:rsidR="00974957" w:rsidRPr="00BF5686">
        <w:rPr>
          <w:rFonts w:ascii="TimesNewRomanPSMT" w:hAnsi="TimesNewRomanPSMT" w:cs="TimesNewRomanPSMT"/>
          <w:sz w:val="28"/>
          <w:szCs w:val="28"/>
          <w:lang w:val="uk-UA" w:eastAsia="uk-UA"/>
        </w:rPr>
        <w:t xml:space="preserve">. Інструкція та маркування на українській мові відсутня. Шрифт Браеля відсутній. На пакуванні наявні написи </w:t>
      </w:r>
      <w:r w:rsidR="00974957" w:rsidRPr="00BE338E">
        <w:rPr>
          <w:rFonts w:ascii="TimesNewRomanPSMT" w:hAnsi="TimesNewRomanPSMT" w:cs="TimesNewRomanPSMT"/>
          <w:sz w:val="28"/>
          <w:szCs w:val="28"/>
          <w:lang w:val="uk-UA" w:eastAsia="uk-UA"/>
        </w:rPr>
        <w:t>3de7f8bd119f12ff5648db0be324ab7be29e0bbdc72fba7f5e14e4a9c905f0af</w:t>
      </w:r>
      <w:r w:rsidR="00974957" w:rsidRPr="00BF5686">
        <w:rPr>
          <w:rFonts w:ascii="TimesNewRomanPSMT" w:hAnsi="TimesNewRomanPSMT" w:cs="TimesNewRomanPSMT"/>
          <w:sz w:val="28"/>
          <w:szCs w:val="28"/>
          <w:lang w:val="uk-UA" w:eastAsia="uk-UA"/>
        </w:rPr>
        <w:t xml:space="preserve"> у правому верхньому куті.</w:t>
      </w:r>
    </w:p>
    <w:p w:rsidR="00974957" w:rsidRPr="00BF5686" w:rsidRDefault="00974957" w:rsidP="00974957">
      <w:pPr>
        <w:autoSpaceDE w:val="0"/>
        <w:autoSpaceDN w:val="0"/>
        <w:adjustRightInd w:val="0"/>
        <w:ind w:firstLine="720"/>
        <w:jc w:val="both"/>
        <w:rPr>
          <w:rFonts w:ascii="TimesNewRomanPSMT" w:hAnsi="TimesNewRomanPSMT" w:cs="TimesNewRomanPSMT"/>
          <w:sz w:val="28"/>
          <w:szCs w:val="28"/>
          <w:lang w:val="uk-UA" w:eastAsia="uk-UA"/>
        </w:rPr>
      </w:pPr>
      <w:r w:rsidRPr="00BF5686">
        <w:rPr>
          <w:rFonts w:ascii="TimesNewRomanPSMT" w:hAnsi="TimesNewRomanPSMT" w:cs="TimesNewRomanPSMT"/>
          <w:sz w:val="28"/>
          <w:szCs w:val="28"/>
          <w:lang w:val="uk-UA" w:eastAsia="uk-UA"/>
        </w:rPr>
        <w:t xml:space="preserve">Гарантійних листів від виробника лікарських засобів, яких зазначається, що ввезені лікарські засоби є ідентичними до зареєстрованих в Україні Київській митниці надано не було. </w:t>
      </w:r>
    </w:p>
    <w:p w:rsidR="00974957" w:rsidRPr="00BF5686" w:rsidRDefault="00974957" w:rsidP="00974957">
      <w:pPr>
        <w:autoSpaceDE w:val="0"/>
        <w:autoSpaceDN w:val="0"/>
        <w:adjustRightInd w:val="0"/>
        <w:ind w:firstLine="720"/>
        <w:jc w:val="both"/>
        <w:rPr>
          <w:rFonts w:ascii="TimesNewRomanPSMT" w:hAnsi="TimesNewRomanPSMT" w:cs="TimesNewRomanPSMT"/>
          <w:sz w:val="28"/>
          <w:szCs w:val="28"/>
          <w:lang w:val="uk-UA" w:eastAsia="uk-UA"/>
        </w:rPr>
      </w:pPr>
      <w:r w:rsidRPr="00BF5686">
        <w:rPr>
          <w:rFonts w:ascii="TimesNewRomanPSMT" w:hAnsi="TimesNewRomanPSMT" w:cs="TimesNewRomanPSMT"/>
          <w:sz w:val="28"/>
          <w:szCs w:val="28"/>
          <w:lang w:val="uk-UA" w:eastAsia="uk-UA"/>
        </w:rPr>
        <w:t xml:space="preserve">Крім того, згідно доданого до скарги листа Держлікслужби від </w:t>
      </w:r>
      <w:r w:rsidRPr="00BE338E">
        <w:rPr>
          <w:rFonts w:ascii="TimesNewRomanPSMT" w:hAnsi="TimesNewRomanPSMT" w:cs="TimesNewRomanPSMT"/>
          <w:sz w:val="28"/>
          <w:szCs w:val="28"/>
          <w:lang w:val="uk-UA" w:eastAsia="uk-UA"/>
        </w:rPr>
        <w:t>2297bd22127840e5fc3bc39202f79b849c570f245087f1404f209a0f85aa1cea</w:t>
      </w:r>
      <w:r w:rsidRPr="00BF5686">
        <w:rPr>
          <w:rFonts w:ascii="TimesNewRomanPSMT" w:hAnsi="TimesNewRomanPSMT" w:cs="TimesNewRomanPSMT"/>
          <w:sz w:val="28"/>
          <w:szCs w:val="28"/>
          <w:lang w:val="uk-UA" w:eastAsia="uk-UA"/>
        </w:rPr>
        <w:t xml:space="preserve"> у відповідь на запит </w:t>
      </w:r>
      <w:r w:rsidRPr="00BE338E">
        <w:rPr>
          <w:rFonts w:ascii="TimesNewRomanPSMT" w:hAnsi="TimesNewRomanPSMT" w:cs="TimesNewRomanPSMT"/>
          <w:sz w:val="28"/>
          <w:szCs w:val="28"/>
          <w:lang w:val="uk-UA" w:eastAsia="uk-UA"/>
        </w:rPr>
        <w:t>2b7fb9d4e4ad54064ef3c1f24a39d2642118668259d5d3b6f445fcd2c86ae934</w:t>
      </w:r>
      <w:r w:rsidRPr="00BF5686">
        <w:rPr>
          <w:rFonts w:ascii="TimesNewRomanPSMT" w:hAnsi="TimesNewRomanPSMT" w:cs="TimesNewRomanPSMT"/>
          <w:sz w:val="28"/>
          <w:szCs w:val="28"/>
          <w:lang w:val="uk-UA" w:eastAsia="uk-UA"/>
        </w:rPr>
        <w:t xml:space="preserve">» щодо можливості ввезення на митну територію України зареєстрованих лікарських засобів в іноземній упаковці, виготовлених для потреб ринків інших країн, що не відповідають затвердженим реєстраційним матеріалам на лікарський засіб, Держлікслужба не заперечує проти ввезення </w:t>
      </w:r>
      <w:r w:rsidRPr="00BE338E">
        <w:rPr>
          <w:rFonts w:ascii="TimesNewRomanPSMT" w:hAnsi="TimesNewRomanPSMT" w:cs="TimesNewRomanPSMT"/>
          <w:sz w:val="28"/>
          <w:szCs w:val="28"/>
          <w:lang w:val="uk-UA" w:eastAsia="uk-UA"/>
        </w:rPr>
        <w:t>b0935f84b83cb4e69f0f9fbf621f63e6825d4189d238e488474b994a4f01ae5a</w:t>
      </w:r>
      <w:r w:rsidRPr="00BF5686">
        <w:rPr>
          <w:rFonts w:ascii="TimesNewRomanPSMT" w:hAnsi="TimesNewRomanPSMT" w:cs="TimesNewRomanPSMT"/>
          <w:sz w:val="28"/>
          <w:szCs w:val="28"/>
          <w:lang w:val="uk-UA" w:eastAsia="uk-UA"/>
        </w:rPr>
        <w:t xml:space="preserve"> на митну територію України з метою подальшого обігу серії </w:t>
      </w:r>
      <w:r w:rsidRPr="00BE338E">
        <w:rPr>
          <w:rFonts w:ascii="TimesNewRomanPSMT" w:hAnsi="TimesNewRomanPSMT" w:cs="TimesNewRomanPSMT"/>
          <w:sz w:val="28"/>
          <w:szCs w:val="28"/>
          <w:lang w:val="uk-UA" w:eastAsia="uk-UA"/>
        </w:rPr>
        <w:t>6026f96f8684d44b662f014284cd0311dce5198e15af165ac0c1563db3a55673</w:t>
      </w:r>
      <w:r w:rsidRPr="00BF5686">
        <w:rPr>
          <w:rFonts w:ascii="TimesNewRomanPSMT" w:hAnsi="TimesNewRomanPSMT" w:cs="TimesNewRomanPSMT"/>
          <w:sz w:val="28"/>
          <w:szCs w:val="28"/>
          <w:lang w:val="uk-UA" w:eastAsia="uk-UA"/>
        </w:rPr>
        <w:t xml:space="preserve"> в іноземній упаковці, за умови супроводу кожної упаковки затвердженою в Україні інструкцією для медичного застосування та гарантійного листа виробника/заявника, в якому зазначається, що ввезений лікарський засіб є ідентичним до зареєстрованого в Україні. </w:t>
      </w:r>
    </w:p>
    <w:p w:rsidR="00974957" w:rsidRPr="00BF5686" w:rsidRDefault="00974957" w:rsidP="00974957">
      <w:pPr>
        <w:autoSpaceDE w:val="0"/>
        <w:autoSpaceDN w:val="0"/>
        <w:adjustRightInd w:val="0"/>
        <w:ind w:firstLine="720"/>
        <w:jc w:val="both"/>
        <w:rPr>
          <w:rFonts w:ascii="TimesNewRomanPSMT" w:hAnsi="TimesNewRomanPSMT" w:cs="TimesNewRomanPSMT"/>
          <w:sz w:val="28"/>
          <w:szCs w:val="28"/>
          <w:lang w:val="uk-UA" w:eastAsia="uk-UA"/>
        </w:rPr>
      </w:pPr>
      <w:r w:rsidRPr="00BF5686">
        <w:rPr>
          <w:rFonts w:ascii="TimesNewRomanPSMT" w:hAnsi="TimesNewRomanPSMT" w:cs="TimesNewRomanPSMT"/>
          <w:sz w:val="28"/>
          <w:szCs w:val="28"/>
          <w:lang w:val="uk-UA" w:eastAsia="uk-UA"/>
        </w:rPr>
        <w:t xml:space="preserve">Отже, з наведеного вбачається, що задекларовані в митній декларації від 25.11.2025 № 25UA100200618268U0 </w:t>
      </w:r>
      <w:r w:rsidRPr="00BE338E">
        <w:rPr>
          <w:rFonts w:ascii="TimesNewRomanPSMT" w:hAnsi="TimesNewRomanPSMT" w:cs="TimesNewRomanPSMT"/>
          <w:sz w:val="28"/>
          <w:szCs w:val="28"/>
          <w:lang w:val="uk-UA" w:eastAsia="uk-UA"/>
        </w:rPr>
        <w:t>139115211d5528b248ca0fe98d58f6ccfaab7759c7c6b5158a80e2a7654d7c95</w:t>
      </w:r>
      <w:r w:rsidRPr="00BF5686">
        <w:rPr>
          <w:rFonts w:ascii="TimesNewRomanPSMT" w:hAnsi="TimesNewRomanPSMT" w:cs="TimesNewRomanPSMT"/>
          <w:sz w:val="28"/>
          <w:szCs w:val="28"/>
          <w:lang w:val="uk-UA" w:eastAsia="uk-UA"/>
        </w:rPr>
        <w:t>, хоча і внесені до Державного реєстру лікарських засобів України, однак не є допущеними до виробництва та застосування на території України, а відповідно мають оподатковуватись податком на додану вартість в розмірі 20%.</w:t>
      </w:r>
    </w:p>
    <w:p w:rsidR="00974957" w:rsidRPr="00BF5686" w:rsidRDefault="00974957" w:rsidP="00974957">
      <w:pPr>
        <w:autoSpaceDE w:val="0"/>
        <w:autoSpaceDN w:val="0"/>
        <w:adjustRightInd w:val="0"/>
        <w:ind w:firstLine="720"/>
        <w:jc w:val="both"/>
        <w:rPr>
          <w:rFonts w:ascii="TimesNewRomanPSMT" w:hAnsi="TimesNewRomanPSMT" w:cs="TimesNewRomanPSMT"/>
          <w:sz w:val="28"/>
          <w:szCs w:val="28"/>
          <w:lang w:val="uk-UA" w:eastAsia="uk-UA"/>
        </w:rPr>
      </w:pPr>
      <w:r w:rsidRPr="00BF5686">
        <w:rPr>
          <w:rFonts w:ascii="TimesNewRomanPSMT" w:hAnsi="TimesNewRomanPSMT" w:cs="TimesNewRomanPSMT"/>
          <w:sz w:val="28"/>
          <w:szCs w:val="28"/>
          <w:lang w:val="uk-UA" w:eastAsia="uk-UA"/>
        </w:rPr>
        <w:t xml:space="preserve">За ознаками правопорушення, передбаченого статтею 485 МК України, з метою недопущення неправомірного застосування до операцій з ввезення на митну територію України лікарських засобів ставки податку на додану вартість у розмірі 7% згідно з підпунктом «в» пункту 193.1 статті 193 ПК України, </w:t>
      </w:r>
      <w:r w:rsidRPr="00BF5686">
        <w:rPr>
          <w:rFonts w:ascii="TimesNewRomanPSMT" w:hAnsi="TimesNewRomanPSMT" w:cs="TimesNewRomanPSMT"/>
          <w:sz w:val="28"/>
          <w:szCs w:val="28"/>
          <w:lang w:val="uk-UA" w:eastAsia="uk-UA"/>
        </w:rPr>
        <w:lastRenderedPageBreak/>
        <w:t>посадовою особою митного поста «Ліски» Київської митниці складено протокол про порушення митних правил від 03.12.2025 № 1123/UA100000/2025 на підставі якого прийнято рішення щодо неможливості митного оформлення товару та оформлено картку відмови в прийнятті митної декларації, митному оформленні випуску чи пропуску товарів, транспортних засобів комерційного призначення від 03.12.2025 № UA100200/2025/000197.</w:t>
      </w:r>
    </w:p>
    <w:p w:rsidR="00974957" w:rsidRPr="00BF5686" w:rsidRDefault="00974957" w:rsidP="00974957">
      <w:pPr>
        <w:autoSpaceDE w:val="0"/>
        <w:autoSpaceDN w:val="0"/>
        <w:adjustRightInd w:val="0"/>
        <w:ind w:firstLine="720"/>
        <w:jc w:val="both"/>
        <w:rPr>
          <w:sz w:val="28"/>
          <w:szCs w:val="28"/>
          <w:lang w:val="uk-UA"/>
        </w:rPr>
      </w:pPr>
      <w:r w:rsidRPr="00BF5686">
        <w:rPr>
          <w:sz w:val="28"/>
          <w:szCs w:val="28"/>
          <w:lang w:val="uk-UA"/>
        </w:rPr>
        <w:t>З урахуванням викладеного у Київської митниці були правові підстави для винесення картки відмови в прийнятті митної декларації, митному оформленні чи пропуску товарів, транспортних засобів комерційного призначення від 03.12.2025 № UA100200/2025/000197.</w:t>
      </w:r>
    </w:p>
    <w:p w:rsidR="00974957" w:rsidRPr="00BF5686" w:rsidRDefault="00974957" w:rsidP="00974957">
      <w:pPr>
        <w:pStyle w:val="1"/>
        <w:shd w:val="clear" w:color="auto" w:fill="auto"/>
        <w:spacing w:after="0" w:line="240" w:lineRule="auto"/>
        <w:ind w:firstLine="567"/>
        <w:jc w:val="both"/>
        <w:rPr>
          <w:sz w:val="28"/>
          <w:szCs w:val="28"/>
        </w:rPr>
      </w:pPr>
      <w:r w:rsidRPr="00BF5686">
        <w:rPr>
          <w:sz w:val="28"/>
          <w:szCs w:val="28"/>
        </w:rPr>
        <w:t>З огляду на викладене вище, відповідно до пункту 3 частини першої статті 26</w:t>
      </w:r>
      <w:r w:rsidRPr="00BF5686">
        <w:rPr>
          <w:sz w:val="28"/>
          <w:szCs w:val="28"/>
          <w:vertAlign w:val="superscript"/>
        </w:rPr>
        <w:t xml:space="preserve">5 </w:t>
      </w:r>
      <w:r w:rsidRPr="00BF5686">
        <w:rPr>
          <w:sz w:val="28"/>
          <w:szCs w:val="28"/>
        </w:rPr>
        <w:t>МК України за результатами розгляду</w:t>
      </w:r>
      <w:r w:rsidRPr="00BF5686">
        <w:t xml:space="preserve"> </w:t>
      </w:r>
      <w:r w:rsidRPr="00BF5686">
        <w:rPr>
          <w:sz w:val="28"/>
          <w:szCs w:val="28"/>
        </w:rPr>
        <w:t xml:space="preserve">скарги </w:t>
      </w:r>
      <w:r w:rsidRPr="00BE338E">
        <w:rPr>
          <w:sz w:val="28"/>
          <w:szCs w:val="28"/>
        </w:rPr>
        <w:t>b0935f84b83cb4e69f0f9fbf621f63e6825d4189d238e488474b994a4f01ae5a</w:t>
      </w:r>
      <w:r w:rsidRPr="00BF5686">
        <w:rPr>
          <w:sz w:val="28"/>
          <w:szCs w:val="28"/>
        </w:rPr>
        <w:t xml:space="preserve"> від 31.12.2025 б/н прийнято рішення про залишення її без задоволення.</w:t>
      </w:r>
    </w:p>
    <w:p w:rsidR="00974957" w:rsidRPr="00BF5686" w:rsidRDefault="00974957" w:rsidP="00974957">
      <w:pPr>
        <w:ind w:firstLine="567"/>
        <w:jc w:val="both"/>
        <w:rPr>
          <w:sz w:val="28"/>
          <w:szCs w:val="28"/>
          <w:lang w:val="uk-UA"/>
        </w:rPr>
      </w:pPr>
      <w:r w:rsidRPr="00BF5686">
        <w:rPr>
          <w:sz w:val="28"/>
          <w:szCs w:val="28"/>
          <w:lang w:val="uk-UA"/>
        </w:rPr>
        <w:t xml:space="preserve">У разі незгоди із зазначеним рішенням </w:t>
      </w:r>
      <w:r w:rsidRPr="00BE338E">
        <w:rPr>
          <w:sz w:val="28"/>
          <w:szCs w:val="28"/>
          <w:lang w:val="uk-UA"/>
        </w:rPr>
        <w:t>2b7fb9d4e4ad54064ef3c1f24a39d2642118668259d5d3b6f445fcd2c86ae934</w:t>
      </w:r>
      <w:r w:rsidRPr="00BF5686">
        <w:rPr>
          <w:sz w:val="28"/>
          <w:szCs w:val="28"/>
          <w:lang w:val="uk-UA"/>
        </w:rPr>
        <w:t>» має право на його оскарження в судовому порядку.</w:t>
      </w:r>
    </w:p>
    <w:p w:rsidR="00974957" w:rsidRPr="00BF5686" w:rsidRDefault="00974957" w:rsidP="00974957">
      <w:pPr>
        <w:tabs>
          <w:tab w:val="left" w:pos="7513"/>
        </w:tabs>
        <w:jc w:val="both"/>
        <w:rPr>
          <w:sz w:val="27"/>
          <w:szCs w:val="27"/>
          <w:lang w:val="uk-UA"/>
        </w:rPr>
      </w:pPr>
    </w:p>
    <w:p w:rsidR="00D9525B" w:rsidRPr="00BF5686" w:rsidRDefault="00D9525B" w:rsidP="0022713E">
      <w:pPr>
        <w:tabs>
          <w:tab w:val="left" w:pos="7513"/>
        </w:tabs>
        <w:jc w:val="both"/>
        <w:rPr>
          <w:sz w:val="27"/>
          <w:szCs w:val="27"/>
          <w:lang w:val="uk-UA"/>
        </w:rPr>
      </w:pPr>
    </w:p>
    <w:p w:rsidR="00AC650A" w:rsidRPr="00BF5686" w:rsidRDefault="00AC650A" w:rsidP="00AC650A">
      <w:pPr>
        <w:tabs>
          <w:tab w:val="left" w:pos="7513"/>
        </w:tabs>
        <w:jc w:val="both"/>
        <w:rPr>
          <w:sz w:val="28"/>
          <w:szCs w:val="28"/>
          <w:lang w:val="uk-UA"/>
        </w:rPr>
      </w:pPr>
      <w:r w:rsidRPr="00BF5686">
        <w:rPr>
          <w:sz w:val="28"/>
          <w:szCs w:val="28"/>
          <w:lang w:val="uk-UA"/>
        </w:rPr>
        <w:t xml:space="preserve">Директор Департаменту контролю та </w:t>
      </w:r>
    </w:p>
    <w:p w:rsidR="00AC650A" w:rsidRPr="00BF5686" w:rsidRDefault="00AC650A" w:rsidP="00AC650A">
      <w:pPr>
        <w:tabs>
          <w:tab w:val="left" w:pos="7513"/>
        </w:tabs>
        <w:jc w:val="both"/>
        <w:rPr>
          <w:sz w:val="28"/>
          <w:szCs w:val="28"/>
          <w:lang w:val="uk-UA"/>
        </w:rPr>
      </w:pPr>
      <w:r w:rsidRPr="00BF5686">
        <w:rPr>
          <w:sz w:val="28"/>
          <w:szCs w:val="28"/>
          <w:lang w:val="uk-UA"/>
        </w:rPr>
        <w:t xml:space="preserve">адміністрування митних платежів                   </w:t>
      </w:r>
      <w:r w:rsidR="0032159B" w:rsidRPr="00BF5686">
        <w:rPr>
          <w:sz w:val="28"/>
          <w:szCs w:val="28"/>
          <w:lang w:val="uk-UA"/>
        </w:rPr>
        <w:t xml:space="preserve">                     </w:t>
      </w:r>
      <w:r w:rsidR="00407B7D" w:rsidRPr="00BF5686">
        <w:rPr>
          <w:sz w:val="28"/>
          <w:szCs w:val="28"/>
          <w:lang w:val="uk-UA"/>
        </w:rPr>
        <w:t xml:space="preserve">       </w:t>
      </w:r>
      <w:r w:rsidR="00C74882" w:rsidRPr="00BF5686">
        <w:rPr>
          <w:sz w:val="28"/>
          <w:szCs w:val="28"/>
          <w:lang w:val="uk-UA"/>
        </w:rPr>
        <w:t xml:space="preserve">    </w:t>
      </w:r>
      <w:r w:rsidRPr="00BF5686">
        <w:rPr>
          <w:sz w:val="28"/>
          <w:szCs w:val="28"/>
          <w:lang w:val="uk-UA"/>
        </w:rPr>
        <w:t>Дмитро ПАДУН</w:t>
      </w:r>
    </w:p>
    <w:p w:rsidR="0032159B" w:rsidRPr="00BF5686" w:rsidRDefault="0032159B" w:rsidP="00AC650A">
      <w:pPr>
        <w:tabs>
          <w:tab w:val="left" w:pos="7513"/>
        </w:tabs>
        <w:jc w:val="both"/>
        <w:rPr>
          <w:sz w:val="26"/>
          <w:szCs w:val="26"/>
          <w:lang w:val="uk-UA" w:eastAsia="en-US"/>
        </w:rPr>
      </w:pPr>
    </w:p>
    <w:p w:rsidR="00D9525B" w:rsidRPr="00BF5686" w:rsidRDefault="00D9525B" w:rsidP="00AC650A">
      <w:pPr>
        <w:tabs>
          <w:tab w:val="left" w:pos="7513"/>
        </w:tabs>
        <w:jc w:val="both"/>
        <w:rPr>
          <w:sz w:val="26"/>
          <w:szCs w:val="26"/>
          <w:lang w:val="uk-UA" w:eastAsia="en-US"/>
        </w:rPr>
      </w:pPr>
    </w:p>
    <w:p w:rsidR="00D9525B" w:rsidRPr="00BF5686" w:rsidRDefault="00D9525B" w:rsidP="00AC650A">
      <w:pPr>
        <w:tabs>
          <w:tab w:val="left" w:pos="7513"/>
        </w:tabs>
        <w:jc w:val="both"/>
        <w:rPr>
          <w:sz w:val="26"/>
          <w:szCs w:val="26"/>
          <w:lang w:val="uk-UA" w:eastAsia="en-US"/>
        </w:rPr>
      </w:pPr>
    </w:p>
    <w:p w:rsidR="00AF02E5" w:rsidRDefault="00AF02E5" w:rsidP="00AC650A">
      <w:pPr>
        <w:tabs>
          <w:tab w:val="left" w:pos="7513"/>
        </w:tabs>
        <w:jc w:val="both"/>
        <w:rPr>
          <w:sz w:val="26"/>
          <w:szCs w:val="26"/>
          <w:lang w:val="uk-UA" w:eastAsia="en-US"/>
        </w:rPr>
      </w:pPr>
    </w:p>
    <w:p w:rsidR="00AF02E5" w:rsidRDefault="00AF02E5" w:rsidP="00AC650A">
      <w:pPr>
        <w:tabs>
          <w:tab w:val="left" w:pos="7513"/>
        </w:tabs>
        <w:jc w:val="both"/>
        <w:rPr>
          <w:sz w:val="26"/>
          <w:szCs w:val="26"/>
          <w:lang w:val="uk-UA" w:eastAsia="en-US"/>
        </w:rPr>
      </w:pPr>
    </w:p>
    <w:p w:rsidR="00AF02E5" w:rsidRDefault="00AF02E5" w:rsidP="00AC650A">
      <w:pPr>
        <w:tabs>
          <w:tab w:val="left" w:pos="7513"/>
        </w:tabs>
        <w:jc w:val="both"/>
        <w:rPr>
          <w:sz w:val="26"/>
          <w:szCs w:val="26"/>
          <w:lang w:val="uk-UA" w:eastAsia="en-US"/>
        </w:rPr>
      </w:pPr>
    </w:p>
    <w:p w:rsidR="00AF02E5" w:rsidRDefault="00AF02E5" w:rsidP="00AC650A">
      <w:pPr>
        <w:tabs>
          <w:tab w:val="left" w:pos="7513"/>
        </w:tabs>
        <w:jc w:val="both"/>
        <w:rPr>
          <w:sz w:val="26"/>
          <w:szCs w:val="26"/>
          <w:lang w:val="uk-UA" w:eastAsia="en-US"/>
        </w:rPr>
      </w:pPr>
    </w:p>
    <w:p w:rsidR="00AF02E5" w:rsidRDefault="00AF02E5" w:rsidP="00AC650A">
      <w:pPr>
        <w:tabs>
          <w:tab w:val="left" w:pos="7513"/>
        </w:tabs>
        <w:jc w:val="both"/>
        <w:rPr>
          <w:sz w:val="26"/>
          <w:szCs w:val="26"/>
          <w:lang w:val="uk-UA" w:eastAsia="en-US"/>
        </w:rPr>
      </w:pPr>
    </w:p>
    <w:p w:rsidR="00AF02E5" w:rsidRDefault="00AF02E5" w:rsidP="00AC650A">
      <w:pPr>
        <w:tabs>
          <w:tab w:val="left" w:pos="7513"/>
        </w:tabs>
        <w:jc w:val="both"/>
        <w:rPr>
          <w:sz w:val="26"/>
          <w:szCs w:val="26"/>
          <w:lang w:val="uk-UA" w:eastAsia="en-US"/>
        </w:rPr>
      </w:pPr>
    </w:p>
    <w:p w:rsidR="00251A68" w:rsidRDefault="00251A68" w:rsidP="00AC650A">
      <w:pPr>
        <w:tabs>
          <w:tab w:val="left" w:pos="7513"/>
        </w:tabs>
        <w:jc w:val="both"/>
        <w:rPr>
          <w:sz w:val="26"/>
          <w:szCs w:val="26"/>
          <w:lang w:val="uk-UA" w:eastAsia="en-US"/>
        </w:rPr>
      </w:pPr>
    </w:p>
    <w:p w:rsidR="00251A68" w:rsidRDefault="00251A68" w:rsidP="00AC650A">
      <w:pPr>
        <w:tabs>
          <w:tab w:val="left" w:pos="7513"/>
        </w:tabs>
        <w:jc w:val="both"/>
        <w:rPr>
          <w:sz w:val="26"/>
          <w:szCs w:val="26"/>
          <w:lang w:val="uk-UA" w:eastAsia="en-US"/>
        </w:rPr>
      </w:pPr>
    </w:p>
    <w:p w:rsidR="00251A68" w:rsidRDefault="00251A68" w:rsidP="00AC650A">
      <w:pPr>
        <w:tabs>
          <w:tab w:val="left" w:pos="7513"/>
        </w:tabs>
        <w:jc w:val="both"/>
        <w:rPr>
          <w:sz w:val="26"/>
          <w:szCs w:val="26"/>
          <w:lang w:val="uk-UA" w:eastAsia="en-US"/>
        </w:rPr>
      </w:pPr>
    </w:p>
    <w:p w:rsidR="00251A68" w:rsidRDefault="00251A68" w:rsidP="00AC650A">
      <w:pPr>
        <w:tabs>
          <w:tab w:val="left" w:pos="7513"/>
        </w:tabs>
        <w:jc w:val="both"/>
        <w:rPr>
          <w:sz w:val="26"/>
          <w:szCs w:val="26"/>
          <w:lang w:val="uk-UA" w:eastAsia="en-US"/>
        </w:rPr>
      </w:pPr>
    </w:p>
    <w:p w:rsidR="00AF02E5" w:rsidRDefault="00AF02E5" w:rsidP="00AC650A">
      <w:pPr>
        <w:tabs>
          <w:tab w:val="left" w:pos="7513"/>
        </w:tabs>
        <w:jc w:val="both"/>
        <w:rPr>
          <w:sz w:val="26"/>
          <w:szCs w:val="26"/>
          <w:lang w:val="uk-UA" w:eastAsia="en-US"/>
        </w:rPr>
      </w:pPr>
    </w:p>
    <w:p w:rsidR="00AF02E5" w:rsidRDefault="00AF02E5" w:rsidP="00AC650A">
      <w:pPr>
        <w:tabs>
          <w:tab w:val="left" w:pos="7513"/>
        </w:tabs>
        <w:jc w:val="both"/>
        <w:rPr>
          <w:sz w:val="26"/>
          <w:szCs w:val="26"/>
          <w:lang w:val="uk-UA" w:eastAsia="en-US"/>
        </w:rPr>
      </w:pPr>
    </w:p>
    <w:p w:rsidR="00AF02E5" w:rsidRDefault="00AF02E5" w:rsidP="00AC650A">
      <w:pPr>
        <w:tabs>
          <w:tab w:val="left" w:pos="7513"/>
        </w:tabs>
        <w:jc w:val="both"/>
        <w:rPr>
          <w:sz w:val="26"/>
          <w:szCs w:val="26"/>
          <w:lang w:val="uk-UA" w:eastAsia="en-US"/>
        </w:rPr>
      </w:pPr>
    </w:p>
    <w:p w:rsidR="00AF02E5" w:rsidRDefault="00AF02E5" w:rsidP="00AC650A">
      <w:pPr>
        <w:tabs>
          <w:tab w:val="left" w:pos="7513"/>
        </w:tabs>
        <w:jc w:val="both"/>
        <w:rPr>
          <w:sz w:val="26"/>
          <w:szCs w:val="26"/>
          <w:lang w:val="uk-UA" w:eastAsia="en-US"/>
        </w:rPr>
      </w:pPr>
    </w:p>
    <w:p w:rsidR="00AF02E5" w:rsidRDefault="00AF02E5" w:rsidP="00AC650A">
      <w:pPr>
        <w:tabs>
          <w:tab w:val="left" w:pos="7513"/>
        </w:tabs>
        <w:jc w:val="both"/>
        <w:rPr>
          <w:sz w:val="26"/>
          <w:szCs w:val="26"/>
          <w:lang w:val="uk-UA" w:eastAsia="en-US"/>
        </w:rPr>
      </w:pPr>
    </w:p>
    <w:p w:rsidR="00AF02E5" w:rsidRPr="00575E12" w:rsidRDefault="00AF02E5" w:rsidP="00AC650A">
      <w:pPr>
        <w:tabs>
          <w:tab w:val="left" w:pos="7513"/>
        </w:tabs>
        <w:jc w:val="both"/>
        <w:rPr>
          <w:sz w:val="26"/>
          <w:szCs w:val="26"/>
          <w:lang w:val="uk-UA" w:eastAsia="en-US"/>
        </w:rPr>
      </w:pPr>
      <w:r>
        <w:rPr>
          <w:sz w:val="26"/>
          <w:szCs w:val="26"/>
          <w:lang w:val="uk-UA" w:eastAsia="en-US"/>
        </w:rPr>
        <w:br/>
      </w:r>
    </w:p>
    <w:p w:rsidR="00AC650A" w:rsidRPr="004F7AE0" w:rsidRDefault="00952E9E" w:rsidP="00AC650A">
      <w:pPr>
        <w:tabs>
          <w:tab w:val="left" w:pos="7513"/>
        </w:tabs>
        <w:jc w:val="both"/>
        <w:rPr>
          <w:sz w:val="28"/>
          <w:szCs w:val="28"/>
          <w:lang w:val="uk-UA"/>
        </w:rPr>
      </w:pPr>
      <w:r w:rsidRPr="00B07D94">
        <w:rPr>
          <w:lang w:val="uk-UA"/>
        </w:rPr>
        <w:t>1d15dbf70d129544581fda3192724f554f1f64c9aa404478a533e487b5d01626</w:t>
      </w:r>
      <w:r w:rsidR="00AC650A" w:rsidRPr="00B07D94">
        <w:rPr>
          <w:lang w:val="uk-UA"/>
        </w:rPr>
        <w:t>8d64e45719ef9d283d442ef6e0d04be29a0fb772e5e29e27786345df53482282</w:t>
      </w:r>
      <w:r w:rsidR="00AC650A" w:rsidRPr="004F7AE0">
        <w:rPr>
          <w:sz w:val="28"/>
          <w:szCs w:val="28"/>
          <w:lang w:val="uk-UA"/>
        </w:rPr>
        <w:t xml:space="preserve"> </w:t>
      </w:r>
    </w:p>
    <w:sectPr w:rsidR="00AC650A" w:rsidRPr="004F7AE0" w:rsidSect="002D1E61">
      <w:headerReference w:type="default" r:id="rId11"/>
      <w:pgSz w:w="11906" w:h="16838" w:code="9"/>
      <w:pgMar w:top="425" w:right="567" w:bottom="1644" w:left="1701" w:header="709" w:footer="1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65A" w:rsidRDefault="00FE665A" w:rsidP="00BF6288">
      <w:r>
        <w:separator/>
      </w:r>
    </w:p>
  </w:endnote>
  <w:endnote w:type="continuationSeparator" w:id="0">
    <w:p w:rsidR="00FE665A" w:rsidRDefault="00FE665A"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w:altName w:val="Bookman Old Style"/>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2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egoe UI">
    <w:altName w:val="Arial"/>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65A" w:rsidRDefault="00FE665A" w:rsidP="00BF6288">
      <w:r>
        <w:separator/>
      </w:r>
    </w:p>
  </w:footnote>
  <w:footnote w:type="continuationSeparator" w:id="0">
    <w:p w:rsidR="00FE665A" w:rsidRDefault="00FE665A"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9A3" w:rsidRDefault="00FA19A3">
    <w:pPr>
      <w:pStyle w:val="a7"/>
      <w:jc w:val="center"/>
    </w:pPr>
    <w:r>
      <w:fldChar w:fldCharType="begin"/>
    </w:r>
    <w:r>
      <w:instrText>PAGE   \* MERGEFORMAT</w:instrText>
    </w:r>
    <w:r>
      <w:fldChar w:fldCharType="separate"/>
    </w:r>
    <w:r w:rsidR="00541B2E" w:rsidRPr="00541B2E">
      <w:rPr>
        <w:noProof/>
        <w:lang w:val="uk-UA"/>
      </w:rPr>
      <w:t>7</w:t>
    </w:r>
    <w:r>
      <w:fldChar w:fldCharType="end"/>
    </w:r>
  </w:p>
  <w:p w:rsidR="00FA19A3" w:rsidRDefault="00FA19A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D28FC"/>
    <w:multiLevelType w:val="hybridMultilevel"/>
    <w:tmpl w:val="68587F8A"/>
    <w:lvl w:ilvl="0" w:tplc="70724018">
      <w:numFmt w:val="bullet"/>
      <w:lvlText w:val="-"/>
      <w:lvlJc w:val="left"/>
      <w:pPr>
        <w:ind w:left="927" w:hanging="360"/>
      </w:pPr>
      <w:rPr>
        <w:rFonts w:ascii="TimesNewRomanPSMT" w:eastAsia="Times New Roman" w:hAnsi="TimesNewRomanPSMT"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129F"/>
    <w:rsid w:val="0000322B"/>
    <w:rsid w:val="0001536A"/>
    <w:rsid w:val="000269F5"/>
    <w:rsid w:val="00027D82"/>
    <w:rsid w:val="00030DB6"/>
    <w:rsid w:val="00032F09"/>
    <w:rsid w:val="000330D1"/>
    <w:rsid w:val="00034118"/>
    <w:rsid w:val="000353E0"/>
    <w:rsid w:val="000375A2"/>
    <w:rsid w:val="0004131B"/>
    <w:rsid w:val="00041F0A"/>
    <w:rsid w:val="00045E71"/>
    <w:rsid w:val="00050AF3"/>
    <w:rsid w:val="0005573D"/>
    <w:rsid w:val="00061667"/>
    <w:rsid w:val="000624E7"/>
    <w:rsid w:val="00062D4A"/>
    <w:rsid w:val="00065B66"/>
    <w:rsid w:val="00074755"/>
    <w:rsid w:val="0007547E"/>
    <w:rsid w:val="000766A6"/>
    <w:rsid w:val="00077087"/>
    <w:rsid w:val="0008242D"/>
    <w:rsid w:val="0008353A"/>
    <w:rsid w:val="00084F5A"/>
    <w:rsid w:val="0008536D"/>
    <w:rsid w:val="00092585"/>
    <w:rsid w:val="000931E7"/>
    <w:rsid w:val="00095E7B"/>
    <w:rsid w:val="000A17F1"/>
    <w:rsid w:val="000A5F25"/>
    <w:rsid w:val="000B0268"/>
    <w:rsid w:val="000C042A"/>
    <w:rsid w:val="000C08A4"/>
    <w:rsid w:val="000C1AC7"/>
    <w:rsid w:val="000C3637"/>
    <w:rsid w:val="000C45F5"/>
    <w:rsid w:val="000C58C6"/>
    <w:rsid w:val="000D3488"/>
    <w:rsid w:val="000D76CA"/>
    <w:rsid w:val="000D795D"/>
    <w:rsid w:val="000D79C0"/>
    <w:rsid w:val="000E13D5"/>
    <w:rsid w:val="000E3A07"/>
    <w:rsid w:val="000E4435"/>
    <w:rsid w:val="000E53CC"/>
    <w:rsid w:val="000E58D8"/>
    <w:rsid w:val="000E5E51"/>
    <w:rsid w:val="000E693D"/>
    <w:rsid w:val="000F10B5"/>
    <w:rsid w:val="000F2EA6"/>
    <w:rsid w:val="000F3426"/>
    <w:rsid w:val="000F3DBE"/>
    <w:rsid w:val="000F566C"/>
    <w:rsid w:val="000F66B9"/>
    <w:rsid w:val="00102236"/>
    <w:rsid w:val="00102489"/>
    <w:rsid w:val="0010669F"/>
    <w:rsid w:val="00106F2C"/>
    <w:rsid w:val="001145C0"/>
    <w:rsid w:val="0011662D"/>
    <w:rsid w:val="001244A2"/>
    <w:rsid w:val="001355EC"/>
    <w:rsid w:val="00135BCA"/>
    <w:rsid w:val="00135EFC"/>
    <w:rsid w:val="001361F8"/>
    <w:rsid w:val="001410DC"/>
    <w:rsid w:val="0014264D"/>
    <w:rsid w:val="0014402E"/>
    <w:rsid w:val="001471BE"/>
    <w:rsid w:val="00157991"/>
    <w:rsid w:val="00157C69"/>
    <w:rsid w:val="001657CF"/>
    <w:rsid w:val="00166E0E"/>
    <w:rsid w:val="001713FA"/>
    <w:rsid w:val="00171F24"/>
    <w:rsid w:val="00172E1A"/>
    <w:rsid w:val="0018028B"/>
    <w:rsid w:val="00183270"/>
    <w:rsid w:val="00195018"/>
    <w:rsid w:val="00196229"/>
    <w:rsid w:val="001A32C2"/>
    <w:rsid w:val="001A37C7"/>
    <w:rsid w:val="001A3CBB"/>
    <w:rsid w:val="001A6CAC"/>
    <w:rsid w:val="001A74A5"/>
    <w:rsid w:val="001B00E9"/>
    <w:rsid w:val="001B0270"/>
    <w:rsid w:val="001B137D"/>
    <w:rsid w:val="001B1B06"/>
    <w:rsid w:val="001B511D"/>
    <w:rsid w:val="001C25FF"/>
    <w:rsid w:val="001C40A7"/>
    <w:rsid w:val="001C71ED"/>
    <w:rsid w:val="001C7DC7"/>
    <w:rsid w:val="001D1BE2"/>
    <w:rsid w:val="001D3BBF"/>
    <w:rsid w:val="001D4C02"/>
    <w:rsid w:val="001F7678"/>
    <w:rsid w:val="00200799"/>
    <w:rsid w:val="00202DF3"/>
    <w:rsid w:val="002034B6"/>
    <w:rsid w:val="002058EE"/>
    <w:rsid w:val="00206A4B"/>
    <w:rsid w:val="002108B9"/>
    <w:rsid w:val="00217045"/>
    <w:rsid w:val="00220559"/>
    <w:rsid w:val="00225179"/>
    <w:rsid w:val="0022713E"/>
    <w:rsid w:val="002359CC"/>
    <w:rsid w:val="00240D2D"/>
    <w:rsid w:val="002430C3"/>
    <w:rsid w:val="00245D93"/>
    <w:rsid w:val="002465CB"/>
    <w:rsid w:val="00251A68"/>
    <w:rsid w:val="002573B9"/>
    <w:rsid w:val="002608E1"/>
    <w:rsid w:val="00263B9F"/>
    <w:rsid w:val="00276186"/>
    <w:rsid w:val="00277EEB"/>
    <w:rsid w:val="00284EDF"/>
    <w:rsid w:val="00285552"/>
    <w:rsid w:val="0029145E"/>
    <w:rsid w:val="002935C5"/>
    <w:rsid w:val="0029735F"/>
    <w:rsid w:val="002A018D"/>
    <w:rsid w:val="002A0E12"/>
    <w:rsid w:val="002A1623"/>
    <w:rsid w:val="002A4048"/>
    <w:rsid w:val="002A4C0A"/>
    <w:rsid w:val="002B09BF"/>
    <w:rsid w:val="002B21A7"/>
    <w:rsid w:val="002B4F8D"/>
    <w:rsid w:val="002B5006"/>
    <w:rsid w:val="002B653C"/>
    <w:rsid w:val="002B7667"/>
    <w:rsid w:val="002C495A"/>
    <w:rsid w:val="002C5B66"/>
    <w:rsid w:val="002D1E61"/>
    <w:rsid w:val="002D5F07"/>
    <w:rsid w:val="002E1AD9"/>
    <w:rsid w:val="002E512C"/>
    <w:rsid w:val="002E75A1"/>
    <w:rsid w:val="002E7CEE"/>
    <w:rsid w:val="002E7E4F"/>
    <w:rsid w:val="002F1529"/>
    <w:rsid w:val="002F1D83"/>
    <w:rsid w:val="002F4436"/>
    <w:rsid w:val="002F477B"/>
    <w:rsid w:val="002F49C3"/>
    <w:rsid w:val="002F524F"/>
    <w:rsid w:val="002F6F3B"/>
    <w:rsid w:val="0030389F"/>
    <w:rsid w:val="003060E5"/>
    <w:rsid w:val="00306572"/>
    <w:rsid w:val="00313086"/>
    <w:rsid w:val="00316372"/>
    <w:rsid w:val="00317C4E"/>
    <w:rsid w:val="003205F8"/>
    <w:rsid w:val="0032159B"/>
    <w:rsid w:val="00323C03"/>
    <w:rsid w:val="00335986"/>
    <w:rsid w:val="003360D8"/>
    <w:rsid w:val="00336C9E"/>
    <w:rsid w:val="00336EEA"/>
    <w:rsid w:val="00340F98"/>
    <w:rsid w:val="00341A5C"/>
    <w:rsid w:val="00343329"/>
    <w:rsid w:val="003514D9"/>
    <w:rsid w:val="00356A80"/>
    <w:rsid w:val="00356B1E"/>
    <w:rsid w:val="0036207E"/>
    <w:rsid w:val="0036277D"/>
    <w:rsid w:val="003629AE"/>
    <w:rsid w:val="00364624"/>
    <w:rsid w:val="003717CA"/>
    <w:rsid w:val="00374AD6"/>
    <w:rsid w:val="00385B2D"/>
    <w:rsid w:val="00385B5D"/>
    <w:rsid w:val="00385D2D"/>
    <w:rsid w:val="00393392"/>
    <w:rsid w:val="003A4A10"/>
    <w:rsid w:val="003B003A"/>
    <w:rsid w:val="003C1570"/>
    <w:rsid w:val="003C3F2A"/>
    <w:rsid w:val="003C46B2"/>
    <w:rsid w:val="003C5ECA"/>
    <w:rsid w:val="003C6418"/>
    <w:rsid w:val="003C6460"/>
    <w:rsid w:val="003D784A"/>
    <w:rsid w:val="003D7C40"/>
    <w:rsid w:val="003E7738"/>
    <w:rsid w:val="003F0C1B"/>
    <w:rsid w:val="00402379"/>
    <w:rsid w:val="004036D5"/>
    <w:rsid w:val="00403FE4"/>
    <w:rsid w:val="00407B7D"/>
    <w:rsid w:val="00412E8E"/>
    <w:rsid w:val="00413F6B"/>
    <w:rsid w:val="0042572A"/>
    <w:rsid w:val="00425E54"/>
    <w:rsid w:val="0043320D"/>
    <w:rsid w:val="004351D1"/>
    <w:rsid w:val="00437A82"/>
    <w:rsid w:val="00441703"/>
    <w:rsid w:val="00441CA7"/>
    <w:rsid w:val="004422A3"/>
    <w:rsid w:val="004433A2"/>
    <w:rsid w:val="00444B4D"/>
    <w:rsid w:val="0044538B"/>
    <w:rsid w:val="00447F14"/>
    <w:rsid w:val="00452FA4"/>
    <w:rsid w:val="0046544A"/>
    <w:rsid w:val="00466F92"/>
    <w:rsid w:val="00467624"/>
    <w:rsid w:val="00473619"/>
    <w:rsid w:val="00480A9B"/>
    <w:rsid w:val="004835FF"/>
    <w:rsid w:val="00484DBD"/>
    <w:rsid w:val="004941D7"/>
    <w:rsid w:val="00497326"/>
    <w:rsid w:val="00497921"/>
    <w:rsid w:val="004A1A4D"/>
    <w:rsid w:val="004A2CCC"/>
    <w:rsid w:val="004A4710"/>
    <w:rsid w:val="004B63DE"/>
    <w:rsid w:val="004D1282"/>
    <w:rsid w:val="004D4557"/>
    <w:rsid w:val="004D793D"/>
    <w:rsid w:val="004E103D"/>
    <w:rsid w:val="004E36FC"/>
    <w:rsid w:val="004E4353"/>
    <w:rsid w:val="004E6006"/>
    <w:rsid w:val="004F2272"/>
    <w:rsid w:val="004F7AE0"/>
    <w:rsid w:val="004F7E7F"/>
    <w:rsid w:val="00500AA1"/>
    <w:rsid w:val="00502C8F"/>
    <w:rsid w:val="00502D63"/>
    <w:rsid w:val="00507F92"/>
    <w:rsid w:val="00510C9A"/>
    <w:rsid w:val="0051347C"/>
    <w:rsid w:val="00515CFC"/>
    <w:rsid w:val="00516C7B"/>
    <w:rsid w:val="0051714A"/>
    <w:rsid w:val="00517C71"/>
    <w:rsid w:val="0052203B"/>
    <w:rsid w:val="00526505"/>
    <w:rsid w:val="005265AE"/>
    <w:rsid w:val="00526875"/>
    <w:rsid w:val="00537484"/>
    <w:rsid w:val="00541B2E"/>
    <w:rsid w:val="005430FA"/>
    <w:rsid w:val="005615B3"/>
    <w:rsid w:val="00563ADF"/>
    <w:rsid w:val="00563C1A"/>
    <w:rsid w:val="00564B3C"/>
    <w:rsid w:val="00571769"/>
    <w:rsid w:val="00574F68"/>
    <w:rsid w:val="00575E12"/>
    <w:rsid w:val="0058077F"/>
    <w:rsid w:val="00583544"/>
    <w:rsid w:val="00586868"/>
    <w:rsid w:val="00586B36"/>
    <w:rsid w:val="00587F0B"/>
    <w:rsid w:val="00592094"/>
    <w:rsid w:val="005935C4"/>
    <w:rsid w:val="005A2BEC"/>
    <w:rsid w:val="005A451B"/>
    <w:rsid w:val="005A56A2"/>
    <w:rsid w:val="005B27CC"/>
    <w:rsid w:val="005B682D"/>
    <w:rsid w:val="005C4A22"/>
    <w:rsid w:val="005C5553"/>
    <w:rsid w:val="005C5F8B"/>
    <w:rsid w:val="005D0955"/>
    <w:rsid w:val="005D41F9"/>
    <w:rsid w:val="005E046C"/>
    <w:rsid w:val="005E15B2"/>
    <w:rsid w:val="005E7788"/>
    <w:rsid w:val="005F0F3B"/>
    <w:rsid w:val="005F45F9"/>
    <w:rsid w:val="005F4922"/>
    <w:rsid w:val="005F7F78"/>
    <w:rsid w:val="00603820"/>
    <w:rsid w:val="00603DCF"/>
    <w:rsid w:val="006044E5"/>
    <w:rsid w:val="006121C6"/>
    <w:rsid w:val="00612F52"/>
    <w:rsid w:val="00617181"/>
    <w:rsid w:val="006249C2"/>
    <w:rsid w:val="006302AF"/>
    <w:rsid w:val="00647F86"/>
    <w:rsid w:val="00653AB9"/>
    <w:rsid w:val="006554FC"/>
    <w:rsid w:val="00655B4C"/>
    <w:rsid w:val="00661738"/>
    <w:rsid w:val="006676C5"/>
    <w:rsid w:val="00670BA5"/>
    <w:rsid w:val="00670D84"/>
    <w:rsid w:val="00670EB8"/>
    <w:rsid w:val="006723D2"/>
    <w:rsid w:val="006728AC"/>
    <w:rsid w:val="00673760"/>
    <w:rsid w:val="00673C1F"/>
    <w:rsid w:val="00683A2B"/>
    <w:rsid w:val="006844D5"/>
    <w:rsid w:val="006850F2"/>
    <w:rsid w:val="006852FE"/>
    <w:rsid w:val="00694202"/>
    <w:rsid w:val="006A4429"/>
    <w:rsid w:val="006A4D7E"/>
    <w:rsid w:val="006A4DF9"/>
    <w:rsid w:val="006A78EC"/>
    <w:rsid w:val="006B4FC2"/>
    <w:rsid w:val="006B72C4"/>
    <w:rsid w:val="006B7A4F"/>
    <w:rsid w:val="006C1CC8"/>
    <w:rsid w:val="006D0C2F"/>
    <w:rsid w:val="006D7CE6"/>
    <w:rsid w:val="006E481B"/>
    <w:rsid w:val="006E4AAE"/>
    <w:rsid w:val="006F4E46"/>
    <w:rsid w:val="00704D8B"/>
    <w:rsid w:val="007101DB"/>
    <w:rsid w:val="00724B1F"/>
    <w:rsid w:val="0072548C"/>
    <w:rsid w:val="00732DCD"/>
    <w:rsid w:val="00733A0A"/>
    <w:rsid w:val="00735FA1"/>
    <w:rsid w:val="0073700B"/>
    <w:rsid w:val="007401E7"/>
    <w:rsid w:val="007453C3"/>
    <w:rsid w:val="007455E6"/>
    <w:rsid w:val="007466B9"/>
    <w:rsid w:val="007517E0"/>
    <w:rsid w:val="00752807"/>
    <w:rsid w:val="0075340D"/>
    <w:rsid w:val="0076221C"/>
    <w:rsid w:val="00762505"/>
    <w:rsid w:val="00763DAF"/>
    <w:rsid w:val="00766B38"/>
    <w:rsid w:val="00772E05"/>
    <w:rsid w:val="007763A9"/>
    <w:rsid w:val="00786DAC"/>
    <w:rsid w:val="0079628A"/>
    <w:rsid w:val="00796803"/>
    <w:rsid w:val="0079798A"/>
    <w:rsid w:val="007A0061"/>
    <w:rsid w:val="007A13B1"/>
    <w:rsid w:val="007A2414"/>
    <w:rsid w:val="007A2DE0"/>
    <w:rsid w:val="007A2F85"/>
    <w:rsid w:val="007A45FC"/>
    <w:rsid w:val="007B00B8"/>
    <w:rsid w:val="007B07CE"/>
    <w:rsid w:val="007B4C4F"/>
    <w:rsid w:val="007B6217"/>
    <w:rsid w:val="007B726B"/>
    <w:rsid w:val="007B7B07"/>
    <w:rsid w:val="007C280F"/>
    <w:rsid w:val="007C2AEA"/>
    <w:rsid w:val="007C4C41"/>
    <w:rsid w:val="007D032F"/>
    <w:rsid w:val="007D0CE7"/>
    <w:rsid w:val="007D1FBD"/>
    <w:rsid w:val="007D2812"/>
    <w:rsid w:val="007D5CF7"/>
    <w:rsid w:val="007F2772"/>
    <w:rsid w:val="007F5109"/>
    <w:rsid w:val="007F66BB"/>
    <w:rsid w:val="00801203"/>
    <w:rsid w:val="008013E3"/>
    <w:rsid w:val="00806930"/>
    <w:rsid w:val="00806EA9"/>
    <w:rsid w:val="008070F6"/>
    <w:rsid w:val="0081141C"/>
    <w:rsid w:val="008141C3"/>
    <w:rsid w:val="00815C72"/>
    <w:rsid w:val="008222A0"/>
    <w:rsid w:val="00831D54"/>
    <w:rsid w:val="00832C56"/>
    <w:rsid w:val="00832E72"/>
    <w:rsid w:val="00835CE3"/>
    <w:rsid w:val="008374B0"/>
    <w:rsid w:val="00850A83"/>
    <w:rsid w:val="008555F3"/>
    <w:rsid w:val="0085762E"/>
    <w:rsid w:val="00861B85"/>
    <w:rsid w:val="008631AE"/>
    <w:rsid w:val="008679E4"/>
    <w:rsid w:val="00873488"/>
    <w:rsid w:val="0088070E"/>
    <w:rsid w:val="00883D2F"/>
    <w:rsid w:val="00891063"/>
    <w:rsid w:val="0089137C"/>
    <w:rsid w:val="008920AA"/>
    <w:rsid w:val="00892611"/>
    <w:rsid w:val="00893580"/>
    <w:rsid w:val="008945F3"/>
    <w:rsid w:val="00894ED5"/>
    <w:rsid w:val="008964A6"/>
    <w:rsid w:val="008A6974"/>
    <w:rsid w:val="008B0BA4"/>
    <w:rsid w:val="008B1138"/>
    <w:rsid w:val="008B17AC"/>
    <w:rsid w:val="008B26BF"/>
    <w:rsid w:val="008B32D6"/>
    <w:rsid w:val="008C047B"/>
    <w:rsid w:val="008C2AFD"/>
    <w:rsid w:val="008C5507"/>
    <w:rsid w:val="008D4A26"/>
    <w:rsid w:val="008D59EC"/>
    <w:rsid w:val="008D6EDA"/>
    <w:rsid w:val="008D7749"/>
    <w:rsid w:val="008E167D"/>
    <w:rsid w:val="008E7D01"/>
    <w:rsid w:val="008F12E3"/>
    <w:rsid w:val="008F3400"/>
    <w:rsid w:val="00900034"/>
    <w:rsid w:val="00902F9E"/>
    <w:rsid w:val="00903211"/>
    <w:rsid w:val="0091142D"/>
    <w:rsid w:val="00911799"/>
    <w:rsid w:val="00913E0F"/>
    <w:rsid w:val="00917882"/>
    <w:rsid w:val="00921195"/>
    <w:rsid w:val="00922CCA"/>
    <w:rsid w:val="0092438D"/>
    <w:rsid w:val="009264C9"/>
    <w:rsid w:val="0093041F"/>
    <w:rsid w:val="009356D4"/>
    <w:rsid w:val="00940DB1"/>
    <w:rsid w:val="00941E51"/>
    <w:rsid w:val="00942B17"/>
    <w:rsid w:val="0094474B"/>
    <w:rsid w:val="0094724F"/>
    <w:rsid w:val="009509B4"/>
    <w:rsid w:val="00951A33"/>
    <w:rsid w:val="0095272F"/>
    <w:rsid w:val="00952E9E"/>
    <w:rsid w:val="00954622"/>
    <w:rsid w:val="009573AC"/>
    <w:rsid w:val="0096108D"/>
    <w:rsid w:val="009713EE"/>
    <w:rsid w:val="00972E94"/>
    <w:rsid w:val="0097352C"/>
    <w:rsid w:val="00974957"/>
    <w:rsid w:val="00974B9C"/>
    <w:rsid w:val="00975923"/>
    <w:rsid w:val="00976B33"/>
    <w:rsid w:val="00982212"/>
    <w:rsid w:val="0098469F"/>
    <w:rsid w:val="009849DD"/>
    <w:rsid w:val="00985497"/>
    <w:rsid w:val="009938E6"/>
    <w:rsid w:val="00993E90"/>
    <w:rsid w:val="009957E2"/>
    <w:rsid w:val="009968D5"/>
    <w:rsid w:val="00996ACB"/>
    <w:rsid w:val="009A0171"/>
    <w:rsid w:val="009A108E"/>
    <w:rsid w:val="009A1E2C"/>
    <w:rsid w:val="009A33FF"/>
    <w:rsid w:val="009A7C18"/>
    <w:rsid w:val="009B0456"/>
    <w:rsid w:val="009B3431"/>
    <w:rsid w:val="009B4811"/>
    <w:rsid w:val="009B53ED"/>
    <w:rsid w:val="009B6328"/>
    <w:rsid w:val="009C228A"/>
    <w:rsid w:val="009C4C8E"/>
    <w:rsid w:val="009D1E19"/>
    <w:rsid w:val="009D5118"/>
    <w:rsid w:val="009E1E0B"/>
    <w:rsid w:val="00A03775"/>
    <w:rsid w:val="00A074D9"/>
    <w:rsid w:val="00A07616"/>
    <w:rsid w:val="00A158E9"/>
    <w:rsid w:val="00A3312D"/>
    <w:rsid w:val="00A33B0E"/>
    <w:rsid w:val="00A344F5"/>
    <w:rsid w:val="00A34E9C"/>
    <w:rsid w:val="00A350FA"/>
    <w:rsid w:val="00A36B28"/>
    <w:rsid w:val="00A36D2A"/>
    <w:rsid w:val="00A36E57"/>
    <w:rsid w:val="00A40E0D"/>
    <w:rsid w:val="00A42BDF"/>
    <w:rsid w:val="00A43216"/>
    <w:rsid w:val="00A432E3"/>
    <w:rsid w:val="00A44672"/>
    <w:rsid w:val="00A46ED3"/>
    <w:rsid w:val="00A47961"/>
    <w:rsid w:val="00A47F7B"/>
    <w:rsid w:val="00A5402C"/>
    <w:rsid w:val="00A542BE"/>
    <w:rsid w:val="00A5644A"/>
    <w:rsid w:val="00A64101"/>
    <w:rsid w:val="00A653FD"/>
    <w:rsid w:val="00A662A7"/>
    <w:rsid w:val="00A71455"/>
    <w:rsid w:val="00A737AF"/>
    <w:rsid w:val="00A75E85"/>
    <w:rsid w:val="00A76AA6"/>
    <w:rsid w:val="00A76F04"/>
    <w:rsid w:val="00A80845"/>
    <w:rsid w:val="00A80DA5"/>
    <w:rsid w:val="00A82415"/>
    <w:rsid w:val="00A84E94"/>
    <w:rsid w:val="00A85357"/>
    <w:rsid w:val="00A9182D"/>
    <w:rsid w:val="00A923BF"/>
    <w:rsid w:val="00A940D0"/>
    <w:rsid w:val="00A9414C"/>
    <w:rsid w:val="00A96C27"/>
    <w:rsid w:val="00AA0F78"/>
    <w:rsid w:val="00AA3EB7"/>
    <w:rsid w:val="00AB1DAC"/>
    <w:rsid w:val="00AB473D"/>
    <w:rsid w:val="00AB697A"/>
    <w:rsid w:val="00AB7305"/>
    <w:rsid w:val="00AC121A"/>
    <w:rsid w:val="00AC259C"/>
    <w:rsid w:val="00AC3015"/>
    <w:rsid w:val="00AC3A03"/>
    <w:rsid w:val="00AC53C5"/>
    <w:rsid w:val="00AC650A"/>
    <w:rsid w:val="00AC66CE"/>
    <w:rsid w:val="00AD0CA6"/>
    <w:rsid w:val="00AD14C8"/>
    <w:rsid w:val="00AD45C1"/>
    <w:rsid w:val="00AF02E5"/>
    <w:rsid w:val="00AF1ECA"/>
    <w:rsid w:val="00AF382F"/>
    <w:rsid w:val="00AF400D"/>
    <w:rsid w:val="00AF4A5E"/>
    <w:rsid w:val="00AF7C4B"/>
    <w:rsid w:val="00B00BA8"/>
    <w:rsid w:val="00B07ABA"/>
    <w:rsid w:val="00B07D94"/>
    <w:rsid w:val="00B10752"/>
    <w:rsid w:val="00B15E2B"/>
    <w:rsid w:val="00B175AF"/>
    <w:rsid w:val="00B20BDB"/>
    <w:rsid w:val="00B23D13"/>
    <w:rsid w:val="00B23F4E"/>
    <w:rsid w:val="00B25020"/>
    <w:rsid w:val="00B25784"/>
    <w:rsid w:val="00B301BC"/>
    <w:rsid w:val="00B33626"/>
    <w:rsid w:val="00B35270"/>
    <w:rsid w:val="00B47340"/>
    <w:rsid w:val="00B540C5"/>
    <w:rsid w:val="00B55910"/>
    <w:rsid w:val="00B55B6E"/>
    <w:rsid w:val="00B60950"/>
    <w:rsid w:val="00B610B1"/>
    <w:rsid w:val="00B62856"/>
    <w:rsid w:val="00B70A78"/>
    <w:rsid w:val="00B74037"/>
    <w:rsid w:val="00B75C44"/>
    <w:rsid w:val="00B806FF"/>
    <w:rsid w:val="00B82304"/>
    <w:rsid w:val="00B87CC7"/>
    <w:rsid w:val="00B96B96"/>
    <w:rsid w:val="00B96DE7"/>
    <w:rsid w:val="00BA0627"/>
    <w:rsid w:val="00BA143E"/>
    <w:rsid w:val="00BA2F55"/>
    <w:rsid w:val="00BA4DED"/>
    <w:rsid w:val="00BA4EB8"/>
    <w:rsid w:val="00BA5DAF"/>
    <w:rsid w:val="00BA5EA0"/>
    <w:rsid w:val="00BB0C44"/>
    <w:rsid w:val="00BB291F"/>
    <w:rsid w:val="00BB323E"/>
    <w:rsid w:val="00BB42C5"/>
    <w:rsid w:val="00BB4F0F"/>
    <w:rsid w:val="00BC0E9A"/>
    <w:rsid w:val="00BC288E"/>
    <w:rsid w:val="00BD1760"/>
    <w:rsid w:val="00BD7B0F"/>
    <w:rsid w:val="00BE1637"/>
    <w:rsid w:val="00BE245C"/>
    <w:rsid w:val="00BE338E"/>
    <w:rsid w:val="00BE3627"/>
    <w:rsid w:val="00BE6DA7"/>
    <w:rsid w:val="00BE72B8"/>
    <w:rsid w:val="00BF2F00"/>
    <w:rsid w:val="00BF49B5"/>
    <w:rsid w:val="00BF5686"/>
    <w:rsid w:val="00BF618E"/>
    <w:rsid w:val="00BF6288"/>
    <w:rsid w:val="00BF6333"/>
    <w:rsid w:val="00C02578"/>
    <w:rsid w:val="00C04964"/>
    <w:rsid w:val="00C075C6"/>
    <w:rsid w:val="00C07B98"/>
    <w:rsid w:val="00C11FD6"/>
    <w:rsid w:val="00C124E6"/>
    <w:rsid w:val="00C1433B"/>
    <w:rsid w:val="00C147F4"/>
    <w:rsid w:val="00C156FA"/>
    <w:rsid w:val="00C1678C"/>
    <w:rsid w:val="00C171CE"/>
    <w:rsid w:val="00C207C2"/>
    <w:rsid w:val="00C20C10"/>
    <w:rsid w:val="00C23071"/>
    <w:rsid w:val="00C27630"/>
    <w:rsid w:val="00C36368"/>
    <w:rsid w:val="00C368AF"/>
    <w:rsid w:val="00C4541B"/>
    <w:rsid w:val="00C47FED"/>
    <w:rsid w:val="00C5304B"/>
    <w:rsid w:val="00C63793"/>
    <w:rsid w:val="00C64E9C"/>
    <w:rsid w:val="00C6604F"/>
    <w:rsid w:val="00C679CA"/>
    <w:rsid w:val="00C70671"/>
    <w:rsid w:val="00C71D55"/>
    <w:rsid w:val="00C728FB"/>
    <w:rsid w:val="00C73ACA"/>
    <w:rsid w:val="00C74882"/>
    <w:rsid w:val="00C76D69"/>
    <w:rsid w:val="00C809D0"/>
    <w:rsid w:val="00C8177D"/>
    <w:rsid w:val="00C84615"/>
    <w:rsid w:val="00C846ED"/>
    <w:rsid w:val="00C92583"/>
    <w:rsid w:val="00CA1A0A"/>
    <w:rsid w:val="00CA4250"/>
    <w:rsid w:val="00CB31A6"/>
    <w:rsid w:val="00CB6E7E"/>
    <w:rsid w:val="00CC0A9C"/>
    <w:rsid w:val="00CC2D81"/>
    <w:rsid w:val="00CC4B48"/>
    <w:rsid w:val="00CC6BF9"/>
    <w:rsid w:val="00CD27EE"/>
    <w:rsid w:val="00CD3217"/>
    <w:rsid w:val="00CE104C"/>
    <w:rsid w:val="00CE3A72"/>
    <w:rsid w:val="00CE4E62"/>
    <w:rsid w:val="00CE529F"/>
    <w:rsid w:val="00CF3475"/>
    <w:rsid w:val="00CF6472"/>
    <w:rsid w:val="00CF72FB"/>
    <w:rsid w:val="00D01143"/>
    <w:rsid w:val="00D01941"/>
    <w:rsid w:val="00D05B00"/>
    <w:rsid w:val="00D11503"/>
    <w:rsid w:val="00D13B41"/>
    <w:rsid w:val="00D16473"/>
    <w:rsid w:val="00D171AF"/>
    <w:rsid w:val="00D173EB"/>
    <w:rsid w:val="00D2235B"/>
    <w:rsid w:val="00D23984"/>
    <w:rsid w:val="00D2757E"/>
    <w:rsid w:val="00D30BDE"/>
    <w:rsid w:val="00D30C06"/>
    <w:rsid w:val="00D31944"/>
    <w:rsid w:val="00D36071"/>
    <w:rsid w:val="00D401BC"/>
    <w:rsid w:val="00D40BD2"/>
    <w:rsid w:val="00D41256"/>
    <w:rsid w:val="00D41B02"/>
    <w:rsid w:val="00D4224A"/>
    <w:rsid w:val="00D42B68"/>
    <w:rsid w:val="00D435EA"/>
    <w:rsid w:val="00D44631"/>
    <w:rsid w:val="00D45CFB"/>
    <w:rsid w:val="00D47326"/>
    <w:rsid w:val="00D56169"/>
    <w:rsid w:val="00D57464"/>
    <w:rsid w:val="00D67C98"/>
    <w:rsid w:val="00D702AF"/>
    <w:rsid w:val="00D71886"/>
    <w:rsid w:val="00D71B9B"/>
    <w:rsid w:val="00D82D5E"/>
    <w:rsid w:val="00D86AE4"/>
    <w:rsid w:val="00D8738C"/>
    <w:rsid w:val="00D934DA"/>
    <w:rsid w:val="00D9525B"/>
    <w:rsid w:val="00D9605A"/>
    <w:rsid w:val="00DA115E"/>
    <w:rsid w:val="00DA3A02"/>
    <w:rsid w:val="00DA5EA5"/>
    <w:rsid w:val="00DB2C78"/>
    <w:rsid w:val="00DC14BC"/>
    <w:rsid w:val="00DC2E65"/>
    <w:rsid w:val="00DC38F1"/>
    <w:rsid w:val="00DC420D"/>
    <w:rsid w:val="00DC7E11"/>
    <w:rsid w:val="00DD19ED"/>
    <w:rsid w:val="00DD2E72"/>
    <w:rsid w:val="00DD61B6"/>
    <w:rsid w:val="00DE02A2"/>
    <w:rsid w:val="00DE14FA"/>
    <w:rsid w:val="00DE47B2"/>
    <w:rsid w:val="00DE4E02"/>
    <w:rsid w:val="00DE4F5E"/>
    <w:rsid w:val="00DF3058"/>
    <w:rsid w:val="00DF6A63"/>
    <w:rsid w:val="00DF7604"/>
    <w:rsid w:val="00DF7958"/>
    <w:rsid w:val="00E00ECD"/>
    <w:rsid w:val="00E029F0"/>
    <w:rsid w:val="00E02BAA"/>
    <w:rsid w:val="00E20C2D"/>
    <w:rsid w:val="00E21567"/>
    <w:rsid w:val="00E216D7"/>
    <w:rsid w:val="00E22563"/>
    <w:rsid w:val="00E31CD4"/>
    <w:rsid w:val="00E3542E"/>
    <w:rsid w:val="00E3641E"/>
    <w:rsid w:val="00E40709"/>
    <w:rsid w:val="00E461FA"/>
    <w:rsid w:val="00E46CA1"/>
    <w:rsid w:val="00E50819"/>
    <w:rsid w:val="00E563BB"/>
    <w:rsid w:val="00E577C3"/>
    <w:rsid w:val="00E63C94"/>
    <w:rsid w:val="00E64045"/>
    <w:rsid w:val="00E67D07"/>
    <w:rsid w:val="00E7188E"/>
    <w:rsid w:val="00E71EB9"/>
    <w:rsid w:val="00E730D4"/>
    <w:rsid w:val="00E739D5"/>
    <w:rsid w:val="00E73C28"/>
    <w:rsid w:val="00E7596E"/>
    <w:rsid w:val="00E821F6"/>
    <w:rsid w:val="00E83456"/>
    <w:rsid w:val="00E836E3"/>
    <w:rsid w:val="00E9166A"/>
    <w:rsid w:val="00E95AA0"/>
    <w:rsid w:val="00E97E1A"/>
    <w:rsid w:val="00E97F77"/>
    <w:rsid w:val="00EA36FB"/>
    <w:rsid w:val="00EA4015"/>
    <w:rsid w:val="00EA77E4"/>
    <w:rsid w:val="00EB501E"/>
    <w:rsid w:val="00EB5B2B"/>
    <w:rsid w:val="00EB68CF"/>
    <w:rsid w:val="00EC053E"/>
    <w:rsid w:val="00ED036E"/>
    <w:rsid w:val="00ED0BC0"/>
    <w:rsid w:val="00ED0DF6"/>
    <w:rsid w:val="00ED2190"/>
    <w:rsid w:val="00ED4A22"/>
    <w:rsid w:val="00ED53CC"/>
    <w:rsid w:val="00ED562B"/>
    <w:rsid w:val="00ED602B"/>
    <w:rsid w:val="00ED6B53"/>
    <w:rsid w:val="00ED7AC2"/>
    <w:rsid w:val="00EE0B71"/>
    <w:rsid w:val="00EE3611"/>
    <w:rsid w:val="00EE4932"/>
    <w:rsid w:val="00EF25A9"/>
    <w:rsid w:val="00EF4924"/>
    <w:rsid w:val="00EF65B9"/>
    <w:rsid w:val="00F0145D"/>
    <w:rsid w:val="00F05E70"/>
    <w:rsid w:val="00F10B5A"/>
    <w:rsid w:val="00F15A71"/>
    <w:rsid w:val="00F30B85"/>
    <w:rsid w:val="00F37662"/>
    <w:rsid w:val="00F410E7"/>
    <w:rsid w:val="00F41A74"/>
    <w:rsid w:val="00F45B7D"/>
    <w:rsid w:val="00F51660"/>
    <w:rsid w:val="00F52DE2"/>
    <w:rsid w:val="00F53E8D"/>
    <w:rsid w:val="00F611A3"/>
    <w:rsid w:val="00F614FE"/>
    <w:rsid w:val="00F61695"/>
    <w:rsid w:val="00F626D3"/>
    <w:rsid w:val="00F63139"/>
    <w:rsid w:val="00F65E37"/>
    <w:rsid w:val="00F66110"/>
    <w:rsid w:val="00F66129"/>
    <w:rsid w:val="00F672CE"/>
    <w:rsid w:val="00F70F2D"/>
    <w:rsid w:val="00F71AEF"/>
    <w:rsid w:val="00F74381"/>
    <w:rsid w:val="00F7666D"/>
    <w:rsid w:val="00F84BA3"/>
    <w:rsid w:val="00F84C82"/>
    <w:rsid w:val="00F85BFC"/>
    <w:rsid w:val="00F87A6A"/>
    <w:rsid w:val="00F87D1A"/>
    <w:rsid w:val="00F903FE"/>
    <w:rsid w:val="00F90458"/>
    <w:rsid w:val="00F92EE1"/>
    <w:rsid w:val="00F94487"/>
    <w:rsid w:val="00F94C35"/>
    <w:rsid w:val="00F96670"/>
    <w:rsid w:val="00FA0866"/>
    <w:rsid w:val="00FA19A3"/>
    <w:rsid w:val="00FA28A8"/>
    <w:rsid w:val="00FA56F9"/>
    <w:rsid w:val="00FB4A7A"/>
    <w:rsid w:val="00FB6D6C"/>
    <w:rsid w:val="00FC08B3"/>
    <w:rsid w:val="00FC5447"/>
    <w:rsid w:val="00FC5760"/>
    <w:rsid w:val="00FC60B9"/>
    <w:rsid w:val="00FD1AE7"/>
    <w:rsid w:val="00FD4386"/>
    <w:rsid w:val="00FD46E0"/>
    <w:rsid w:val="00FD5B40"/>
    <w:rsid w:val="00FE1DF1"/>
    <w:rsid w:val="00FE665A"/>
    <w:rsid w:val="00FF3CAC"/>
    <w:rsid w:val="00FF4452"/>
    <w:rsid w:val="00FF5F30"/>
    <w:rsid w:val="00FF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0A22E76-E267-4073-B7C1-45C08309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aliases w:val="Обычный (веб) Знак,Знак1 Знак,Знак1,Знак1 Знак1,Обычный (веб) Знак Знак2,Знак1 Знак2"/>
    <w:basedOn w:val="a"/>
    <w:link w:val="a5"/>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6">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6288"/>
    <w:pPr>
      <w:tabs>
        <w:tab w:val="center" w:pos="4844"/>
        <w:tab w:val="right" w:pos="9689"/>
      </w:tabs>
    </w:pPr>
  </w:style>
  <w:style w:type="character" w:customStyle="1" w:styleId="a8">
    <w:name w:val="Верхній колонтитул Знак"/>
    <w:basedOn w:val="a0"/>
    <w:link w:val="a7"/>
    <w:uiPriority w:val="99"/>
    <w:locked/>
    <w:rsid w:val="00BF6288"/>
    <w:rPr>
      <w:rFonts w:ascii="Times New Roman" w:hAnsi="Times New Roman" w:cs="Times New Roman"/>
      <w:sz w:val="24"/>
      <w:szCs w:val="24"/>
      <w:lang w:val="ru-RU" w:eastAsia="ru-RU"/>
    </w:rPr>
  </w:style>
  <w:style w:type="paragraph" w:styleId="a9">
    <w:name w:val="footer"/>
    <w:basedOn w:val="a"/>
    <w:link w:val="aa"/>
    <w:uiPriority w:val="99"/>
    <w:unhideWhenUsed/>
    <w:rsid w:val="00BF6288"/>
    <w:pPr>
      <w:tabs>
        <w:tab w:val="center" w:pos="4844"/>
        <w:tab w:val="right" w:pos="9689"/>
      </w:tabs>
    </w:pPr>
  </w:style>
  <w:style w:type="character" w:customStyle="1" w:styleId="aa">
    <w:name w:val="Нижній колонтитул Знак"/>
    <w:basedOn w:val="a0"/>
    <w:link w:val="a9"/>
    <w:uiPriority w:val="99"/>
    <w:locked/>
    <w:rsid w:val="00BF6288"/>
    <w:rPr>
      <w:rFonts w:ascii="Times New Roman" w:hAnsi="Times New Roman" w:cs="Times New Roman"/>
      <w:sz w:val="24"/>
      <w:szCs w:val="24"/>
      <w:lang w:val="ru-RU" w:eastAsia="ru-RU"/>
    </w:rPr>
  </w:style>
  <w:style w:type="paragraph" w:styleId="ab">
    <w:name w:val="Balloon Text"/>
    <w:basedOn w:val="a"/>
    <w:link w:val="ac"/>
    <w:uiPriority w:val="99"/>
    <w:semiHidden/>
    <w:unhideWhenUsed/>
    <w:rsid w:val="006C1CC8"/>
    <w:rPr>
      <w:rFonts w:ascii="Segoe UI" w:hAnsi="Segoe UI" w:cs="Segoe UI"/>
      <w:sz w:val="18"/>
      <w:szCs w:val="18"/>
    </w:rPr>
  </w:style>
  <w:style w:type="character" w:customStyle="1" w:styleId="ac">
    <w:name w:val="Текст у виносці Знак"/>
    <w:basedOn w:val="a0"/>
    <w:link w:val="ab"/>
    <w:uiPriority w:val="99"/>
    <w:semiHidden/>
    <w:locked/>
    <w:rsid w:val="006C1CC8"/>
    <w:rPr>
      <w:rFonts w:ascii="Segoe UI" w:hAnsi="Segoe UI" w:cs="Segoe UI"/>
      <w:sz w:val="18"/>
      <w:szCs w:val="18"/>
      <w:lang w:val="ru-RU" w:eastAsia="ru-RU"/>
    </w:rPr>
  </w:style>
  <w:style w:type="paragraph" w:styleId="ad">
    <w:name w:val="No Spacing"/>
    <w:uiPriority w:val="1"/>
    <w:qFormat/>
    <w:rsid w:val="00CD27EE"/>
    <w:pPr>
      <w:spacing w:after="0" w:line="240" w:lineRule="auto"/>
    </w:pPr>
    <w:rPr>
      <w:rFonts w:ascii="Calibri" w:hAnsi="Calibri" w:cs="Times New Roman"/>
      <w:lang w:eastAsia="en-US"/>
    </w:rPr>
  </w:style>
  <w:style w:type="character" w:customStyle="1" w:styleId="Bodytext">
    <w:name w:val="Body text_"/>
    <w:basedOn w:val="a0"/>
    <w:link w:val="1"/>
    <w:locked/>
    <w:rsid w:val="002F1D83"/>
    <w:rPr>
      <w:rFonts w:ascii="Times New Roman" w:hAnsi="Times New Roman" w:cs="Times New Roman"/>
      <w:sz w:val="25"/>
      <w:szCs w:val="25"/>
      <w:shd w:val="clear" w:color="auto" w:fill="FFFFFF"/>
    </w:rPr>
  </w:style>
  <w:style w:type="paragraph" w:customStyle="1" w:styleId="1">
    <w:name w:val="Основний текст1"/>
    <w:basedOn w:val="a"/>
    <w:link w:val="Bodytext"/>
    <w:rsid w:val="002F1D83"/>
    <w:pPr>
      <w:shd w:val="clear" w:color="auto" w:fill="FFFFFF"/>
      <w:spacing w:after="420" w:line="240" w:lineRule="atLeast"/>
    </w:pPr>
    <w:rPr>
      <w:sz w:val="25"/>
      <w:szCs w:val="25"/>
      <w:lang w:val="uk-UA" w:eastAsia="uk-UA"/>
    </w:rPr>
  </w:style>
  <w:style w:type="character" w:customStyle="1" w:styleId="a5">
    <w:name w:val="Звичайний (веб) Знак"/>
    <w:aliases w:val="Обычный (веб) Знак Знак,Знак1 Знак Знак,Знак1 Знак3,Знак1 Знак1 Знак,Обычный (веб) Знак Знак2 Знак,Знак1 Знак2 Знак"/>
    <w:link w:val="a4"/>
    <w:uiPriority w:val="99"/>
    <w:locked/>
    <w:rsid w:val="001355EC"/>
    <w:rPr>
      <w:rFonts w:ascii="Times New Roman" w:hAnsi="Times New Roman"/>
      <w:sz w:val="24"/>
      <w:lang w:val="ru-RU" w:eastAsia="ru-RU"/>
    </w:rPr>
  </w:style>
  <w:style w:type="paragraph" w:customStyle="1" w:styleId="Iauiue2">
    <w:name w:val="Iau?iue2"/>
    <w:uiPriority w:val="99"/>
    <w:rsid w:val="007D2812"/>
    <w:pPr>
      <w:autoSpaceDE w:val="0"/>
      <w:autoSpaceDN w:val="0"/>
      <w:spacing w:after="0" w:line="240" w:lineRule="auto"/>
    </w:pPr>
    <w:rPr>
      <w:rFonts w:ascii="Times New Roman" w:eastAsia="MS Mincho" w:hAnsi="Times New Roman" w:cs="Times New Roman"/>
      <w:sz w:val="20"/>
      <w:szCs w:val="20"/>
      <w:lang w:val="en-US" w:eastAsia="ja-JP"/>
    </w:rPr>
  </w:style>
  <w:style w:type="character" w:customStyle="1" w:styleId="2">
    <w:name w:val="Основной текст (2)_"/>
    <w:link w:val="20"/>
    <w:locked/>
    <w:rsid w:val="007D2812"/>
    <w:rPr>
      <w:sz w:val="98"/>
      <w:shd w:val="clear" w:color="auto" w:fill="FFFFFF"/>
    </w:rPr>
  </w:style>
  <w:style w:type="paragraph" w:customStyle="1" w:styleId="20">
    <w:name w:val="Основной текст (2)"/>
    <w:basedOn w:val="a"/>
    <w:link w:val="2"/>
    <w:rsid w:val="007D2812"/>
    <w:pPr>
      <w:widowControl w:val="0"/>
      <w:shd w:val="clear" w:color="auto" w:fill="FFFFFF"/>
      <w:ind w:firstLine="200"/>
    </w:pPr>
    <w:rPr>
      <w:rFonts w:asciiTheme="minorHAnsi" w:hAnsiTheme="minorHAnsi" w:cs="Calibri"/>
      <w:sz w:val="98"/>
      <w:szCs w:val="98"/>
      <w:lang w:val="uk-UA" w:eastAsia="uk-UA"/>
    </w:rPr>
  </w:style>
  <w:style w:type="character" w:customStyle="1" w:styleId="ae">
    <w:name w:val="Основний текст_"/>
    <w:basedOn w:val="a0"/>
    <w:locked/>
    <w:rsid w:val="00D71B9B"/>
    <w:rPr>
      <w:rFonts w:ascii="Times New Roman" w:hAnsi="Times New Roman" w:cs="Times New Roman"/>
      <w:sz w:val="26"/>
      <w:szCs w:val="26"/>
      <w:shd w:val="clear" w:color="auto" w:fill="FFFFFF"/>
    </w:rPr>
  </w:style>
  <w:style w:type="paragraph" w:customStyle="1" w:styleId="3">
    <w:name w:val="Основной текст3"/>
    <w:basedOn w:val="a"/>
    <w:rsid w:val="00D71B9B"/>
    <w:pPr>
      <w:widowControl w:val="0"/>
      <w:shd w:val="clear" w:color="auto" w:fill="FFFFFF"/>
      <w:spacing w:line="264" w:lineRule="auto"/>
      <w:ind w:firstLine="400"/>
    </w:pPr>
    <w:rPr>
      <w:color w:val="3C3F47"/>
      <w:sz w:val="20"/>
      <w:szCs w:val="20"/>
      <w:lang w:val="uk-UA" w:eastAsia="uk-UA"/>
    </w:rPr>
  </w:style>
  <w:style w:type="character" w:customStyle="1" w:styleId="af">
    <w:name w:val="Основной текст_"/>
    <w:basedOn w:val="a0"/>
    <w:link w:val="10"/>
    <w:locked/>
    <w:rsid w:val="001B137D"/>
    <w:rPr>
      <w:rFonts w:ascii="Times New Roman" w:hAnsi="Times New Roman" w:cs="Times New Roman"/>
      <w:sz w:val="28"/>
      <w:szCs w:val="28"/>
      <w:shd w:val="clear" w:color="auto" w:fill="FFFFFF"/>
    </w:rPr>
  </w:style>
  <w:style w:type="paragraph" w:customStyle="1" w:styleId="10">
    <w:name w:val="Основной текст1"/>
    <w:basedOn w:val="a"/>
    <w:link w:val="af"/>
    <w:rsid w:val="001B137D"/>
    <w:pPr>
      <w:widowControl w:val="0"/>
      <w:shd w:val="clear" w:color="auto" w:fill="FFFFFF"/>
      <w:ind w:firstLine="400"/>
    </w:pPr>
    <w:rPr>
      <w:sz w:val="28"/>
      <w:szCs w:val="28"/>
      <w:lang w:val="uk-UA" w:eastAsia="uk-UA"/>
    </w:rPr>
  </w:style>
  <w:style w:type="paragraph" w:customStyle="1" w:styleId="21">
    <w:name w:val="Основной текст2"/>
    <w:basedOn w:val="a"/>
    <w:rsid w:val="001B137D"/>
    <w:pPr>
      <w:widowControl w:val="0"/>
      <w:shd w:val="clear" w:color="auto" w:fill="FFFFFF"/>
      <w:spacing w:after="200" w:line="276" w:lineRule="auto"/>
      <w:ind w:firstLine="240"/>
    </w:pPr>
    <w:rPr>
      <w:color w:val="000000"/>
      <w:sz w:val="28"/>
      <w:szCs w:val="28"/>
      <w:lang w:val="uk-UA" w:eastAsia="uk-UA"/>
    </w:rPr>
  </w:style>
  <w:style w:type="paragraph" w:customStyle="1" w:styleId="Default">
    <w:name w:val="Default"/>
    <w:rsid w:val="001B137D"/>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af0">
    <w:name w:val="Основной текст"/>
    <w:basedOn w:val="a"/>
    <w:rsid w:val="00A96C27"/>
    <w:pPr>
      <w:widowControl w:val="0"/>
      <w:shd w:val="clear" w:color="auto" w:fill="FFFFFF"/>
      <w:spacing w:after="200" w:line="276" w:lineRule="auto"/>
      <w:ind w:firstLine="240"/>
    </w:pPr>
    <w:rPr>
      <w:color w:val="000000"/>
      <w:sz w:val="28"/>
      <w:szCs w:val="28"/>
      <w:lang w:val="uk-UA" w:eastAsia="uk-UA"/>
    </w:rPr>
  </w:style>
  <w:style w:type="paragraph" w:customStyle="1" w:styleId="rvps2">
    <w:name w:val="rvps2"/>
    <w:basedOn w:val="a"/>
    <w:rsid w:val="002A4C0A"/>
    <w:pPr>
      <w:ind w:firstLine="450"/>
      <w:jc w:val="both"/>
    </w:pPr>
    <w:rPr>
      <w:lang w:val="en-US" w:eastAsia="en-US"/>
    </w:rPr>
  </w:style>
  <w:style w:type="paragraph" w:styleId="af1">
    <w:name w:val="List Paragraph"/>
    <w:basedOn w:val="a"/>
    <w:uiPriority w:val="34"/>
    <w:qFormat/>
    <w:rsid w:val="00F87D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695056">
      <w:marLeft w:val="0"/>
      <w:marRight w:val="0"/>
      <w:marTop w:val="0"/>
      <w:marBottom w:val="0"/>
      <w:divBdr>
        <w:top w:val="none" w:sz="0" w:space="0" w:color="auto"/>
        <w:left w:val="none" w:sz="0" w:space="0" w:color="auto"/>
        <w:bottom w:val="none" w:sz="0" w:space="0" w:color="auto"/>
        <w:right w:val="none" w:sz="0" w:space="0" w:color="auto"/>
      </w:divBdr>
    </w:div>
    <w:div w:id="1412695057">
      <w:marLeft w:val="0"/>
      <w:marRight w:val="0"/>
      <w:marTop w:val="0"/>
      <w:marBottom w:val="0"/>
      <w:divBdr>
        <w:top w:val="none" w:sz="0" w:space="0" w:color="auto"/>
        <w:left w:val="none" w:sz="0" w:space="0" w:color="auto"/>
        <w:bottom w:val="none" w:sz="0" w:space="0" w:color="auto"/>
        <w:right w:val="none" w:sz="0" w:space="0" w:color="auto"/>
      </w:divBdr>
    </w:div>
    <w:div w:id="1412695058">
      <w:marLeft w:val="0"/>
      <w:marRight w:val="0"/>
      <w:marTop w:val="0"/>
      <w:marBottom w:val="0"/>
      <w:divBdr>
        <w:top w:val="none" w:sz="0" w:space="0" w:color="auto"/>
        <w:left w:val="none" w:sz="0" w:space="0" w:color="auto"/>
        <w:bottom w:val="none" w:sz="0" w:space="0" w:color="auto"/>
        <w:right w:val="none" w:sz="0" w:space="0" w:color="auto"/>
      </w:divBdr>
    </w:div>
    <w:div w:id="1412695059">
      <w:marLeft w:val="0"/>
      <w:marRight w:val="0"/>
      <w:marTop w:val="0"/>
      <w:marBottom w:val="0"/>
      <w:divBdr>
        <w:top w:val="none" w:sz="0" w:space="0" w:color="auto"/>
        <w:left w:val="none" w:sz="0" w:space="0" w:color="auto"/>
        <w:bottom w:val="none" w:sz="0" w:space="0" w:color="auto"/>
        <w:right w:val="none" w:sz="0" w:space="0" w:color="auto"/>
      </w:divBdr>
    </w:div>
    <w:div w:id="1412695060">
      <w:marLeft w:val="0"/>
      <w:marRight w:val="0"/>
      <w:marTop w:val="0"/>
      <w:marBottom w:val="0"/>
      <w:divBdr>
        <w:top w:val="none" w:sz="0" w:space="0" w:color="auto"/>
        <w:left w:val="none" w:sz="0" w:space="0" w:color="auto"/>
        <w:bottom w:val="none" w:sz="0" w:space="0" w:color="auto"/>
        <w:right w:val="none" w:sz="0" w:space="0" w:color="auto"/>
      </w:divBdr>
    </w:div>
    <w:div w:id="1412695061">
      <w:marLeft w:val="0"/>
      <w:marRight w:val="0"/>
      <w:marTop w:val="0"/>
      <w:marBottom w:val="0"/>
      <w:divBdr>
        <w:top w:val="none" w:sz="0" w:space="0" w:color="auto"/>
        <w:left w:val="none" w:sz="0" w:space="0" w:color="auto"/>
        <w:bottom w:val="none" w:sz="0" w:space="0" w:color="auto"/>
        <w:right w:val="none" w:sz="0" w:space="0" w:color="auto"/>
      </w:divBdr>
    </w:div>
    <w:div w:id="1412695062">
      <w:marLeft w:val="0"/>
      <w:marRight w:val="0"/>
      <w:marTop w:val="0"/>
      <w:marBottom w:val="0"/>
      <w:divBdr>
        <w:top w:val="none" w:sz="0" w:space="0" w:color="auto"/>
        <w:left w:val="none" w:sz="0" w:space="0" w:color="auto"/>
        <w:bottom w:val="none" w:sz="0" w:space="0" w:color="auto"/>
        <w:right w:val="none" w:sz="0" w:space="0" w:color="auto"/>
      </w:divBdr>
    </w:div>
    <w:div w:id="1412695063">
      <w:marLeft w:val="0"/>
      <w:marRight w:val="0"/>
      <w:marTop w:val="0"/>
      <w:marBottom w:val="0"/>
      <w:divBdr>
        <w:top w:val="none" w:sz="0" w:space="0" w:color="auto"/>
        <w:left w:val="none" w:sz="0" w:space="0" w:color="auto"/>
        <w:bottom w:val="none" w:sz="0" w:space="0" w:color="auto"/>
        <w:right w:val="none" w:sz="0" w:space="0" w:color="auto"/>
      </w:divBdr>
    </w:div>
    <w:div w:id="1412695064">
      <w:marLeft w:val="0"/>
      <w:marRight w:val="0"/>
      <w:marTop w:val="0"/>
      <w:marBottom w:val="0"/>
      <w:divBdr>
        <w:top w:val="none" w:sz="0" w:space="0" w:color="auto"/>
        <w:left w:val="none" w:sz="0" w:space="0" w:color="auto"/>
        <w:bottom w:val="none" w:sz="0" w:space="0" w:color="auto"/>
        <w:right w:val="none" w:sz="0" w:space="0" w:color="auto"/>
      </w:divBdr>
    </w:div>
    <w:div w:id="1412695065">
      <w:marLeft w:val="0"/>
      <w:marRight w:val="0"/>
      <w:marTop w:val="0"/>
      <w:marBottom w:val="0"/>
      <w:divBdr>
        <w:top w:val="none" w:sz="0" w:space="0" w:color="auto"/>
        <w:left w:val="none" w:sz="0" w:space="0" w:color="auto"/>
        <w:bottom w:val="none" w:sz="0" w:space="0" w:color="auto"/>
        <w:right w:val="none" w:sz="0" w:space="0" w:color="auto"/>
      </w:divBdr>
    </w:div>
    <w:div w:id="1412695066">
      <w:marLeft w:val="0"/>
      <w:marRight w:val="0"/>
      <w:marTop w:val="0"/>
      <w:marBottom w:val="0"/>
      <w:divBdr>
        <w:top w:val="none" w:sz="0" w:space="0" w:color="auto"/>
        <w:left w:val="none" w:sz="0" w:space="0" w:color="auto"/>
        <w:bottom w:val="none" w:sz="0" w:space="0" w:color="auto"/>
        <w:right w:val="none" w:sz="0" w:space="0" w:color="auto"/>
      </w:divBdr>
    </w:div>
    <w:div w:id="1412695067">
      <w:marLeft w:val="0"/>
      <w:marRight w:val="0"/>
      <w:marTop w:val="0"/>
      <w:marBottom w:val="0"/>
      <w:divBdr>
        <w:top w:val="none" w:sz="0" w:space="0" w:color="auto"/>
        <w:left w:val="none" w:sz="0" w:space="0" w:color="auto"/>
        <w:bottom w:val="none" w:sz="0" w:space="0" w:color="auto"/>
        <w:right w:val="none" w:sz="0" w:space="0" w:color="auto"/>
      </w:divBdr>
    </w:div>
    <w:div w:id="1412695068">
      <w:marLeft w:val="0"/>
      <w:marRight w:val="0"/>
      <w:marTop w:val="0"/>
      <w:marBottom w:val="0"/>
      <w:divBdr>
        <w:top w:val="none" w:sz="0" w:space="0" w:color="auto"/>
        <w:left w:val="none" w:sz="0" w:space="0" w:color="auto"/>
        <w:bottom w:val="none" w:sz="0" w:space="0" w:color="auto"/>
        <w:right w:val="none" w:sz="0" w:space="0" w:color="auto"/>
      </w:divBdr>
    </w:div>
    <w:div w:id="1412695069">
      <w:marLeft w:val="0"/>
      <w:marRight w:val="0"/>
      <w:marTop w:val="0"/>
      <w:marBottom w:val="0"/>
      <w:divBdr>
        <w:top w:val="none" w:sz="0" w:space="0" w:color="auto"/>
        <w:left w:val="none" w:sz="0" w:space="0" w:color="auto"/>
        <w:bottom w:val="none" w:sz="0" w:space="0" w:color="auto"/>
        <w:right w:val="none" w:sz="0" w:space="0" w:color="auto"/>
      </w:divBdr>
    </w:div>
    <w:div w:id="1412695070">
      <w:marLeft w:val="0"/>
      <w:marRight w:val="0"/>
      <w:marTop w:val="0"/>
      <w:marBottom w:val="0"/>
      <w:divBdr>
        <w:top w:val="none" w:sz="0" w:space="0" w:color="auto"/>
        <w:left w:val="none" w:sz="0" w:space="0" w:color="auto"/>
        <w:bottom w:val="none" w:sz="0" w:space="0" w:color="auto"/>
        <w:right w:val="none" w:sz="0" w:space="0" w:color="auto"/>
      </w:divBdr>
    </w:div>
    <w:div w:id="1412695071">
      <w:marLeft w:val="0"/>
      <w:marRight w:val="0"/>
      <w:marTop w:val="0"/>
      <w:marBottom w:val="0"/>
      <w:divBdr>
        <w:top w:val="none" w:sz="0" w:space="0" w:color="auto"/>
        <w:left w:val="none" w:sz="0" w:space="0" w:color="auto"/>
        <w:bottom w:val="none" w:sz="0" w:space="0" w:color="auto"/>
        <w:right w:val="none" w:sz="0" w:space="0" w:color="auto"/>
      </w:divBdr>
    </w:div>
    <w:div w:id="1412695072">
      <w:marLeft w:val="0"/>
      <w:marRight w:val="0"/>
      <w:marTop w:val="0"/>
      <w:marBottom w:val="0"/>
      <w:divBdr>
        <w:top w:val="none" w:sz="0" w:space="0" w:color="auto"/>
        <w:left w:val="none" w:sz="0" w:space="0" w:color="auto"/>
        <w:bottom w:val="none" w:sz="0" w:space="0" w:color="auto"/>
        <w:right w:val="none" w:sz="0" w:space="0" w:color="auto"/>
      </w:divBdr>
    </w:div>
    <w:div w:id="1412695073">
      <w:marLeft w:val="0"/>
      <w:marRight w:val="0"/>
      <w:marTop w:val="0"/>
      <w:marBottom w:val="0"/>
      <w:divBdr>
        <w:top w:val="none" w:sz="0" w:space="0" w:color="auto"/>
        <w:left w:val="none" w:sz="0" w:space="0" w:color="auto"/>
        <w:bottom w:val="none" w:sz="0" w:space="0" w:color="auto"/>
        <w:right w:val="none" w:sz="0" w:space="0" w:color="auto"/>
      </w:divBdr>
    </w:div>
    <w:div w:id="1412695074">
      <w:marLeft w:val="0"/>
      <w:marRight w:val="0"/>
      <w:marTop w:val="0"/>
      <w:marBottom w:val="0"/>
      <w:divBdr>
        <w:top w:val="none" w:sz="0" w:space="0" w:color="auto"/>
        <w:left w:val="none" w:sz="0" w:space="0" w:color="auto"/>
        <w:bottom w:val="none" w:sz="0" w:space="0" w:color="auto"/>
        <w:right w:val="none" w:sz="0" w:space="0" w:color="auto"/>
      </w:divBdr>
    </w:div>
    <w:div w:id="1412695075">
      <w:marLeft w:val="0"/>
      <w:marRight w:val="0"/>
      <w:marTop w:val="0"/>
      <w:marBottom w:val="0"/>
      <w:divBdr>
        <w:top w:val="none" w:sz="0" w:space="0" w:color="auto"/>
        <w:left w:val="none" w:sz="0" w:space="0" w:color="auto"/>
        <w:bottom w:val="none" w:sz="0" w:space="0" w:color="auto"/>
        <w:right w:val="none" w:sz="0" w:space="0" w:color="auto"/>
      </w:divBdr>
    </w:div>
    <w:div w:id="1412695076">
      <w:marLeft w:val="0"/>
      <w:marRight w:val="0"/>
      <w:marTop w:val="0"/>
      <w:marBottom w:val="0"/>
      <w:divBdr>
        <w:top w:val="none" w:sz="0" w:space="0" w:color="auto"/>
        <w:left w:val="none" w:sz="0" w:space="0" w:color="auto"/>
        <w:bottom w:val="none" w:sz="0" w:space="0" w:color="auto"/>
        <w:right w:val="none" w:sz="0" w:space="0" w:color="auto"/>
      </w:divBdr>
    </w:div>
    <w:div w:id="1412695077">
      <w:marLeft w:val="0"/>
      <w:marRight w:val="0"/>
      <w:marTop w:val="0"/>
      <w:marBottom w:val="0"/>
      <w:divBdr>
        <w:top w:val="none" w:sz="0" w:space="0" w:color="auto"/>
        <w:left w:val="none" w:sz="0" w:space="0" w:color="auto"/>
        <w:bottom w:val="none" w:sz="0" w:space="0" w:color="auto"/>
        <w:right w:val="none" w:sz="0" w:space="0" w:color="auto"/>
      </w:divBdr>
    </w:div>
    <w:div w:id="1412695078">
      <w:marLeft w:val="0"/>
      <w:marRight w:val="0"/>
      <w:marTop w:val="0"/>
      <w:marBottom w:val="0"/>
      <w:divBdr>
        <w:top w:val="none" w:sz="0" w:space="0" w:color="auto"/>
        <w:left w:val="none" w:sz="0" w:space="0" w:color="auto"/>
        <w:bottom w:val="none" w:sz="0" w:space="0" w:color="auto"/>
        <w:right w:val="none" w:sz="0" w:space="0" w:color="auto"/>
      </w:divBdr>
    </w:div>
    <w:div w:id="1412695079">
      <w:marLeft w:val="0"/>
      <w:marRight w:val="0"/>
      <w:marTop w:val="0"/>
      <w:marBottom w:val="0"/>
      <w:divBdr>
        <w:top w:val="none" w:sz="0" w:space="0" w:color="auto"/>
        <w:left w:val="none" w:sz="0" w:space="0" w:color="auto"/>
        <w:bottom w:val="none" w:sz="0" w:space="0" w:color="auto"/>
        <w:right w:val="none" w:sz="0" w:space="0" w:color="auto"/>
      </w:divBdr>
    </w:div>
    <w:div w:id="1412695080">
      <w:marLeft w:val="0"/>
      <w:marRight w:val="0"/>
      <w:marTop w:val="0"/>
      <w:marBottom w:val="0"/>
      <w:divBdr>
        <w:top w:val="none" w:sz="0" w:space="0" w:color="auto"/>
        <w:left w:val="none" w:sz="0" w:space="0" w:color="auto"/>
        <w:bottom w:val="none" w:sz="0" w:space="0" w:color="auto"/>
        <w:right w:val="none" w:sz="0" w:space="0" w:color="auto"/>
      </w:divBdr>
    </w:div>
    <w:div w:id="1412695081">
      <w:marLeft w:val="0"/>
      <w:marRight w:val="0"/>
      <w:marTop w:val="0"/>
      <w:marBottom w:val="0"/>
      <w:divBdr>
        <w:top w:val="none" w:sz="0" w:space="0" w:color="auto"/>
        <w:left w:val="none" w:sz="0" w:space="0" w:color="auto"/>
        <w:bottom w:val="none" w:sz="0" w:space="0" w:color="auto"/>
        <w:right w:val="none" w:sz="0" w:space="0" w:color="auto"/>
      </w:divBdr>
    </w:div>
    <w:div w:id="1412695082">
      <w:marLeft w:val="0"/>
      <w:marRight w:val="0"/>
      <w:marTop w:val="0"/>
      <w:marBottom w:val="0"/>
      <w:divBdr>
        <w:top w:val="none" w:sz="0" w:space="0" w:color="auto"/>
        <w:left w:val="none" w:sz="0" w:space="0" w:color="auto"/>
        <w:bottom w:val="none" w:sz="0" w:space="0" w:color="auto"/>
        <w:right w:val="none" w:sz="0" w:space="0" w:color="auto"/>
      </w:divBdr>
    </w:div>
    <w:div w:id="1412695083">
      <w:marLeft w:val="0"/>
      <w:marRight w:val="0"/>
      <w:marTop w:val="0"/>
      <w:marBottom w:val="0"/>
      <w:divBdr>
        <w:top w:val="none" w:sz="0" w:space="0" w:color="auto"/>
        <w:left w:val="none" w:sz="0" w:space="0" w:color="auto"/>
        <w:bottom w:val="none" w:sz="0" w:space="0" w:color="auto"/>
        <w:right w:val="none" w:sz="0" w:space="0" w:color="auto"/>
      </w:divBdr>
    </w:div>
    <w:div w:id="1412695084">
      <w:marLeft w:val="0"/>
      <w:marRight w:val="0"/>
      <w:marTop w:val="0"/>
      <w:marBottom w:val="0"/>
      <w:divBdr>
        <w:top w:val="none" w:sz="0" w:space="0" w:color="auto"/>
        <w:left w:val="none" w:sz="0" w:space="0" w:color="auto"/>
        <w:bottom w:val="none" w:sz="0" w:space="0" w:color="auto"/>
        <w:right w:val="none" w:sz="0" w:space="0" w:color="auto"/>
      </w:divBdr>
    </w:div>
    <w:div w:id="1412695085">
      <w:marLeft w:val="0"/>
      <w:marRight w:val="0"/>
      <w:marTop w:val="0"/>
      <w:marBottom w:val="0"/>
      <w:divBdr>
        <w:top w:val="none" w:sz="0" w:space="0" w:color="auto"/>
        <w:left w:val="none" w:sz="0" w:space="0" w:color="auto"/>
        <w:bottom w:val="none" w:sz="0" w:space="0" w:color="auto"/>
        <w:right w:val="none" w:sz="0" w:space="0" w:color="auto"/>
      </w:divBdr>
    </w:div>
    <w:div w:id="1412695086">
      <w:marLeft w:val="0"/>
      <w:marRight w:val="0"/>
      <w:marTop w:val="0"/>
      <w:marBottom w:val="0"/>
      <w:divBdr>
        <w:top w:val="none" w:sz="0" w:space="0" w:color="auto"/>
        <w:left w:val="none" w:sz="0" w:space="0" w:color="auto"/>
        <w:bottom w:val="none" w:sz="0" w:space="0" w:color="auto"/>
        <w:right w:val="none" w:sz="0" w:space="0" w:color="auto"/>
      </w:divBdr>
    </w:div>
    <w:div w:id="1412695087">
      <w:marLeft w:val="0"/>
      <w:marRight w:val="0"/>
      <w:marTop w:val="0"/>
      <w:marBottom w:val="0"/>
      <w:divBdr>
        <w:top w:val="none" w:sz="0" w:space="0" w:color="auto"/>
        <w:left w:val="none" w:sz="0" w:space="0" w:color="auto"/>
        <w:bottom w:val="none" w:sz="0" w:space="0" w:color="auto"/>
        <w:right w:val="none" w:sz="0" w:space="0" w:color="auto"/>
      </w:divBdr>
    </w:div>
    <w:div w:id="1412695088">
      <w:marLeft w:val="0"/>
      <w:marRight w:val="0"/>
      <w:marTop w:val="0"/>
      <w:marBottom w:val="0"/>
      <w:divBdr>
        <w:top w:val="none" w:sz="0" w:space="0" w:color="auto"/>
        <w:left w:val="none" w:sz="0" w:space="0" w:color="auto"/>
        <w:bottom w:val="none" w:sz="0" w:space="0" w:color="auto"/>
        <w:right w:val="none" w:sz="0" w:space="0" w:color="auto"/>
      </w:divBdr>
    </w:div>
    <w:div w:id="1412695089">
      <w:marLeft w:val="0"/>
      <w:marRight w:val="0"/>
      <w:marTop w:val="0"/>
      <w:marBottom w:val="0"/>
      <w:divBdr>
        <w:top w:val="none" w:sz="0" w:space="0" w:color="auto"/>
        <w:left w:val="none" w:sz="0" w:space="0" w:color="auto"/>
        <w:bottom w:val="none" w:sz="0" w:space="0" w:color="auto"/>
        <w:right w:val="none" w:sz="0" w:space="0" w:color="auto"/>
      </w:divBdr>
    </w:div>
    <w:div w:id="1412695090">
      <w:marLeft w:val="0"/>
      <w:marRight w:val="0"/>
      <w:marTop w:val="0"/>
      <w:marBottom w:val="0"/>
      <w:divBdr>
        <w:top w:val="none" w:sz="0" w:space="0" w:color="auto"/>
        <w:left w:val="none" w:sz="0" w:space="0" w:color="auto"/>
        <w:bottom w:val="none" w:sz="0" w:space="0" w:color="auto"/>
        <w:right w:val="none" w:sz="0" w:space="0" w:color="auto"/>
      </w:divBdr>
    </w:div>
    <w:div w:id="1412695091">
      <w:marLeft w:val="0"/>
      <w:marRight w:val="0"/>
      <w:marTop w:val="0"/>
      <w:marBottom w:val="0"/>
      <w:divBdr>
        <w:top w:val="none" w:sz="0" w:space="0" w:color="auto"/>
        <w:left w:val="none" w:sz="0" w:space="0" w:color="auto"/>
        <w:bottom w:val="none" w:sz="0" w:space="0" w:color="auto"/>
        <w:right w:val="none" w:sz="0" w:space="0" w:color="auto"/>
      </w:divBdr>
    </w:div>
    <w:div w:id="1412695092">
      <w:marLeft w:val="0"/>
      <w:marRight w:val="0"/>
      <w:marTop w:val="0"/>
      <w:marBottom w:val="0"/>
      <w:divBdr>
        <w:top w:val="none" w:sz="0" w:space="0" w:color="auto"/>
        <w:left w:val="none" w:sz="0" w:space="0" w:color="auto"/>
        <w:bottom w:val="none" w:sz="0" w:space="0" w:color="auto"/>
        <w:right w:val="none" w:sz="0" w:space="0" w:color="auto"/>
      </w:divBdr>
    </w:div>
    <w:div w:id="1412695093">
      <w:marLeft w:val="0"/>
      <w:marRight w:val="0"/>
      <w:marTop w:val="0"/>
      <w:marBottom w:val="0"/>
      <w:divBdr>
        <w:top w:val="none" w:sz="0" w:space="0" w:color="auto"/>
        <w:left w:val="none" w:sz="0" w:space="0" w:color="auto"/>
        <w:bottom w:val="none" w:sz="0" w:space="0" w:color="auto"/>
        <w:right w:val="none" w:sz="0" w:space="0" w:color="auto"/>
      </w:divBdr>
    </w:div>
    <w:div w:id="1412695094">
      <w:marLeft w:val="0"/>
      <w:marRight w:val="0"/>
      <w:marTop w:val="0"/>
      <w:marBottom w:val="0"/>
      <w:divBdr>
        <w:top w:val="none" w:sz="0" w:space="0" w:color="auto"/>
        <w:left w:val="none" w:sz="0" w:space="0" w:color="auto"/>
        <w:bottom w:val="none" w:sz="0" w:space="0" w:color="auto"/>
        <w:right w:val="none" w:sz="0" w:space="0" w:color="auto"/>
      </w:divBdr>
    </w:div>
    <w:div w:id="1412695095">
      <w:marLeft w:val="0"/>
      <w:marRight w:val="0"/>
      <w:marTop w:val="0"/>
      <w:marBottom w:val="0"/>
      <w:divBdr>
        <w:top w:val="none" w:sz="0" w:space="0" w:color="auto"/>
        <w:left w:val="none" w:sz="0" w:space="0" w:color="auto"/>
        <w:bottom w:val="none" w:sz="0" w:space="0" w:color="auto"/>
        <w:right w:val="none" w:sz="0" w:space="0" w:color="auto"/>
      </w:divBdr>
    </w:div>
    <w:div w:id="1412695096">
      <w:marLeft w:val="0"/>
      <w:marRight w:val="0"/>
      <w:marTop w:val="0"/>
      <w:marBottom w:val="0"/>
      <w:divBdr>
        <w:top w:val="none" w:sz="0" w:space="0" w:color="auto"/>
        <w:left w:val="none" w:sz="0" w:space="0" w:color="auto"/>
        <w:bottom w:val="none" w:sz="0" w:space="0" w:color="auto"/>
        <w:right w:val="none" w:sz="0" w:space="0" w:color="auto"/>
      </w:divBdr>
    </w:div>
    <w:div w:id="1412695097">
      <w:marLeft w:val="0"/>
      <w:marRight w:val="0"/>
      <w:marTop w:val="0"/>
      <w:marBottom w:val="0"/>
      <w:divBdr>
        <w:top w:val="none" w:sz="0" w:space="0" w:color="auto"/>
        <w:left w:val="none" w:sz="0" w:space="0" w:color="auto"/>
        <w:bottom w:val="none" w:sz="0" w:space="0" w:color="auto"/>
        <w:right w:val="none" w:sz="0" w:space="0" w:color="auto"/>
      </w:divBdr>
    </w:div>
    <w:div w:id="1412695098">
      <w:marLeft w:val="0"/>
      <w:marRight w:val="0"/>
      <w:marTop w:val="0"/>
      <w:marBottom w:val="0"/>
      <w:divBdr>
        <w:top w:val="none" w:sz="0" w:space="0" w:color="auto"/>
        <w:left w:val="none" w:sz="0" w:space="0" w:color="auto"/>
        <w:bottom w:val="none" w:sz="0" w:space="0" w:color="auto"/>
        <w:right w:val="none" w:sz="0" w:space="0" w:color="auto"/>
      </w:divBdr>
    </w:div>
    <w:div w:id="1412695099">
      <w:marLeft w:val="0"/>
      <w:marRight w:val="0"/>
      <w:marTop w:val="0"/>
      <w:marBottom w:val="0"/>
      <w:divBdr>
        <w:top w:val="none" w:sz="0" w:space="0" w:color="auto"/>
        <w:left w:val="none" w:sz="0" w:space="0" w:color="auto"/>
        <w:bottom w:val="none" w:sz="0" w:space="0" w:color="auto"/>
        <w:right w:val="none" w:sz="0" w:space="0" w:color="auto"/>
      </w:divBdr>
    </w:div>
    <w:div w:id="1412695100">
      <w:marLeft w:val="0"/>
      <w:marRight w:val="0"/>
      <w:marTop w:val="0"/>
      <w:marBottom w:val="0"/>
      <w:divBdr>
        <w:top w:val="none" w:sz="0" w:space="0" w:color="auto"/>
        <w:left w:val="none" w:sz="0" w:space="0" w:color="auto"/>
        <w:bottom w:val="none" w:sz="0" w:space="0" w:color="auto"/>
        <w:right w:val="none" w:sz="0" w:space="0" w:color="auto"/>
      </w:divBdr>
    </w:div>
    <w:div w:id="1412695101">
      <w:marLeft w:val="0"/>
      <w:marRight w:val="0"/>
      <w:marTop w:val="0"/>
      <w:marBottom w:val="0"/>
      <w:divBdr>
        <w:top w:val="none" w:sz="0" w:space="0" w:color="auto"/>
        <w:left w:val="none" w:sz="0" w:space="0" w:color="auto"/>
        <w:bottom w:val="none" w:sz="0" w:space="0" w:color="auto"/>
        <w:right w:val="none" w:sz="0" w:space="0" w:color="auto"/>
      </w:divBdr>
    </w:div>
    <w:div w:id="1412695102">
      <w:marLeft w:val="0"/>
      <w:marRight w:val="0"/>
      <w:marTop w:val="0"/>
      <w:marBottom w:val="0"/>
      <w:divBdr>
        <w:top w:val="none" w:sz="0" w:space="0" w:color="auto"/>
        <w:left w:val="none" w:sz="0" w:space="0" w:color="auto"/>
        <w:bottom w:val="none" w:sz="0" w:space="0" w:color="auto"/>
        <w:right w:val="none" w:sz="0" w:space="0" w:color="auto"/>
      </w:divBdr>
    </w:div>
    <w:div w:id="1412695103">
      <w:marLeft w:val="0"/>
      <w:marRight w:val="0"/>
      <w:marTop w:val="0"/>
      <w:marBottom w:val="0"/>
      <w:divBdr>
        <w:top w:val="none" w:sz="0" w:space="0" w:color="auto"/>
        <w:left w:val="none" w:sz="0" w:space="0" w:color="auto"/>
        <w:bottom w:val="none" w:sz="0" w:space="0" w:color="auto"/>
        <w:right w:val="none" w:sz="0" w:space="0" w:color="auto"/>
      </w:divBdr>
    </w:div>
    <w:div w:id="1412695104">
      <w:marLeft w:val="0"/>
      <w:marRight w:val="0"/>
      <w:marTop w:val="0"/>
      <w:marBottom w:val="0"/>
      <w:divBdr>
        <w:top w:val="none" w:sz="0" w:space="0" w:color="auto"/>
        <w:left w:val="none" w:sz="0" w:space="0" w:color="auto"/>
        <w:bottom w:val="none" w:sz="0" w:space="0" w:color="auto"/>
        <w:right w:val="none" w:sz="0" w:space="0" w:color="auto"/>
      </w:divBdr>
    </w:div>
    <w:div w:id="1412695105">
      <w:marLeft w:val="0"/>
      <w:marRight w:val="0"/>
      <w:marTop w:val="0"/>
      <w:marBottom w:val="0"/>
      <w:divBdr>
        <w:top w:val="none" w:sz="0" w:space="0" w:color="auto"/>
        <w:left w:val="none" w:sz="0" w:space="0" w:color="auto"/>
        <w:bottom w:val="none" w:sz="0" w:space="0" w:color="auto"/>
        <w:right w:val="none" w:sz="0" w:space="0" w:color="auto"/>
      </w:divBdr>
    </w:div>
    <w:div w:id="1412695106">
      <w:marLeft w:val="0"/>
      <w:marRight w:val="0"/>
      <w:marTop w:val="0"/>
      <w:marBottom w:val="0"/>
      <w:divBdr>
        <w:top w:val="none" w:sz="0" w:space="0" w:color="auto"/>
        <w:left w:val="none" w:sz="0" w:space="0" w:color="auto"/>
        <w:bottom w:val="none" w:sz="0" w:space="0" w:color="auto"/>
        <w:right w:val="none" w:sz="0" w:space="0" w:color="auto"/>
      </w:divBdr>
    </w:div>
    <w:div w:id="1412695107">
      <w:marLeft w:val="0"/>
      <w:marRight w:val="0"/>
      <w:marTop w:val="0"/>
      <w:marBottom w:val="0"/>
      <w:divBdr>
        <w:top w:val="none" w:sz="0" w:space="0" w:color="auto"/>
        <w:left w:val="none" w:sz="0" w:space="0" w:color="auto"/>
        <w:bottom w:val="none" w:sz="0" w:space="0" w:color="auto"/>
        <w:right w:val="none" w:sz="0" w:space="0" w:color="auto"/>
      </w:divBdr>
    </w:div>
    <w:div w:id="1412695108">
      <w:marLeft w:val="0"/>
      <w:marRight w:val="0"/>
      <w:marTop w:val="0"/>
      <w:marBottom w:val="0"/>
      <w:divBdr>
        <w:top w:val="none" w:sz="0" w:space="0" w:color="auto"/>
        <w:left w:val="none" w:sz="0" w:space="0" w:color="auto"/>
        <w:bottom w:val="none" w:sz="0" w:space="0" w:color="auto"/>
        <w:right w:val="none" w:sz="0" w:space="0" w:color="auto"/>
      </w:divBdr>
    </w:div>
    <w:div w:id="1412695109">
      <w:marLeft w:val="0"/>
      <w:marRight w:val="0"/>
      <w:marTop w:val="0"/>
      <w:marBottom w:val="0"/>
      <w:divBdr>
        <w:top w:val="none" w:sz="0" w:space="0" w:color="auto"/>
        <w:left w:val="none" w:sz="0" w:space="0" w:color="auto"/>
        <w:bottom w:val="none" w:sz="0" w:space="0" w:color="auto"/>
        <w:right w:val="none" w:sz="0" w:space="0" w:color="auto"/>
      </w:divBdr>
    </w:div>
    <w:div w:id="1412695110">
      <w:marLeft w:val="0"/>
      <w:marRight w:val="0"/>
      <w:marTop w:val="0"/>
      <w:marBottom w:val="0"/>
      <w:divBdr>
        <w:top w:val="none" w:sz="0" w:space="0" w:color="auto"/>
        <w:left w:val="none" w:sz="0" w:space="0" w:color="auto"/>
        <w:bottom w:val="none" w:sz="0" w:space="0" w:color="auto"/>
        <w:right w:val="none" w:sz="0" w:space="0" w:color="auto"/>
      </w:divBdr>
    </w:div>
    <w:div w:id="1412695111">
      <w:marLeft w:val="0"/>
      <w:marRight w:val="0"/>
      <w:marTop w:val="0"/>
      <w:marBottom w:val="0"/>
      <w:divBdr>
        <w:top w:val="none" w:sz="0" w:space="0" w:color="auto"/>
        <w:left w:val="none" w:sz="0" w:space="0" w:color="auto"/>
        <w:bottom w:val="none" w:sz="0" w:space="0" w:color="auto"/>
        <w:right w:val="none" w:sz="0" w:space="0" w:color="auto"/>
      </w:divBdr>
    </w:div>
    <w:div w:id="1412695112">
      <w:marLeft w:val="0"/>
      <w:marRight w:val="0"/>
      <w:marTop w:val="0"/>
      <w:marBottom w:val="0"/>
      <w:divBdr>
        <w:top w:val="none" w:sz="0" w:space="0" w:color="auto"/>
        <w:left w:val="none" w:sz="0" w:space="0" w:color="auto"/>
        <w:bottom w:val="none" w:sz="0" w:space="0" w:color="auto"/>
        <w:right w:val="none" w:sz="0" w:space="0" w:color="auto"/>
      </w:divBdr>
    </w:div>
    <w:div w:id="1412695113">
      <w:marLeft w:val="0"/>
      <w:marRight w:val="0"/>
      <w:marTop w:val="0"/>
      <w:marBottom w:val="0"/>
      <w:divBdr>
        <w:top w:val="none" w:sz="0" w:space="0" w:color="auto"/>
        <w:left w:val="none" w:sz="0" w:space="0" w:color="auto"/>
        <w:bottom w:val="none" w:sz="0" w:space="0" w:color="auto"/>
        <w:right w:val="none" w:sz="0" w:space="0" w:color="auto"/>
      </w:divBdr>
    </w:div>
    <w:div w:id="1412695114">
      <w:marLeft w:val="0"/>
      <w:marRight w:val="0"/>
      <w:marTop w:val="0"/>
      <w:marBottom w:val="0"/>
      <w:divBdr>
        <w:top w:val="none" w:sz="0" w:space="0" w:color="auto"/>
        <w:left w:val="none" w:sz="0" w:space="0" w:color="auto"/>
        <w:bottom w:val="none" w:sz="0" w:space="0" w:color="auto"/>
        <w:right w:val="none" w:sz="0" w:space="0" w:color="auto"/>
      </w:divBdr>
    </w:div>
    <w:div w:id="1412695115">
      <w:marLeft w:val="0"/>
      <w:marRight w:val="0"/>
      <w:marTop w:val="0"/>
      <w:marBottom w:val="0"/>
      <w:divBdr>
        <w:top w:val="none" w:sz="0" w:space="0" w:color="auto"/>
        <w:left w:val="none" w:sz="0" w:space="0" w:color="auto"/>
        <w:bottom w:val="none" w:sz="0" w:space="0" w:color="auto"/>
        <w:right w:val="none" w:sz="0" w:space="0" w:color="auto"/>
      </w:divBdr>
    </w:div>
    <w:div w:id="1412695116">
      <w:marLeft w:val="0"/>
      <w:marRight w:val="0"/>
      <w:marTop w:val="0"/>
      <w:marBottom w:val="0"/>
      <w:divBdr>
        <w:top w:val="none" w:sz="0" w:space="0" w:color="auto"/>
        <w:left w:val="none" w:sz="0" w:space="0" w:color="auto"/>
        <w:bottom w:val="none" w:sz="0" w:space="0" w:color="auto"/>
        <w:right w:val="none" w:sz="0" w:space="0" w:color="auto"/>
      </w:divBdr>
    </w:div>
    <w:div w:id="1412695117">
      <w:marLeft w:val="0"/>
      <w:marRight w:val="0"/>
      <w:marTop w:val="0"/>
      <w:marBottom w:val="0"/>
      <w:divBdr>
        <w:top w:val="none" w:sz="0" w:space="0" w:color="auto"/>
        <w:left w:val="none" w:sz="0" w:space="0" w:color="auto"/>
        <w:bottom w:val="none" w:sz="0" w:space="0" w:color="auto"/>
        <w:right w:val="none" w:sz="0" w:space="0" w:color="auto"/>
      </w:divBdr>
    </w:div>
    <w:div w:id="1412695118">
      <w:marLeft w:val="0"/>
      <w:marRight w:val="0"/>
      <w:marTop w:val="0"/>
      <w:marBottom w:val="0"/>
      <w:divBdr>
        <w:top w:val="none" w:sz="0" w:space="0" w:color="auto"/>
        <w:left w:val="none" w:sz="0" w:space="0" w:color="auto"/>
        <w:bottom w:val="none" w:sz="0" w:space="0" w:color="auto"/>
        <w:right w:val="none" w:sz="0" w:space="0" w:color="auto"/>
      </w:divBdr>
    </w:div>
    <w:div w:id="14126951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st@customs.gov.ua"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8A115-B91E-4FCF-BD32-61453DA42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2302</Words>
  <Characters>15217</Characters>
  <Application>Microsoft Office Word</Application>
  <DocSecurity>0</DocSecurity>
  <Lines>304</Lines>
  <Paragraphs>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2</cp:revision>
  <cp:lastPrinted>2026-01-26T14:41:00Z</cp:lastPrinted>
  <dcterms:created xsi:type="dcterms:W3CDTF">2026-01-28T11:10:00Z</dcterms:created>
  <dcterms:modified xsi:type="dcterms:W3CDTF">2026-01-28T11:10:00Z</dcterms:modified>
</cp:coreProperties>
</file>