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710A4" w:rsidRDefault="006E0648" w:rsidP="006E0648">
      <w:pPr>
        <w:contextualSpacing/>
        <w:jc w:val="center"/>
        <w:rPr>
          <w:b/>
        </w:rPr>
      </w:pPr>
      <w:r w:rsidRPr="004710A4">
        <w:rPr>
          <w:b/>
        </w:rPr>
        <w:t>ОБҐРУНТУВАННЯ ТЕХНІЧНИХ ТА ЯКІСНИХ ХАРАКТЕРИСТИК ПРЕДМЕТА</w:t>
      </w:r>
      <w:r w:rsidRPr="004710A4">
        <w:rPr>
          <w:b/>
          <w:lang w:val="ru-RU"/>
        </w:rPr>
        <w:t xml:space="preserve"> </w:t>
      </w:r>
      <w:r w:rsidRPr="004710A4">
        <w:rPr>
          <w:b/>
        </w:rPr>
        <w:t>ЗАКУПІВЛІ, РОЗМІРУ БЮДЖЕТНОГО ПРИЗНАЧЕННЯ, ОЧІКУВАНОЇ</w:t>
      </w:r>
      <w:r w:rsidRPr="004710A4">
        <w:rPr>
          <w:b/>
          <w:lang w:val="ru-RU"/>
        </w:rPr>
        <w:t xml:space="preserve"> </w:t>
      </w:r>
      <w:r w:rsidRPr="004710A4">
        <w:rPr>
          <w:b/>
        </w:rPr>
        <w:t>ВАРТОСТІ ПРЕДМЕТА ЗАКУПІВЛІ</w:t>
      </w:r>
    </w:p>
    <w:p w14:paraId="483AE19F" w14:textId="77777777" w:rsidR="007919B9" w:rsidRPr="004710A4" w:rsidRDefault="006E0648" w:rsidP="006E0648">
      <w:pPr>
        <w:contextualSpacing/>
        <w:jc w:val="center"/>
        <w:rPr>
          <w:b/>
        </w:rPr>
      </w:pPr>
      <w:r w:rsidRPr="004710A4">
        <w:rPr>
          <w:b/>
        </w:rPr>
        <w:t xml:space="preserve">(відповідно до пункту </w:t>
      </w:r>
      <w:r w:rsidR="00673C61" w:rsidRPr="004710A4">
        <w:rPr>
          <w:b/>
        </w:rPr>
        <w:t>4</w:t>
      </w:r>
      <w:r w:rsidR="00673C61" w:rsidRPr="004710A4">
        <w:rPr>
          <w:b/>
          <w:vertAlign w:val="superscript"/>
        </w:rPr>
        <w:t>1</w:t>
      </w:r>
      <w:r w:rsidRPr="004710A4">
        <w:rPr>
          <w:b/>
        </w:rPr>
        <w:t xml:space="preserve"> постанови КМУ від 11.10.2016 № 710 </w:t>
      </w:r>
    </w:p>
    <w:p w14:paraId="15EE5A58" w14:textId="77777777" w:rsidR="006E0648" w:rsidRPr="004710A4" w:rsidRDefault="006E0648" w:rsidP="006E0648">
      <w:pPr>
        <w:contextualSpacing/>
        <w:jc w:val="center"/>
        <w:rPr>
          <w:b/>
        </w:rPr>
      </w:pPr>
      <w:r w:rsidRPr="004710A4">
        <w:rPr>
          <w:b/>
        </w:rPr>
        <w:t>«Про ефективне</w:t>
      </w:r>
      <w:r w:rsidR="007919B9" w:rsidRPr="004710A4">
        <w:rPr>
          <w:b/>
        </w:rPr>
        <w:t xml:space="preserve"> </w:t>
      </w:r>
      <w:r w:rsidRPr="004710A4">
        <w:rPr>
          <w:b/>
        </w:rPr>
        <w:t>використання державних коштів» (зі змінами))</w:t>
      </w:r>
    </w:p>
    <w:p w14:paraId="3942DFD4" w14:textId="77777777" w:rsidR="00C9359B" w:rsidRPr="004710A4" w:rsidRDefault="00C9359B" w:rsidP="007919B9">
      <w:pPr>
        <w:ind w:firstLine="567"/>
        <w:contextualSpacing/>
        <w:jc w:val="both"/>
        <w:rPr>
          <w:b/>
        </w:rPr>
      </w:pPr>
    </w:p>
    <w:p w14:paraId="2415FEEE" w14:textId="77777777" w:rsidR="009A062F" w:rsidRPr="004710A4" w:rsidRDefault="006E0648" w:rsidP="007919B9">
      <w:pPr>
        <w:ind w:firstLine="567"/>
        <w:contextualSpacing/>
        <w:jc w:val="both"/>
        <w:rPr>
          <w:b/>
        </w:rPr>
      </w:pPr>
      <w:r w:rsidRPr="004710A4">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710A4" w:rsidRDefault="00452DA4" w:rsidP="007919B9">
      <w:pPr>
        <w:ind w:firstLine="567"/>
        <w:contextualSpacing/>
        <w:jc w:val="both"/>
      </w:pPr>
      <w:r w:rsidRPr="004710A4">
        <w:t xml:space="preserve">Полтавська митниця; вул. </w:t>
      </w:r>
      <w:r w:rsidR="006035ED" w:rsidRPr="004710A4">
        <w:t>Героїв «Азову»</w:t>
      </w:r>
      <w:r w:rsidRPr="004710A4">
        <w:t>, буд.</w:t>
      </w:r>
      <w:r w:rsidR="00BE601F" w:rsidRPr="004710A4">
        <w:t xml:space="preserve"> </w:t>
      </w:r>
      <w:r w:rsidRPr="004710A4">
        <w:t>28, м. Полтава</w:t>
      </w:r>
      <w:r w:rsidR="00BE601F" w:rsidRPr="004710A4">
        <w:t>,</w:t>
      </w:r>
      <w:r w:rsidRPr="004710A4">
        <w:t xml:space="preserve"> Полтавська область, 36022</w:t>
      </w:r>
      <w:r w:rsidR="006E0648" w:rsidRPr="004710A4">
        <w:t xml:space="preserve">; код ЄДРПОУ </w:t>
      </w:r>
      <w:r w:rsidR="006438F8" w:rsidRPr="004710A4">
        <w:t>ВП:</w:t>
      </w:r>
      <w:r w:rsidR="006E0648" w:rsidRPr="004710A4">
        <w:t xml:space="preserve"> 43</w:t>
      </w:r>
      <w:r w:rsidR="00BE601F" w:rsidRPr="004710A4">
        <w:t>9</w:t>
      </w:r>
      <w:r w:rsidR="006E0648" w:rsidRPr="004710A4">
        <w:t>9</w:t>
      </w:r>
      <w:r w:rsidR="00BE601F" w:rsidRPr="004710A4">
        <w:t>7576</w:t>
      </w:r>
      <w:r w:rsidR="006E0648" w:rsidRPr="004710A4">
        <w:t>; категорія замовника – орган державної влади.</w:t>
      </w:r>
    </w:p>
    <w:p w14:paraId="505BA49B" w14:textId="77777777" w:rsidR="006E0648" w:rsidRPr="004710A4" w:rsidRDefault="006E0648" w:rsidP="007919B9">
      <w:pPr>
        <w:ind w:firstLine="567"/>
        <w:contextualSpacing/>
        <w:jc w:val="both"/>
      </w:pPr>
    </w:p>
    <w:p w14:paraId="402338AC" w14:textId="77777777" w:rsidR="00975318" w:rsidRPr="004710A4" w:rsidRDefault="006E0648" w:rsidP="00170D1C">
      <w:pPr>
        <w:spacing w:before="240"/>
        <w:ind w:firstLine="567"/>
        <w:contextualSpacing/>
        <w:jc w:val="both"/>
        <w:rPr>
          <w:b/>
        </w:rPr>
      </w:pPr>
      <w:r w:rsidRPr="004710A4">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6F68A5" w14:textId="49BB5A93" w:rsidR="006035ED" w:rsidRPr="004710A4" w:rsidRDefault="005B6EE3" w:rsidP="006035ED">
      <w:pPr>
        <w:tabs>
          <w:tab w:val="left" w:pos="360"/>
          <w:tab w:val="left" w:pos="567"/>
        </w:tabs>
        <w:ind w:firstLine="567"/>
        <w:contextualSpacing/>
        <w:jc w:val="both"/>
      </w:pPr>
      <w:r w:rsidRPr="004710A4">
        <w:t>Т</w:t>
      </w:r>
      <w:r w:rsidR="0029517F" w:rsidRPr="004710A4">
        <w:t>е</w:t>
      </w:r>
      <w:r w:rsidRPr="004710A4">
        <w:t>х</w:t>
      </w:r>
      <w:r w:rsidR="006035ED" w:rsidRPr="004710A4">
        <w:t>н</w:t>
      </w:r>
      <w:r w:rsidRPr="004710A4">
        <w:t xml:space="preserve">ічне </w:t>
      </w:r>
      <w:r w:rsidR="0029517F" w:rsidRPr="004710A4">
        <w:t>о</w:t>
      </w:r>
      <w:r w:rsidRPr="004710A4">
        <w:t>бслугову</w:t>
      </w:r>
      <w:r w:rsidR="0029517F" w:rsidRPr="004710A4">
        <w:t>в</w:t>
      </w:r>
      <w:r w:rsidR="006035ED" w:rsidRPr="004710A4">
        <w:t>а</w:t>
      </w:r>
      <w:r w:rsidR="0029517F" w:rsidRPr="004710A4">
        <w:t>н</w:t>
      </w:r>
      <w:r w:rsidRPr="004710A4">
        <w:t>н</w:t>
      </w:r>
      <w:r w:rsidR="0029517F" w:rsidRPr="004710A4">
        <w:t xml:space="preserve">я </w:t>
      </w:r>
      <w:r w:rsidRPr="004710A4">
        <w:t>систем газопостачання</w:t>
      </w:r>
      <w:r w:rsidR="006035ED" w:rsidRPr="004710A4">
        <w:t xml:space="preserve"> за кодом ДК 021:2015 – </w:t>
      </w:r>
      <w:r w:rsidR="0029517F" w:rsidRPr="004710A4">
        <w:t>5</w:t>
      </w:r>
      <w:r w:rsidRPr="004710A4">
        <w:t>053</w:t>
      </w:r>
      <w:r w:rsidR="0029517F" w:rsidRPr="004710A4">
        <w:t>0000-</w:t>
      </w:r>
      <w:r w:rsidRPr="004710A4">
        <w:t>9</w:t>
      </w:r>
      <w:r w:rsidR="0029517F" w:rsidRPr="004710A4">
        <w:t xml:space="preserve"> «</w:t>
      </w:r>
      <w:r w:rsidRPr="004710A4">
        <w:t>Послуги з ремонту і технічного обслуговування техніки</w:t>
      </w:r>
      <w:r w:rsidR="0029517F" w:rsidRPr="004710A4">
        <w:t>»</w:t>
      </w:r>
    </w:p>
    <w:p w14:paraId="30EFFB10" w14:textId="52336325" w:rsidR="009A062F" w:rsidRPr="004710A4" w:rsidRDefault="007C2BD8" w:rsidP="006035ED">
      <w:pPr>
        <w:tabs>
          <w:tab w:val="left" w:pos="360"/>
          <w:tab w:val="left" w:pos="567"/>
        </w:tabs>
        <w:ind w:firstLine="567"/>
        <w:contextualSpacing/>
        <w:jc w:val="both"/>
        <w:rPr>
          <w:rFonts w:eastAsia="Calibri"/>
        </w:rPr>
      </w:pPr>
      <w:r w:rsidRPr="004710A4">
        <w:rPr>
          <w:rFonts w:eastAsia="Calibri"/>
        </w:rPr>
        <w:t xml:space="preserve"> </w:t>
      </w:r>
      <w:r w:rsidR="00006754" w:rsidRPr="004710A4">
        <w:rPr>
          <w:rFonts w:eastAsia="Calibri"/>
        </w:rPr>
        <w:tab/>
      </w:r>
      <w:r w:rsidR="00006754" w:rsidRPr="004710A4">
        <w:rPr>
          <w:rFonts w:eastAsia="Calibri"/>
        </w:rPr>
        <w:tab/>
      </w:r>
    </w:p>
    <w:p w14:paraId="4AB5DF98" w14:textId="65FC433A" w:rsidR="00262722" w:rsidRPr="004710A4" w:rsidRDefault="009A062F" w:rsidP="00262722">
      <w:pPr>
        <w:tabs>
          <w:tab w:val="left" w:pos="360"/>
          <w:tab w:val="left" w:pos="567"/>
        </w:tabs>
        <w:contextualSpacing/>
        <w:jc w:val="both"/>
        <w:rPr>
          <w:b/>
        </w:rPr>
      </w:pPr>
      <w:r w:rsidRPr="004710A4">
        <w:rPr>
          <w:rFonts w:eastAsia="Calibri"/>
        </w:rPr>
        <w:t xml:space="preserve">         </w:t>
      </w:r>
      <w:r w:rsidR="006E0648" w:rsidRPr="004710A4">
        <w:rPr>
          <w:b/>
        </w:rPr>
        <w:t>3. Ідентифікатор закупів</w:t>
      </w:r>
      <w:r w:rsidR="007C2BD8" w:rsidRPr="004710A4">
        <w:rPr>
          <w:b/>
        </w:rPr>
        <w:t>л</w:t>
      </w:r>
      <w:r w:rsidR="00AF41A4" w:rsidRPr="004710A4">
        <w:rPr>
          <w:b/>
        </w:rPr>
        <w:t>і</w:t>
      </w:r>
      <w:r w:rsidR="006E0648" w:rsidRPr="004710A4">
        <w:rPr>
          <w:b/>
        </w:rPr>
        <w:t xml:space="preserve">: </w:t>
      </w:r>
      <w:r w:rsidR="00240053" w:rsidRPr="004710A4">
        <w:rPr>
          <w:b/>
        </w:rPr>
        <w:t>UA-202</w:t>
      </w:r>
      <w:r w:rsidR="005B6EE3" w:rsidRPr="004710A4">
        <w:rPr>
          <w:b/>
        </w:rPr>
        <w:t>6</w:t>
      </w:r>
      <w:r w:rsidR="00240053" w:rsidRPr="004710A4">
        <w:rPr>
          <w:b/>
        </w:rPr>
        <w:t>-</w:t>
      </w:r>
      <w:r w:rsidR="005B6EE3" w:rsidRPr="004710A4">
        <w:rPr>
          <w:b/>
        </w:rPr>
        <w:t>0</w:t>
      </w:r>
      <w:r w:rsidR="0029517F" w:rsidRPr="004710A4">
        <w:rPr>
          <w:b/>
        </w:rPr>
        <w:t>2</w:t>
      </w:r>
      <w:r w:rsidR="00240053" w:rsidRPr="004710A4">
        <w:rPr>
          <w:b/>
        </w:rPr>
        <w:t>-</w:t>
      </w:r>
      <w:r w:rsidR="005B6EE3" w:rsidRPr="004710A4">
        <w:rPr>
          <w:b/>
        </w:rPr>
        <w:t>05</w:t>
      </w:r>
      <w:r w:rsidR="00240053" w:rsidRPr="004710A4">
        <w:rPr>
          <w:b/>
        </w:rPr>
        <w:t>-0</w:t>
      </w:r>
      <w:r w:rsidR="005B6EE3" w:rsidRPr="004710A4">
        <w:rPr>
          <w:b/>
        </w:rPr>
        <w:t>077</w:t>
      </w:r>
      <w:r w:rsidR="0029517F" w:rsidRPr="004710A4">
        <w:rPr>
          <w:b/>
        </w:rPr>
        <w:t>2</w:t>
      </w:r>
      <w:r w:rsidR="005B6EE3" w:rsidRPr="004710A4">
        <w:rPr>
          <w:b/>
        </w:rPr>
        <w:t>0</w:t>
      </w:r>
      <w:r w:rsidR="00240053" w:rsidRPr="004710A4">
        <w:rPr>
          <w:b/>
        </w:rPr>
        <w:t>-a</w:t>
      </w:r>
    </w:p>
    <w:p w14:paraId="304AC8E2" w14:textId="77777777" w:rsidR="00240053" w:rsidRPr="004710A4" w:rsidRDefault="00240053" w:rsidP="00262722">
      <w:pPr>
        <w:tabs>
          <w:tab w:val="left" w:pos="360"/>
          <w:tab w:val="left" w:pos="567"/>
        </w:tabs>
        <w:contextualSpacing/>
        <w:jc w:val="both"/>
        <w:rPr>
          <w:b/>
          <w:lang w:val="en-US"/>
        </w:rPr>
      </w:pPr>
    </w:p>
    <w:p w14:paraId="3426CC09" w14:textId="235DDBBB" w:rsidR="00975318" w:rsidRPr="004710A4" w:rsidRDefault="00A0247F" w:rsidP="00262722">
      <w:pPr>
        <w:tabs>
          <w:tab w:val="left" w:pos="360"/>
          <w:tab w:val="left" w:pos="567"/>
        </w:tabs>
        <w:ind w:firstLine="567"/>
        <w:contextualSpacing/>
        <w:jc w:val="both"/>
      </w:pPr>
      <w:r w:rsidRPr="004710A4">
        <w:rPr>
          <w:b/>
        </w:rPr>
        <w:t>4. Обґрунтування технічних та якісних характеристик предмет</w:t>
      </w:r>
      <w:r w:rsidR="00201D1C" w:rsidRPr="004710A4">
        <w:rPr>
          <w:b/>
        </w:rPr>
        <w:t>у</w:t>
      </w:r>
      <w:r w:rsidRPr="004710A4">
        <w:rPr>
          <w:b/>
        </w:rPr>
        <w:t xml:space="preserve"> закупівлі:</w:t>
      </w:r>
      <w:r w:rsidRPr="004710A4">
        <w:t xml:space="preserve"> технічні та якісні характеристики предмет</w:t>
      </w:r>
      <w:r w:rsidR="00201D1C" w:rsidRPr="004710A4">
        <w:t>у</w:t>
      </w:r>
      <w:r w:rsidRPr="004710A4">
        <w:t xml:space="preserve"> закупівлі визначені відповідно до потреб замовника</w:t>
      </w:r>
      <w:r w:rsidR="00006754" w:rsidRPr="004710A4">
        <w:t>.</w:t>
      </w:r>
    </w:p>
    <w:p w14:paraId="0514D513" w14:textId="77777777" w:rsidR="00201D1C" w:rsidRPr="004710A4" w:rsidRDefault="00201D1C" w:rsidP="00262722">
      <w:pPr>
        <w:tabs>
          <w:tab w:val="left" w:pos="360"/>
          <w:tab w:val="left" w:pos="567"/>
        </w:tabs>
        <w:ind w:firstLine="567"/>
        <w:contextualSpacing/>
        <w:jc w:val="both"/>
        <w:rPr>
          <w:b/>
        </w:rPr>
      </w:pPr>
    </w:p>
    <w:p w14:paraId="02200A84" w14:textId="77777777" w:rsidR="006476CC" w:rsidRPr="004710A4" w:rsidRDefault="006476CC" w:rsidP="006476CC">
      <w:pPr>
        <w:jc w:val="center"/>
        <w:rPr>
          <w:b/>
          <w:lang w:eastAsia="zh-CN" w:bidi="hi-IN"/>
        </w:rPr>
      </w:pPr>
      <w:r w:rsidRPr="004710A4">
        <w:rPr>
          <w:b/>
          <w:lang w:eastAsia="zh-CN" w:bidi="hi-IN"/>
        </w:rPr>
        <w:t>ТЕХНІЧНІ, ЯКІСНІ ТА КІЛЬКІСНІ ХАРАКТЕРИСТИКИ ПРЕДМЕТУ ЗАКУПІВЛІ</w:t>
      </w:r>
    </w:p>
    <w:p w14:paraId="22401FAE" w14:textId="77777777" w:rsidR="006476CC" w:rsidRPr="004710A4" w:rsidRDefault="006476CC" w:rsidP="006476CC">
      <w:pPr>
        <w:jc w:val="center"/>
        <w:rPr>
          <w:b/>
          <w:lang w:eastAsia="zh-CN" w:bidi="hi-IN"/>
        </w:rPr>
      </w:pPr>
    </w:p>
    <w:p w14:paraId="110C12C2" w14:textId="1E4CE5EA" w:rsidR="006476CC" w:rsidRPr="004710A4" w:rsidRDefault="006476CC" w:rsidP="006476CC">
      <w:pPr>
        <w:pStyle w:val="af"/>
        <w:numPr>
          <w:ilvl w:val="0"/>
          <w:numId w:val="30"/>
        </w:numPr>
        <w:tabs>
          <w:tab w:val="left" w:pos="426"/>
        </w:tabs>
        <w:ind w:left="0" w:firstLine="0"/>
        <w:contextualSpacing/>
        <w:jc w:val="both"/>
        <w:rPr>
          <w:rFonts w:ascii="Times New Roman" w:hAnsi="Times New Roman"/>
          <w:b/>
          <w:lang w:eastAsia="zh-CN" w:bidi="hi-IN"/>
        </w:rPr>
      </w:pPr>
      <w:r w:rsidRPr="004710A4">
        <w:rPr>
          <w:rFonts w:ascii="Times New Roman" w:hAnsi="Times New Roman"/>
          <w:b/>
          <w:lang w:eastAsia="en-US"/>
        </w:rPr>
        <w:t>Найменування предмет</w:t>
      </w:r>
      <w:r w:rsidRPr="004710A4">
        <w:rPr>
          <w:rFonts w:ascii="Times New Roman" w:hAnsi="Times New Roman"/>
          <w:b/>
          <w:lang w:eastAsia="en-US"/>
        </w:rPr>
        <w:t>у</w:t>
      </w:r>
      <w:r w:rsidRPr="004710A4">
        <w:rPr>
          <w:rFonts w:ascii="Times New Roman" w:hAnsi="Times New Roman"/>
          <w:b/>
          <w:lang w:eastAsia="en-US"/>
        </w:rPr>
        <w:t xml:space="preserve"> закупівлі:</w:t>
      </w:r>
      <w:r w:rsidRPr="004710A4">
        <w:rPr>
          <w:rFonts w:ascii="Times New Roman" w:hAnsi="Times New Roman"/>
          <w:lang w:eastAsia="en-US"/>
        </w:rPr>
        <w:t xml:space="preserve"> </w:t>
      </w:r>
      <w:r w:rsidRPr="004710A4">
        <w:rPr>
          <w:rFonts w:ascii="Times New Roman" w:hAnsi="Times New Roman"/>
          <w:b/>
          <w:lang w:eastAsia="en-US"/>
        </w:rPr>
        <w:t>Технічне обслуговування систем газопостачання</w:t>
      </w:r>
      <w:r w:rsidRPr="004710A4">
        <w:rPr>
          <w:rFonts w:ascii="Times New Roman" w:hAnsi="Times New Roman"/>
          <w:lang w:eastAsia="en-US"/>
        </w:rPr>
        <w:t xml:space="preserve"> </w:t>
      </w:r>
      <w:r w:rsidRPr="004710A4">
        <w:rPr>
          <w:rFonts w:ascii="Times New Roman" w:hAnsi="Times New Roman"/>
          <w:b/>
          <w:bCs/>
        </w:rPr>
        <w:t>за кодом ДК 021: 2015 - 5053</w:t>
      </w:r>
      <w:r w:rsidRPr="004710A4">
        <w:rPr>
          <w:rFonts w:ascii="Times New Roman" w:hAnsi="Times New Roman"/>
          <w:b/>
        </w:rPr>
        <w:t>0000-9 «Послуги з ремонту і технічного обслуговування техніки».</w:t>
      </w:r>
    </w:p>
    <w:p w14:paraId="17385DF7" w14:textId="77777777" w:rsidR="006476CC" w:rsidRPr="004710A4" w:rsidRDefault="006476CC" w:rsidP="006476CC">
      <w:pPr>
        <w:pStyle w:val="af"/>
        <w:ind w:left="0"/>
        <w:jc w:val="both"/>
        <w:rPr>
          <w:rFonts w:ascii="Times New Roman" w:hAnsi="Times New Roman"/>
          <w:lang w:eastAsia="zh-CN" w:bidi="hi-IN"/>
        </w:rPr>
      </w:pPr>
    </w:p>
    <w:p w14:paraId="68799D20" w14:textId="77777777" w:rsidR="006476CC" w:rsidRPr="004710A4" w:rsidRDefault="006476CC" w:rsidP="006476CC">
      <w:pPr>
        <w:pStyle w:val="af"/>
        <w:numPr>
          <w:ilvl w:val="0"/>
          <w:numId w:val="30"/>
        </w:numPr>
        <w:ind w:left="0" w:firstLine="0"/>
        <w:contextualSpacing/>
        <w:jc w:val="both"/>
        <w:rPr>
          <w:rFonts w:ascii="Times New Roman" w:hAnsi="Times New Roman"/>
          <w:lang w:eastAsia="zh-CN" w:bidi="hi-IN"/>
        </w:rPr>
      </w:pPr>
      <w:r w:rsidRPr="004710A4">
        <w:rPr>
          <w:rFonts w:ascii="Times New Roman" w:hAnsi="Times New Roman"/>
          <w:b/>
          <w:lang w:eastAsia="en-US"/>
        </w:rPr>
        <w:t>Найменування послуги: послуги з т</w:t>
      </w:r>
      <w:r w:rsidRPr="004710A4">
        <w:rPr>
          <w:rFonts w:ascii="Times New Roman" w:hAnsi="Times New Roman"/>
          <w:b/>
          <w:bCs/>
        </w:rPr>
        <w:t xml:space="preserve">ехнічного обслуговування систем газопостачання </w:t>
      </w:r>
      <w:r w:rsidRPr="004710A4">
        <w:rPr>
          <w:rFonts w:ascii="Times New Roman" w:hAnsi="Times New Roman"/>
          <w:bCs/>
        </w:rPr>
        <w:t>-  1 послуга.</w:t>
      </w:r>
    </w:p>
    <w:p w14:paraId="1C8DD102" w14:textId="77777777" w:rsidR="006476CC" w:rsidRPr="004710A4" w:rsidRDefault="006476CC" w:rsidP="006476CC">
      <w:pPr>
        <w:pStyle w:val="af"/>
        <w:ind w:left="0"/>
        <w:jc w:val="both"/>
        <w:rPr>
          <w:rFonts w:ascii="Times New Roman" w:hAnsi="Times New Roman"/>
          <w:lang w:eastAsia="zh-CN" w:bidi="hi-IN"/>
        </w:rPr>
      </w:pPr>
    </w:p>
    <w:p w14:paraId="07980149" w14:textId="77777777" w:rsidR="006476CC" w:rsidRPr="004710A4" w:rsidRDefault="006476CC" w:rsidP="006476CC">
      <w:pPr>
        <w:pStyle w:val="af"/>
        <w:numPr>
          <w:ilvl w:val="0"/>
          <w:numId w:val="30"/>
        </w:numPr>
        <w:tabs>
          <w:tab w:val="left" w:pos="426"/>
        </w:tabs>
        <w:ind w:left="0" w:firstLine="0"/>
        <w:contextualSpacing/>
        <w:jc w:val="both"/>
        <w:rPr>
          <w:rFonts w:ascii="Times New Roman" w:hAnsi="Times New Roman"/>
          <w:b/>
          <w:lang w:eastAsia="zh-CN" w:bidi="hi-IN"/>
        </w:rPr>
      </w:pPr>
      <w:r w:rsidRPr="004710A4">
        <w:rPr>
          <w:rFonts w:ascii="Times New Roman" w:hAnsi="Times New Roman"/>
          <w:b/>
          <w:lang w:eastAsia="en-US"/>
        </w:rPr>
        <w:t>Місце надання послуг:</w:t>
      </w:r>
      <w:r w:rsidRPr="004710A4">
        <w:rPr>
          <w:b/>
        </w:rPr>
        <w:t xml:space="preserve"> </w:t>
      </w:r>
      <w:r w:rsidRPr="004710A4">
        <w:rPr>
          <w:rFonts w:ascii="Times New Roman" w:hAnsi="Times New Roman"/>
        </w:rPr>
        <w:t xml:space="preserve">адміністративна будівля Полтавської митниці за </w:t>
      </w:r>
      <w:proofErr w:type="spellStart"/>
      <w:r w:rsidRPr="004710A4">
        <w:rPr>
          <w:rFonts w:ascii="Times New Roman" w:hAnsi="Times New Roman"/>
        </w:rPr>
        <w:t>адресою</w:t>
      </w:r>
      <w:proofErr w:type="spellEnd"/>
      <w:r w:rsidRPr="004710A4">
        <w:rPr>
          <w:rFonts w:ascii="Times New Roman" w:hAnsi="Times New Roman"/>
        </w:rPr>
        <w:t>: 36022, Полтавська область, м. Полтава, вул. Героїв «Азову», буд. 28.</w:t>
      </w:r>
    </w:p>
    <w:p w14:paraId="6D7612E7" w14:textId="77777777" w:rsidR="006476CC" w:rsidRPr="004710A4" w:rsidRDefault="006476CC" w:rsidP="006476CC">
      <w:pPr>
        <w:ind w:left="-142" w:firstLine="851"/>
      </w:pPr>
    </w:p>
    <w:p w14:paraId="65C00966" w14:textId="77777777" w:rsidR="006476CC" w:rsidRPr="004710A4" w:rsidRDefault="006476CC" w:rsidP="006476CC">
      <w:pPr>
        <w:pStyle w:val="af"/>
        <w:numPr>
          <w:ilvl w:val="0"/>
          <w:numId w:val="30"/>
        </w:numPr>
        <w:tabs>
          <w:tab w:val="left" w:pos="426"/>
        </w:tabs>
        <w:ind w:left="0" w:firstLine="0"/>
        <w:contextualSpacing/>
        <w:jc w:val="both"/>
        <w:rPr>
          <w:rFonts w:ascii="Times New Roman" w:hAnsi="Times New Roman"/>
        </w:rPr>
      </w:pPr>
      <w:r w:rsidRPr="004710A4">
        <w:rPr>
          <w:rFonts w:ascii="Times New Roman" w:hAnsi="Times New Roman"/>
          <w:b/>
          <w:lang w:eastAsia="en-US"/>
        </w:rPr>
        <w:t>Строк надання послуг:</w:t>
      </w:r>
      <w:r w:rsidRPr="004710A4">
        <w:rPr>
          <w:rFonts w:ascii="Times New Roman" w:hAnsi="Times New Roman"/>
          <w:lang w:eastAsia="en-US"/>
        </w:rPr>
        <w:t xml:space="preserve"> по 31.12.2026 року (включно)</w:t>
      </w:r>
      <w:r w:rsidRPr="004710A4">
        <w:rPr>
          <w:rFonts w:ascii="Times New Roman" w:hAnsi="Times New Roman"/>
          <w:bCs/>
          <w:lang w:eastAsia="en-US"/>
        </w:rPr>
        <w:t>.</w:t>
      </w:r>
    </w:p>
    <w:p w14:paraId="13357409" w14:textId="77777777" w:rsidR="006476CC" w:rsidRPr="004710A4" w:rsidRDefault="006476CC" w:rsidP="006476CC">
      <w:pPr>
        <w:pStyle w:val="af"/>
        <w:ind w:left="0"/>
        <w:jc w:val="both"/>
        <w:rPr>
          <w:rFonts w:ascii="Times New Roman" w:hAnsi="Times New Roman"/>
        </w:rPr>
      </w:pPr>
    </w:p>
    <w:p w14:paraId="04B138EB" w14:textId="77777777" w:rsidR="006476CC" w:rsidRPr="004710A4" w:rsidRDefault="006476CC" w:rsidP="006476CC">
      <w:pPr>
        <w:shd w:val="clear" w:color="auto" w:fill="FFFFFF"/>
        <w:tabs>
          <w:tab w:val="left" w:pos="360"/>
        </w:tabs>
        <w:suppressAutoHyphens/>
        <w:jc w:val="both"/>
        <w:rPr>
          <w:b/>
          <w:lang w:eastAsia="en-US"/>
        </w:rPr>
      </w:pPr>
      <w:r w:rsidRPr="004710A4">
        <w:rPr>
          <w:b/>
          <w:lang w:eastAsia="en-US"/>
        </w:rPr>
        <w:t>5.</w:t>
      </w:r>
      <w:r w:rsidRPr="004710A4">
        <w:rPr>
          <w:b/>
        </w:rPr>
        <w:t xml:space="preserve"> 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надання послуг.</w:t>
      </w:r>
      <w:r w:rsidRPr="004710A4">
        <w:rPr>
          <w:b/>
          <w:lang w:eastAsia="en-US"/>
        </w:rPr>
        <w:t xml:space="preserve"> </w:t>
      </w:r>
    </w:p>
    <w:p w14:paraId="1DE132F7" w14:textId="77777777" w:rsidR="006476CC" w:rsidRPr="004710A4" w:rsidRDefault="006476CC" w:rsidP="006476CC">
      <w:pPr>
        <w:jc w:val="both"/>
      </w:pPr>
    </w:p>
    <w:p w14:paraId="636CEBEB" w14:textId="77777777" w:rsidR="006476CC" w:rsidRPr="004710A4" w:rsidRDefault="006476CC" w:rsidP="006476CC">
      <w:pPr>
        <w:ind w:firstLine="426"/>
        <w:jc w:val="both"/>
      </w:pPr>
      <w:r w:rsidRPr="004710A4">
        <w:t>Послуги надаються відповідно до вимог: «Правил безпеки систем газопостачання», затверджених Наказом Міністерства енергетики та вугільної промисловості України 15.05.2015 року № 285; «Правил охорони праці під час експлуатації обладнання, що працює під тиском», затверджених наказом Міністерства соціальної політики України від 05.03.2018 №333; «Кодексу газорозподільних систем», затвердженого Постановою НКРЕКП від 30.09.2015 року № 2494 (зі змінами); експлуатаційної документації обладнання.</w:t>
      </w:r>
    </w:p>
    <w:p w14:paraId="64A38D6E" w14:textId="77777777" w:rsidR="006476CC" w:rsidRPr="004710A4" w:rsidRDefault="006476CC" w:rsidP="006476CC">
      <w:pPr>
        <w:pStyle w:val="af"/>
        <w:widowControl w:val="0"/>
        <w:ind w:left="0" w:firstLine="708"/>
        <w:jc w:val="both"/>
        <w:rPr>
          <w:rFonts w:ascii="Times New Roman" w:hAnsi="Times New Roman"/>
          <w:b/>
        </w:rPr>
      </w:pPr>
      <w:r w:rsidRPr="004710A4">
        <w:rPr>
          <w:rFonts w:ascii="Times New Roman" w:hAnsi="Times New Roman"/>
          <w:b/>
        </w:rPr>
        <w:t>Обслуговування та ремонт обладнання системи газопостачання проводяться підприємством, що має дозвільні документи, передбачені законодавством.</w:t>
      </w:r>
    </w:p>
    <w:p w14:paraId="7175A6D9" w14:textId="77777777" w:rsidR="006476CC" w:rsidRPr="004710A4" w:rsidRDefault="006476CC" w:rsidP="006476CC">
      <w:pPr>
        <w:ind w:firstLine="709"/>
        <w:jc w:val="both"/>
      </w:pPr>
      <w:r w:rsidRPr="004710A4">
        <w:rPr>
          <w:b/>
        </w:rPr>
        <w:lastRenderedPageBreak/>
        <w:t xml:space="preserve"> Періодичність </w:t>
      </w:r>
      <w:r w:rsidRPr="004710A4">
        <w:t>т</w:t>
      </w:r>
      <w:r w:rsidRPr="004710A4">
        <w:rPr>
          <w:bCs/>
        </w:rPr>
        <w:t xml:space="preserve">ехнічного обслуговування систем газопостачання </w:t>
      </w:r>
      <w:r w:rsidRPr="004710A4">
        <w:t>– поквартально відповідно до наведеної нижче калькуляції.</w:t>
      </w:r>
    </w:p>
    <w:p w14:paraId="498ED6A1" w14:textId="77777777" w:rsidR="006476CC" w:rsidRPr="004710A4" w:rsidRDefault="006476CC" w:rsidP="006476CC">
      <w:pPr>
        <w:ind w:firstLine="709"/>
        <w:jc w:val="both"/>
      </w:pPr>
    </w:p>
    <w:tbl>
      <w:tblPr>
        <w:tblW w:w="9654" w:type="dxa"/>
        <w:tblInd w:w="93" w:type="dxa"/>
        <w:tblLayout w:type="fixed"/>
        <w:tblLook w:val="04A0" w:firstRow="1" w:lastRow="0" w:firstColumn="1" w:lastColumn="0" w:noHBand="0" w:noVBand="1"/>
      </w:tblPr>
      <w:tblGrid>
        <w:gridCol w:w="651"/>
        <w:gridCol w:w="5176"/>
        <w:gridCol w:w="1134"/>
        <w:gridCol w:w="992"/>
        <w:gridCol w:w="851"/>
        <w:gridCol w:w="850"/>
      </w:tblGrid>
      <w:tr w:rsidR="004710A4" w:rsidRPr="004710A4" w14:paraId="794C709B" w14:textId="77777777" w:rsidTr="00FF36B4">
        <w:trPr>
          <w:trHeight w:val="510"/>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CCBD0" w14:textId="77777777" w:rsidR="006476CC" w:rsidRPr="004710A4" w:rsidRDefault="006476CC" w:rsidP="00FF36B4">
            <w:pPr>
              <w:jc w:val="center"/>
              <w:rPr>
                <w:b/>
                <w:bCs/>
                <w:sz w:val="20"/>
                <w:szCs w:val="20"/>
              </w:rPr>
            </w:pPr>
            <w:r w:rsidRPr="004710A4">
              <w:rPr>
                <w:b/>
                <w:bCs/>
                <w:sz w:val="20"/>
                <w:szCs w:val="20"/>
              </w:rPr>
              <w:t>№ з/п</w:t>
            </w:r>
          </w:p>
        </w:tc>
        <w:tc>
          <w:tcPr>
            <w:tcW w:w="5176" w:type="dxa"/>
            <w:tcBorders>
              <w:top w:val="single" w:sz="4" w:space="0" w:color="auto"/>
              <w:left w:val="nil"/>
              <w:bottom w:val="single" w:sz="4" w:space="0" w:color="auto"/>
              <w:right w:val="single" w:sz="4" w:space="0" w:color="auto"/>
            </w:tcBorders>
            <w:shd w:val="clear" w:color="auto" w:fill="auto"/>
            <w:noWrap/>
            <w:vAlign w:val="center"/>
            <w:hideMark/>
          </w:tcPr>
          <w:p w14:paraId="56B39E90" w14:textId="77777777" w:rsidR="006476CC" w:rsidRPr="004710A4" w:rsidRDefault="006476CC" w:rsidP="00FF36B4">
            <w:pPr>
              <w:jc w:val="center"/>
              <w:rPr>
                <w:b/>
                <w:bCs/>
                <w:sz w:val="20"/>
                <w:szCs w:val="20"/>
              </w:rPr>
            </w:pPr>
            <w:r w:rsidRPr="004710A4">
              <w:rPr>
                <w:b/>
                <w:bCs/>
                <w:sz w:val="20"/>
                <w:szCs w:val="20"/>
              </w:rPr>
              <w:t>Назва послуги</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3D6D666" w14:textId="77777777" w:rsidR="006476CC" w:rsidRPr="004710A4" w:rsidRDefault="006476CC" w:rsidP="00FF36B4">
            <w:pPr>
              <w:jc w:val="center"/>
              <w:rPr>
                <w:b/>
                <w:bCs/>
                <w:sz w:val="20"/>
                <w:szCs w:val="20"/>
              </w:rPr>
            </w:pPr>
            <w:proofErr w:type="spellStart"/>
            <w:r w:rsidRPr="004710A4">
              <w:rPr>
                <w:b/>
                <w:bCs/>
                <w:sz w:val="20"/>
                <w:szCs w:val="20"/>
              </w:rPr>
              <w:t>Обгрунту-вання</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EBE9F6" w14:textId="77777777" w:rsidR="006476CC" w:rsidRPr="004710A4" w:rsidRDefault="006476CC" w:rsidP="00FF36B4">
            <w:pPr>
              <w:jc w:val="center"/>
              <w:rPr>
                <w:b/>
                <w:bCs/>
                <w:sz w:val="20"/>
                <w:szCs w:val="20"/>
              </w:rPr>
            </w:pPr>
            <w:r w:rsidRPr="004710A4">
              <w:rPr>
                <w:b/>
                <w:bCs/>
                <w:sz w:val="20"/>
                <w:szCs w:val="20"/>
              </w:rPr>
              <w:t>Кількість, одиниця виміру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C7B5337" w14:textId="77777777" w:rsidR="006476CC" w:rsidRPr="004710A4" w:rsidRDefault="006476CC" w:rsidP="00FF36B4">
            <w:pPr>
              <w:jc w:val="center"/>
              <w:rPr>
                <w:b/>
                <w:bCs/>
                <w:sz w:val="20"/>
                <w:szCs w:val="20"/>
              </w:rPr>
            </w:pPr>
            <w:r w:rsidRPr="004710A4">
              <w:rPr>
                <w:b/>
                <w:bCs/>
                <w:sz w:val="20"/>
                <w:szCs w:val="20"/>
              </w:rPr>
              <w:t xml:space="preserve">Ціна без ПДВ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343E73" w14:textId="77777777" w:rsidR="006476CC" w:rsidRPr="004710A4" w:rsidRDefault="006476CC" w:rsidP="00FF36B4">
            <w:pPr>
              <w:jc w:val="center"/>
              <w:rPr>
                <w:b/>
                <w:bCs/>
                <w:sz w:val="20"/>
                <w:szCs w:val="20"/>
              </w:rPr>
            </w:pPr>
            <w:r w:rsidRPr="004710A4">
              <w:rPr>
                <w:b/>
                <w:bCs/>
                <w:sz w:val="20"/>
                <w:szCs w:val="20"/>
              </w:rPr>
              <w:t xml:space="preserve">Сума без ПДВ     </w:t>
            </w:r>
          </w:p>
        </w:tc>
      </w:tr>
      <w:tr w:rsidR="004710A4" w:rsidRPr="004710A4" w14:paraId="4118F995" w14:textId="77777777" w:rsidTr="00FF36B4">
        <w:trPr>
          <w:trHeight w:val="450"/>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0488D84F" w14:textId="77777777" w:rsidR="006476CC" w:rsidRPr="004710A4" w:rsidRDefault="006476CC" w:rsidP="00FF36B4">
            <w:pPr>
              <w:jc w:val="center"/>
              <w:rPr>
                <w:sz w:val="20"/>
                <w:szCs w:val="20"/>
              </w:rPr>
            </w:pPr>
            <w:r w:rsidRPr="004710A4">
              <w:rPr>
                <w:sz w:val="20"/>
                <w:szCs w:val="20"/>
              </w:rPr>
              <w:t>1</w:t>
            </w:r>
          </w:p>
        </w:tc>
        <w:tc>
          <w:tcPr>
            <w:tcW w:w="5176" w:type="dxa"/>
            <w:tcBorders>
              <w:top w:val="nil"/>
              <w:left w:val="nil"/>
              <w:bottom w:val="single" w:sz="4" w:space="0" w:color="auto"/>
              <w:right w:val="single" w:sz="4" w:space="0" w:color="auto"/>
            </w:tcBorders>
            <w:shd w:val="clear" w:color="auto" w:fill="auto"/>
            <w:vAlign w:val="center"/>
            <w:hideMark/>
          </w:tcPr>
          <w:p w14:paraId="10DEF4B1" w14:textId="77777777" w:rsidR="006476CC" w:rsidRPr="004710A4" w:rsidRDefault="006476CC" w:rsidP="00FF36B4">
            <w:pPr>
              <w:rPr>
                <w:sz w:val="20"/>
                <w:szCs w:val="20"/>
              </w:rPr>
            </w:pPr>
            <w:r w:rsidRPr="004710A4">
              <w:rPr>
                <w:sz w:val="20"/>
                <w:szCs w:val="20"/>
              </w:rPr>
              <w:t>Технічний огляд ШРП (зимовий період)</w:t>
            </w:r>
          </w:p>
        </w:tc>
        <w:tc>
          <w:tcPr>
            <w:tcW w:w="1134" w:type="dxa"/>
            <w:tcBorders>
              <w:top w:val="nil"/>
              <w:left w:val="nil"/>
              <w:bottom w:val="single" w:sz="4" w:space="0" w:color="auto"/>
              <w:right w:val="single" w:sz="4" w:space="0" w:color="auto"/>
            </w:tcBorders>
            <w:shd w:val="clear" w:color="auto" w:fill="auto"/>
            <w:vAlign w:val="center"/>
            <w:hideMark/>
          </w:tcPr>
          <w:p w14:paraId="545DE14C" w14:textId="77777777" w:rsidR="006476CC" w:rsidRPr="004710A4" w:rsidRDefault="006476CC" w:rsidP="00FF36B4">
            <w:pPr>
              <w:rPr>
                <w:sz w:val="20"/>
                <w:szCs w:val="20"/>
              </w:rPr>
            </w:pPr>
            <w:r w:rsidRPr="004710A4">
              <w:rPr>
                <w:sz w:val="20"/>
                <w:szCs w:val="20"/>
              </w:rPr>
              <w:t>66-П-1а</w:t>
            </w:r>
          </w:p>
        </w:tc>
        <w:tc>
          <w:tcPr>
            <w:tcW w:w="992" w:type="dxa"/>
            <w:tcBorders>
              <w:top w:val="nil"/>
              <w:left w:val="nil"/>
              <w:bottom w:val="single" w:sz="4" w:space="0" w:color="auto"/>
              <w:right w:val="single" w:sz="4" w:space="0" w:color="auto"/>
            </w:tcBorders>
            <w:shd w:val="clear" w:color="auto" w:fill="auto"/>
            <w:noWrap/>
            <w:vAlign w:val="center"/>
            <w:hideMark/>
          </w:tcPr>
          <w:p w14:paraId="309906E3" w14:textId="77777777" w:rsidR="006476CC" w:rsidRPr="004710A4" w:rsidRDefault="006476CC" w:rsidP="00FF36B4">
            <w:pPr>
              <w:jc w:val="right"/>
              <w:rPr>
                <w:sz w:val="20"/>
                <w:szCs w:val="20"/>
              </w:rPr>
            </w:pPr>
            <w:r w:rsidRPr="004710A4">
              <w:rPr>
                <w:sz w:val="20"/>
                <w:szCs w:val="20"/>
              </w:rPr>
              <w:t>4 шт.</w:t>
            </w:r>
          </w:p>
        </w:tc>
        <w:tc>
          <w:tcPr>
            <w:tcW w:w="851" w:type="dxa"/>
            <w:tcBorders>
              <w:top w:val="nil"/>
              <w:left w:val="nil"/>
              <w:bottom w:val="single" w:sz="4" w:space="0" w:color="auto"/>
              <w:right w:val="single" w:sz="4" w:space="0" w:color="auto"/>
            </w:tcBorders>
            <w:shd w:val="clear" w:color="auto" w:fill="auto"/>
            <w:noWrap/>
            <w:vAlign w:val="center"/>
            <w:hideMark/>
          </w:tcPr>
          <w:p w14:paraId="79AA09FA"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0B4DC205" w14:textId="77777777" w:rsidR="006476CC" w:rsidRPr="004710A4" w:rsidRDefault="006476CC" w:rsidP="00FF36B4">
            <w:pPr>
              <w:jc w:val="center"/>
              <w:rPr>
                <w:sz w:val="20"/>
                <w:szCs w:val="20"/>
              </w:rPr>
            </w:pPr>
            <w:r w:rsidRPr="004710A4">
              <w:rPr>
                <w:sz w:val="20"/>
                <w:szCs w:val="20"/>
              </w:rPr>
              <w:t> </w:t>
            </w:r>
          </w:p>
        </w:tc>
      </w:tr>
      <w:tr w:rsidR="004710A4" w:rsidRPr="004710A4" w14:paraId="0F76B197" w14:textId="77777777" w:rsidTr="00FF36B4">
        <w:trPr>
          <w:trHeight w:val="58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762B92B5" w14:textId="77777777" w:rsidR="006476CC" w:rsidRPr="004710A4" w:rsidRDefault="006476CC" w:rsidP="00FF36B4">
            <w:pPr>
              <w:jc w:val="center"/>
              <w:rPr>
                <w:sz w:val="20"/>
                <w:szCs w:val="20"/>
              </w:rPr>
            </w:pPr>
            <w:r w:rsidRPr="004710A4">
              <w:rPr>
                <w:sz w:val="20"/>
                <w:szCs w:val="20"/>
              </w:rPr>
              <w:t>2</w:t>
            </w:r>
          </w:p>
        </w:tc>
        <w:tc>
          <w:tcPr>
            <w:tcW w:w="5176" w:type="dxa"/>
            <w:tcBorders>
              <w:top w:val="nil"/>
              <w:left w:val="nil"/>
              <w:bottom w:val="single" w:sz="4" w:space="0" w:color="auto"/>
              <w:right w:val="single" w:sz="4" w:space="0" w:color="auto"/>
            </w:tcBorders>
            <w:shd w:val="clear" w:color="auto" w:fill="auto"/>
            <w:vAlign w:val="center"/>
            <w:hideMark/>
          </w:tcPr>
          <w:p w14:paraId="00A811D5" w14:textId="77777777" w:rsidR="006476CC" w:rsidRPr="004710A4" w:rsidRDefault="006476CC" w:rsidP="00FF36B4">
            <w:pPr>
              <w:rPr>
                <w:sz w:val="20"/>
                <w:szCs w:val="20"/>
              </w:rPr>
            </w:pPr>
            <w:r w:rsidRPr="004710A4">
              <w:rPr>
                <w:sz w:val="20"/>
                <w:szCs w:val="20"/>
              </w:rPr>
              <w:t>Технічне обслуговування (поточний ремонт) обладнання ШРП (зимовий період)</w:t>
            </w:r>
          </w:p>
        </w:tc>
        <w:tc>
          <w:tcPr>
            <w:tcW w:w="1134" w:type="dxa"/>
            <w:tcBorders>
              <w:top w:val="nil"/>
              <w:left w:val="nil"/>
              <w:bottom w:val="single" w:sz="4" w:space="0" w:color="auto"/>
              <w:right w:val="single" w:sz="4" w:space="0" w:color="auto"/>
            </w:tcBorders>
            <w:shd w:val="clear" w:color="auto" w:fill="auto"/>
            <w:vAlign w:val="center"/>
            <w:hideMark/>
          </w:tcPr>
          <w:p w14:paraId="4AC0D765" w14:textId="77777777" w:rsidR="006476CC" w:rsidRPr="004710A4" w:rsidRDefault="006476CC" w:rsidP="00FF36B4">
            <w:pPr>
              <w:rPr>
                <w:sz w:val="20"/>
                <w:szCs w:val="20"/>
              </w:rPr>
            </w:pPr>
            <w:r w:rsidRPr="004710A4">
              <w:rPr>
                <w:sz w:val="20"/>
                <w:szCs w:val="20"/>
              </w:rPr>
              <w:t>72-П-1а</w:t>
            </w:r>
          </w:p>
        </w:tc>
        <w:tc>
          <w:tcPr>
            <w:tcW w:w="992" w:type="dxa"/>
            <w:tcBorders>
              <w:top w:val="nil"/>
              <w:left w:val="nil"/>
              <w:bottom w:val="single" w:sz="4" w:space="0" w:color="auto"/>
              <w:right w:val="single" w:sz="4" w:space="0" w:color="auto"/>
            </w:tcBorders>
            <w:shd w:val="clear" w:color="auto" w:fill="auto"/>
            <w:noWrap/>
            <w:vAlign w:val="center"/>
            <w:hideMark/>
          </w:tcPr>
          <w:p w14:paraId="63140E50" w14:textId="77777777" w:rsidR="006476CC" w:rsidRPr="004710A4" w:rsidRDefault="006476CC" w:rsidP="00FF36B4">
            <w:pPr>
              <w:jc w:val="right"/>
              <w:rPr>
                <w:sz w:val="20"/>
                <w:szCs w:val="20"/>
              </w:rPr>
            </w:pPr>
            <w:r w:rsidRPr="004710A4">
              <w:rPr>
                <w:sz w:val="20"/>
                <w:szCs w:val="20"/>
              </w:rPr>
              <w:t>1 шт.</w:t>
            </w:r>
          </w:p>
        </w:tc>
        <w:tc>
          <w:tcPr>
            <w:tcW w:w="851" w:type="dxa"/>
            <w:tcBorders>
              <w:top w:val="nil"/>
              <w:left w:val="nil"/>
              <w:bottom w:val="single" w:sz="4" w:space="0" w:color="auto"/>
              <w:right w:val="single" w:sz="4" w:space="0" w:color="auto"/>
            </w:tcBorders>
            <w:shd w:val="clear" w:color="auto" w:fill="auto"/>
            <w:noWrap/>
            <w:vAlign w:val="center"/>
            <w:hideMark/>
          </w:tcPr>
          <w:p w14:paraId="13760974"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32555A51" w14:textId="77777777" w:rsidR="006476CC" w:rsidRPr="004710A4" w:rsidRDefault="006476CC" w:rsidP="00FF36B4">
            <w:pPr>
              <w:jc w:val="center"/>
              <w:rPr>
                <w:sz w:val="20"/>
                <w:szCs w:val="20"/>
              </w:rPr>
            </w:pPr>
            <w:r w:rsidRPr="004710A4">
              <w:rPr>
                <w:sz w:val="20"/>
                <w:szCs w:val="20"/>
              </w:rPr>
              <w:t> </w:t>
            </w:r>
          </w:p>
        </w:tc>
      </w:tr>
      <w:tr w:rsidR="004710A4" w:rsidRPr="004710A4" w14:paraId="5BA87A99" w14:textId="77777777" w:rsidTr="00FF36B4">
        <w:trPr>
          <w:trHeight w:val="58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5787B15D" w14:textId="77777777" w:rsidR="006476CC" w:rsidRPr="004710A4" w:rsidRDefault="006476CC" w:rsidP="00FF36B4">
            <w:pPr>
              <w:jc w:val="center"/>
              <w:rPr>
                <w:sz w:val="20"/>
                <w:szCs w:val="20"/>
              </w:rPr>
            </w:pPr>
            <w:r w:rsidRPr="004710A4">
              <w:rPr>
                <w:sz w:val="20"/>
                <w:szCs w:val="20"/>
              </w:rPr>
              <w:t>3</w:t>
            </w:r>
          </w:p>
        </w:tc>
        <w:tc>
          <w:tcPr>
            <w:tcW w:w="5176" w:type="dxa"/>
            <w:tcBorders>
              <w:top w:val="nil"/>
              <w:left w:val="nil"/>
              <w:bottom w:val="single" w:sz="4" w:space="0" w:color="auto"/>
              <w:right w:val="single" w:sz="4" w:space="0" w:color="auto"/>
            </w:tcBorders>
            <w:shd w:val="clear" w:color="auto" w:fill="auto"/>
            <w:vAlign w:val="center"/>
            <w:hideMark/>
          </w:tcPr>
          <w:p w14:paraId="0BAC2FE1" w14:textId="77777777" w:rsidR="006476CC" w:rsidRPr="004710A4" w:rsidRDefault="006476CC" w:rsidP="00FF36B4">
            <w:pPr>
              <w:rPr>
                <w:sz w:val="20"/>
                <w:szCs w:val="20"/>
              </w:rPr>
            </w:pPr>
            <w:r w:rsidRPr="004710A4">
              <w:rPr>
                <w:sz w:val="20"/>
                <w:szCs w:val="20"/>
              </w:rPr>
              <w:t>Перевірка технічного стану та регулювання обладнання ШРП (зимовий період)</w:t>
            </w:r>
          </w:p>
        </w:tc>
        <w:tc>
          <w:tcPr>
            <w:tcW w:w="1134" w:type="dxa"/>
            <w:tcBorders>
              <w:top w:val="nil"/>
              <w:left w:val="nil"/>
              <w:bottom w:val="single" w:sz="4" w:space="0" w:color="auto"/>
              <w:right w:val="single" w:sz="4" w:space="0" w:color="auto"/>
            </w:tcBorders>
            <w:shd w:val="clear" w:color="auto" w:fill="auto"/>
            <w:vAlign w:val="center"/>
            <w:hideMark/>
          </w:tcPr>
          <w:p w14:paraId="67B57E36" w14:textId="77777777" w:rsidR="006476CC" w:rsidRPr="004710A4" w:rsidRDefault="006476CC" w:rsidP="00FF36B4">
            <w:pPr>
              <w:rPr>
                <w:sz w:val="20"/>
                <w:szCs w:val="20"/>
              </w:rPr>
            </w:pPr>
            <w:r w:rsidRPr="004710A4">
              <w:rPr>
                <w:sz w:val="20"/>
                <w:szCs w:val="20"/>
              </w:rPr>
              <w:t>68-П-1а</w:t>
            </w:r>
          </w:p>
        </w:tc>
        <w:tc>
          <w:tcPr>
            <w:tcW w:w="992" w:type="dxa"/>
            <w:tcBorders>
              <w:top w:val="nil"/>
              <w:left w:val="nil"/>
              <w:bottom w:val="single" w:sz="4" w:space="0" w:color="auto"/>
              <w:right w:val="single" w:sz="4" w:space="0" w:color="auto"/>
            </w:tcBorders>
            <w:shd w:val="clear" w:color="auto" w:fill="auto"/>
            <w:noWrap/>
            <w:vAlign w:val="center"/>
            <w:hideMark/>
          </w:tcPr>
          <w:p w14:paraId="38B7D5A7" w14:textId="77777777" w:rsidR="006476CC" w:rsidRPr="004710A4" w:rsidRDefault="006476CC" w:rsidP="00FF36B4">
            <w:pPr>
              <w:jc w:val="right"/>
              <w:rPr>
                <w:sz w:val="20"/>
                <w:szCs w:val="20"/>
              </w:rPr>
            </w:pPr>
            <w:r w:rsidRPr="004710A4">
              <w:rPr>
                <w:sz w:val="20"/>
                <w:szCs w:val="20"/>
              </w:rPr>
              <w:t>1 шт.</w:t>
            </w:r>
          </w:p>
        </w:tc>
        <w:tc>
          <w:tcPr>
            <w:tcW w:w="851" w:type="dxa"/>
            <w:tcBorders>
              <w:top w:val="nil"/>
              <w:left w:val="nil"/>
              <w:bottom w:val="single" w:sz="4" w:space="0" w:color="auto"/>
              <w:right w:val="single" w:sz="4" w:space="0" w:color="auto"/>
            </w:tcBorders>
            <w:shd w:val="clear" w:color="auto" w:fill="auto"/>
            <w:noWrap/>
            <w:vAlign w:val="center"/>
            <w:hideMark/>
          </w:tcPr>
          <w:p w14:paraId="7F8C410E"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2A8AAAD" w14:textId="77777777" w:rsidR="006476CC" w:rsidRPr="004710A4" w:rsidRDefault="006476CC" w:rsidP="00FF36B4">
            <w:pPr>
              <w:jc w:val="center"/>
              <w:rPr>
                <w:sz w:val="20"/>
                <w:szCs w:val="20"/>
              </w:rPr>
            </w:pPr>
            <w:r w:rsidRPr="004710A4">
              <w:rPr>
                <w:sz w:val="20"/>
                <w:szCs w:val="20"/>
              </w:rPr>
              <w:t> </w:t>
            </w:r>
          </w:p>
        </w:tc>
      </w:tr>
      <w:tr w:rsidR="004710A4" w:rsidRPr="004710A4" w14:paraId="496EB64D" w14:textId="77777777" w:rsidTr="00FF36B4">
        <w:trPr>
          <w:trHeight w:val="540"/>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697431EC" w14:textId="77777777" w:rsidR="006476CC" w:rsidRPr="004710A4" w:rsidRDefault="006476CC" w:rsidP="00FF36B4">
            <w:pPr>
              <w:jc w:val="center"/>
              <w:rPr>
                <w:sz w:val="20"/>
                <w:szCs w:val="20"/>
              </w:rPr>
            </w:pPr>
            <w:r w:rsidRPr="004710A4">
              <w:rPr>
                <w:sz w:val="20"/>
                <w:szCs w:val="20"/>
              </w:rPr>
              <w:t>4</w:t>
            </w:r>
          </w:p>
        </w:tc>
        <w:tc>
          <w:tcPr>
            <w:tcW w:w="5176" w:type="dxa"/>
            <w:tcBorders>
              <w:top w:val="nil"/>
              <w:left w:val="nil"/>
              <w:bottom w:val="single" w:sz="4" w:space="0" w:color="auto"/>
              <w:right w:val="single" w:sz="4" w:space="0" w:color="auto"/>
            </w:tcBorders>
            <w:shd w:val="clear" w:color="auto" w:fill="auto"/>
            <w:vAlign w:val="center"/>
            <w:hideMark/>
          </w:tcPr>
          <w:p w14:paraId="29AC0B9E" w14:textId="77777777" w:rsidR="006476CC" w:rsidRPr="004710A4" w:rsidRDefault="006476CC" w:rsidP="00FF36B4">
            <w:pPr>
              <w:rPr>
                <w:sz w:val="20"/>
                <w:szCs w:val="20"/>
              </w:rPr>
            </w:pPr>
            <w:r w:rsidRPr="004710A4">
              <w:rPr>
                <w:sz w:val="20"/>
                <w:szCs w:val="20"/>
              </w:rPr>
              <w:t xml:space="preserve">Технічний огляд підземного газопроводу-вводу  довжина 21-50 </w:t>
            </w:r>
            <w:proofErr w:type="spellStart"/>
            <w:r w:rsidRPr="004710A4">
              <w:rPr>
                <w:sz w:val="20"/>
                <w:szCs w:val="20"/>
              </w:rPr>
              <w:t>п.м</w:t>
            </w:r>
            <w:proofErr w:type="spellEnd"/>
            <w:r w:rsidRPr="004710A4">
              <w:rPr>
                <w:sz w:val="20"/>
                <w:szCs w:val="20"/>
              </w:rPr>
              <w:t>. (зимовий період)</w:t>
            </w:r>
          </w:p>
        </w:tc>
        <w:tc>
          <w:tcPr>
            <w:tcW w:w="1134" w:type="dxa"/>
            <w:tcBorders>
              <w:top w:val="nil"/>
              <w:left w:val="nil"/>
              <w:bottom w:val="single" w:sz="4" w:space="0" w:color="auto"/>
              <w:right w:val="single" w:sz="4" w:space="0" w:color="auto"/>
            </w:tcBorders>
            <w:shd w:val="clear" w:color="auto" w:fill="auto"/>
            <w:vAlign w:val="center"/>
            <w:hideMark/>
          </w:tcPr>
          <w:p w14:paraId="484680EB" w14:textId="77777777" w:rsidR="006476CC" w:rsidRPr="004710A4" w:rsidRDefault="006476CC" w:rsidP="00FF36B4">
            <w:pPr>
              <w:rPr>
                <w:sz w:val="20"/>
                <w:szCs w:val="20"/>
              </w:rPr>
            </w:pPr>
            <w:r w:rsidRPr="004710A4">
              <w:rPr>
                <w:sz w:val="20"/>
                <w:szCs w:val="20"/>
              </w:rPr>
              <w:t>1-П-2-1а</w:t>
            </w:r>
          </w:p>
        </w:tc>
        <w:tc>
          <w:tcPr>
            <w:tcW w:w="992" w:type="dxa"/>
            <w:tcBorders>
              <w:top w:val="nil"/>
              <w:left w:val="nil"/>
              <w:bottom w:val="single" w:sz="4" w:space="0" w:color="auto"/>
              <w:right w:val="single" w:sz="4" w:space="0" w:color="auto"/>
            </w:tcBorders>
            <w:shd w:val="clear" w:color="auto" w:fill="auto"/>
            <w:noWrap/>
            <w:vAlign w:val="center"/>
            <w:hideMark/>
          </w:tcPr>
          <w:p w14:paraId="53CC8D03" w14:textId="77777777" w:rsidR="006476CC" w:rsidRPr="004710A4" w:rsidRDefault="006476CC" w:rsidP="00FF36B4">
            <w:pPr>
              <w:jc w:val="right"/>
              <w:rPr>
                <w:sz w:val="20"/>
                <w:szCs w:val="20"/>
              </w:rPr>
            </w:pPr>
            <w:r w:rsidRPr="004710A4">
              <w:rPr>
                <w:sz w:val="20"/>
                <w:szCs w:val="20"/>
              </w:rPr>
              <w:t>6 шт.</w:t>
            </w:r>
          </w:p>
        </w:tc>
        <w:tc>
          <w:tcPr>
            <w:tcW w:w="851" w:type="dxa"/>
            <w:tcBorders>
              <w:top w:val="nil"/>
              <w:left w:val="nil"/>
              <w:bottom w:val="single" w:sz="4" w:space="0" w:color="auto"/>
              <w:right w:val="single" w:sz="4" w:space="0" w:color="auto"/>
            </w:tcBorders>
            <w:shd w:val="clear" w:color="auto" w:fill="auto"/>
            <w:noWrap/>
            <w:vAlign w:val="center"/>
            <w:hideMark/>
          </w:tcPr>
          <w:p w14:paraId="694A9D87"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6E8A4465" w14:textId="77777777" w:rsidR="006476CC" w:rsidRPr="004710A4" w:rsidRDefault="006476CC" w:rsidP="00FF36B4">
            <w:pPr>
              <w:jc w:val="center"/>
              <w:rPr>
                <w:sz w:val="20"/>
                <w:szCs w:val="20"/>
              </w:rPr>
            </w:pPr>
            <w:r w:rsidRPr="004710A4">
              <w:rPr>
                <w:sz w:val="20"/>
                <w:szCs w:val="20"/>
              </w:rPr>
              <w:t> </w:t>
            </w:r>
          </w:p>
        </w:tc>
      </w:tr>
      <w:tr w:rsidR="004710A4" w:rsidRPr="004710A4" w14:paraId="2835A3CB" w14:textId="77777777" w:rsidTr="00FF36B4">
        <w:trPr>
          <w:trHeight w:val="70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3754791F" w14:textId="77777777" w:rsidR="006476CC" w:rsidRPr="004710A4" w:rsidRDefault="006476CC" w:rsidP="00FF36B4">
            <w:pPr>
              <w:jc w:val="center"/>
              <w:rPr>
                <w:sz w:val="20"/>
                <w:szCs w:val="20"/>
              </w:rPr>
            </w:pPr>
            <w:r w:rsidRPr="004710A4">
              <w:rPr>
                <w:sz w:val="20"/>
                <w:szCs w:val="20"/>
              </w:rPr>
              <w:t>5</w:t>
            </w:r>
          </w:p>
        </w:tc>
        <w:tc>
          <w:tcPr>
            <w:tcW w:w="5176" w:type="dxa"/>
            <w:tcBorders>
              <w:top w:val="nil"/>
              <w:left w:val="nil"/>
              <w:bottom w:val="single" w:sz="4" w:space="0" w:color="auto"/>
              <w:right w:val="single" w:sz="4" w:space="0" w:color="auto"/>
            </w:tcBorders>
            <w:shd w:val="clear" w:color="auto" w:fill="auto"/>
            <w:vAlign w:val="center"/>
            <w:hideMark/>
          </w:tcPr>
          <w:p w14:paraId="3EB7693D" w14:textId="77777777" w:rsidR="006476CC" w:rsidRPr="004710A4" w:rsidRDefault="006476CC" w:rsidP="00FF36B4">
            <w:pPr>
              <w:rPr>
                <w:sz w:val="20"/>
                <w:szCs w:val="20"/>
              </w:rPr>
            </w:pPr>
            <w:r w:rsidRPr="004710A4">
              <w:rPr>
                <w:sz w:val="20"/>
                <w:szCs w:val="20"/>
              </w:rPr>
              <w:t xml:space="preserve">Технічний огляд підземного газопроводу-вводу  довжина 21-50 </w:t>
            </w:r>
            <w:proofErr w:type="spellStart"/>
            <w:r w:rsidRPr="004710A4">
              <w:rPr>
                <w:sz w:val="20"/>
                <w:szCs w:val="20"/>
              </w:rPr>
              <w:t>п.м</w:t>
            </w:r>
            <w:proofErr w:type="spellEnd"/>
            <w:r w:rsidRPr="004710A4">
              <w:rPr>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D4D0DDF" w14:textId="77777777" w:rsidR="006476CC" w:rsidRPr="004710A4" w:rsidRDefault="006476CC" w:rsidP="00FF36B4">
            <w:pPr>
              <w:rPr>
                <w:sz w:val="20"/>
                <w:szCs w:val="20"/>
              </w:rPr>
            </w:pPr>
            <w:r w:rsidRPr="004710A4">
              <w:rPr>
                <w:sz w:val="20"/>
                <w:szCs w:val="20"/>
              </w:rPr>
              <w:t>1-П-2-1а</w:t>
            </w:r>
          </w:p>
        </w:tc>
        <w:tc>
          <w:tcPr>
            <w:tcW w:w="992" w:type="dxa"/>
            <w:tcBorders>
              <w:top w:val="nil"/>
              <w:left w:val="nil"/>
              <w:bottom w:val="single" w:sz="4" w:space="0" w:color="auto"/>
              <w:right w:val="single" w:sz="4" w:space="0" w:color="auto"/>
            </w:tcBorders>
            <w:shd w:val="clear" w:color="auto" w:fill="auto"/>
            <w:noWrap/>
            <w:vAlign w:val="center"/>
            <w:hideMark/>
          </w:tcPr>
          <w:p w14:paraId="3019ED25" w14:textId="77777777" w:rsidR="006476CC" w:rsidRPr="004710A4" w:rsidRDefault="006476CC" w:rsidP="00FF36B4">
            <w:pPr>
              <w:jc w:val="right"/>
              <w:rPr>
                <w:sz w:val="20"/>
                <w:szCs w:val="20"/>
              </w:rPr>
            </w:pPr>
            <w:r w:rsidRPr="004710A4">
              <w:rPr>
                <w:sz w:val="20"/>
                <w:szCs w:val="20"/>
              </w:rPr>
              <w:t>6 шт.</w:t>
            </w:r>
          </w:p>
        </w:tc>
        <w:tc>
          <w:tcPr>
            <w:tcW w:w="851" w:type="dxa"/>
            <w:tcBorders>
              <w:top w:val="nil"/>
              <w:left w:val="nil"/>
              <w:bottom w:val="single" w:sz="4" w:space="0" w:color="auto"/>
              <w:right w:val="single" w:sz="4" w:space="0" w:color="auto"/>
            </w:tcBorders>
            <w:shd w:val="clear" w:color="auto" w:fill="auto"/>
            <w:noWrap/>
            <w:vAlign w:val="center"/>
            <w:hideMark/>
          </w:tcPr>
          <w:p w14:paraId="6DAB62B4"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62F6916B" w14:textId="77777777" w:rsidR="006476CC" w:rsidRPr="004710A4" w:rsidRDefault="006476CC" w:rsidP="00FF36B4">
            <w:pPr>
              <w:jc w:val="center"/>
              <w:rPr>
                <w:sz w:val="20"/>
                <w:szCs w:val="20"/>
              </w:rPr>
            </w:pPr>
            <w:r w:rsidRPr="004710A4">
              <w:rPr>
                <w:sz w:val="20"/>
                <w:szCs w:val="20"/>
              </w:rPr>
              <w:t> </w:t>
            </w:r>
          </w:p>
        </w:tc>
      </w:tr>
      <w:tr w:rsidR="004710A4" w:rsidRPr="004710A4" w14:paraId="431728BA" w14:textId="77777777" w:rsidTr="00FF36B4">
        <w:trPr>
          <w:trHeight w:val="750"/>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2CD96822" w14:textId="77777777" w:rsidR="006476CC" w:rsidRPr="004710A4" w:rsidRDefault="006476CC" w:rsidP="00FF36B4">
            <w:pPr>
              <w:jc w:val="center"/>
              <w:rPr>
                <w:sz w:val="20"/>
                <w:szCs w:val="20"/>
              </w:rPr>
            </w:pPr>
            <w:r w:rsidRPr="004710A4">
              <w:rPr>
                <w:sz w:val="20"/>
                <w:szCs w:val="20"/>
              </w:rPr>
              <w:t>6</w:t>
            </w:r>
          </w:p>
        </w:tc>
        <w:tc>
          <w:tcPr>
            <w:tcW w:w="5176" w:type="dxa"/>
            <w:tcBorders>
              <w:top w:val="nil"/>
              <w:left w:val="nil"/>
              <w:bottom w:val="single" w:sz="4" w:space="0" w:color="auto"/>
              <w:right w:val="single" w:sz="4" w:space="0" w:color="auto"/>
            </w:tcBorders>
            <w:shd w:val="clear" w:color="auto" w:fill="auto"/>
            <w:vAlign w:val="center"/>
            <w:hideMark/>
          </w:tcPr>
          <w:p w14:paraId="2B7C9B79" w14:textId="77777777" w:rsidR="006476CC" w:rsidRPr="004710A4" w:rsidRDefault="006476CC" w:rsidP="00FF36B4">
            <w:pPr>
              <w:rPr>
                <w:sz w:val="20"/>
                <w:szCs w:val="20"/>
              </w:rPr>
            </w:pPr>
            <w:r w:rsidRPr="004710A4">
              <w:rPr>
                <w:sz w:val="20"/>
                <w:szCs w:val="20"/>
              </w:rPr>
              <w:t xml:space="preserve">Технічний огляд підземного газопроводу-вводу довжина до 20 </w:t>
            </w:r>
            <w:proofErr w:type="spellStart"/>
            <w:r w:rsidRPr="004710A4">
              <w:rPr>
                <w:sz w:val="20"/>
                <w:szCs w:val="20"/>
              </w:rPr>
              <w:t>п.м</w:t>
            </w:r>
            <w:proofErr w:type="spellEnd"/>
            <w:r w:rsidRPr="004710A4">
              <w:rPr>
                <w:sz w:val="20"/>
                <w:szCs w:val="20"/>
              </w:rPr>
              <w:t>. (зимовий період)</w:t>
            </w:r>
          </w:p>
        </w:tc>
        <w:tc>
          <w:tcPr>
            <w:tcW w:w="1134" w:type="dxa"/>
            <w:tcBorders>
              <w:top w:val="nil"/>
              <w:left w:val="nil"/>
              <w:bottom w:val="single" w:sz="4" w:space="0" w:color="auto"/>
              <w:right w:val="single" w:sz="4" w:space="0" w:color="auto"/>
            </w:tcBorders>
            <w:shd w:val="clear" w:color="auto" w:fill="auto"/>
            <w:vAlign w:val="center"/>
            <w:hideMark/>
          </w:tcPr>
          <w:p w14:paraId="6665307F" w14:textId="77777777" w:rsidR="006476CC" w:rsidRPr="004710A4" w:rsidRDefault="006476CC" w:rsidP="00FF36B4">
            <w:pPr>
              <w:rPr>
                <w:sz w:val="20"/>
                <w:szCs w:val="20"/>
              </w:rPr>
            </w:pPr>
            <w:r w:rsidRPr="004710A4">
              <w:rPr>
                <w:sz w:val="20"/>
                <w:szCs w:val="20"/>
              </w:rPr>
              <w:t>1-П-1-1а</w:t>
            </w:r>
          </w:p>
        </w:tc>
        <w:tc>
          <w:tcPr>
            <w:tcW w:w="992" w:type="dxa"/>
            <w:tcBorders>
              <w:top w:val="nil"/>
              <w:left w:val="nil"/>
              <w:bottom w:val="single" w:sz="4" w:space="0" w:color="auto"/>
              <w:right w:val="single" w:sz="4" w:space="0" w:color="auto"/>
            </w:tcBorders>
            <w:shd w:val="clear" w:color="auto" w:fill="auto"/>
            <w:noWrap/>
            <w:vAlign w:val="center"/>
            <w:hideMark/>
          </w:tcPr>
          <w:p w14:paraId="5302532C" w14:textId="77777777" w:rsidR="006476CC" w:rsidRPr="004710A4" w:rsidRDefault="006476CC" w:rsidP="00FF36B4">
            <w:pPr>
              <w:jc w:val="right"/>
              <w:rPr>
                <w:sz w:val="20"/>
                <w:szCs w:val="20"/>
              </w:rPr>
            </w:pPr>
            <w:r w:rsidRPr="004710A4">
              <w:rPr>
                <w:sz w:val="20"/>
                <w:szCs w:val="20"/>
              </w:rPr>
              <w:t>6 шт.</w:t>
            </w:r>
          </w:p>
        </w:tc>
        <w:tc>
          <w:tcPr>
            <w:tcW w:w="851" w:type="dxa"/>
            <w:tcBorders>
              <w:top w:val="nil"/>
              <w:left w:val="nil"/>
              <w:bottom w:val="single" w:sz="4" w:space="0" w:color="auto"/>
              <w:right w:val="single" w:sz="4" w:space="0" w:color="auto"/>
            </w:tcBorders>
            <w:shd w:val="clear" w:color="auto" w:fill="auto"/>
            <w:noWrap/>
            <w:vAlign w:val="center"/>
            <w:hideMark/>
          </w:tcPr>
          <w:p w14:paraId="1B3DB36D"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29191A6A" w14:textId="77777777" w:rsidR="006476CC" w:rsidRPr="004710A4" w:rsidRDefault="006476CC" w:rsidP="00FF36B4">
            <w:pPr>
              <w:jc w:val="center"/>
              <w:rPr>
                <w:sz w:val="20"/>
                <w:szCs w:val="20"/>
              </w:rPr>
            </w:pPr>
            <w:r w:rsidRPr="004710A4">
              <w:rPr>
                <w:sz w:val="20"/>
                <w:szCs w:val="20"/>
              </w:rPr>
              <w:t> </w:t>
            </w:r>
          </w:p>
        </w:tc>
      </w:tr>
      <w:tr w:rsidR="004710A4" w:rsidRPr="004710A4" w14:paraId="720CC879" w14:textId="77777777" w:rsidTr="00FF36B4">
        <w:trPr>
          <w:trHeight w:val="513"/>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6A8247B3" w14:textId="77777777" w:rsidR="006476CC" w:rsidRPr="004710A4" w:rsidRDefault="006476CC" w:rsidP="00FF36B4">
            <w:pPr>
              <w:jc w:val="center"/>
              <w:rPr>
                <w:sz w:val="20"/>
                <w:szCs w:val="20"/>
              </w:rPr>
            </w:pPr>
            <w:r w:rsidRPr="004710A4">
              <w:rPr>
                <w:sz w:val="20"/>
                <w:szCs w:val="20"/>
              </w:rPr>
              <w:t>7</w:t>
            </w:r>
          </w:p>
        </w:tc>
        <w:tc>
          <w:tcPr>
            <w:tcW w:w="5176" w:type="dxa"/>
            <w:tcBorders>
              <w:top w:val="nil"/>
              <w:left w:val="nil"/>
              <w:bottom w:val="single" w:sz="4" w:space="0" w:color="auto"/>
              <w:right w:val="single" w:sz="4" w:space="0" w:color="auto"/>
            </w:tcBorders>
            <w:shd w:val="clear" w:color="auto" w:fill="auto"/>
            <w:vAlign w:val="center"/>
            <w:hideMark/>
          </w:tcPr>
          <w:p w14:paraId="23059FF5" w14:textId="77777777" w:rsidR="006476CC" w:rsidRPr="004710A4" w:rsidRDefault="006476CC" w:rsidP="00FF36B4">
            <w:pPr>
              <w:rPr>
                <w:sz w:val="20"/>
                <w:szCs w:val="20"/>
              </w:rPr>
            </w:pPr>
            <w:r w:rsidRPr="004710A4">
              <w:rPr>
                <w:sz w:val="20"/>
                <w:szCs w:val="20"/>
              </w:rPr>
              <w:t xml:space="preserve">Технічний огляд надземної частини газопроводу-вводу (довжина газопроводу 21-50 </w:t>
            </w:r>
            <w:proofErr w:type="spellStart"/>
            <w:r w:rsidRPr="004710A4">
              <w:rPr>
                <w:sz w:val="20"/>
                <w:szCs w:val="20"/>
              </w:rPr>
              <w:t>п.м</w:t>
            </w:r>
            <w:proofErr w:type="spellEnd"/>
            <w:r w:rsidRPr="004710A4">
              <w:rPr>
                <w:sz w:val="20"/>
                <w:szCs w:val="20"/>
              </w:rPr>
              <w:t>.) (зимовий період)</w:t>
            </w:r>
          </w:p>
        </w:tc>
        <w:tc>
          <w:tcPr>
            <w:tcW w:w="1134" w:type="dxa"/>
            <w:tcBorders>
              <w:top w:val="nil"/>
              <w:left w:val="nil"/>
              <w:bottom w:val="single" w:sz="4" w:space="0" w:color="auto"/>
              <w:right w:val="single" w:sz="4" w:space="0" w:color="auto"/>
            </w:tcBorders>
            <w:shd w:val="clear" w:color="auto" w:fill="auto"/>
            <w:vAlign w:val="center"/>
            <w:hideMark/>
          </w:tcPr>
          <w:p w14:paraId="29D62C22" w14:textId="77777777" w:rsidR="006476CC" w:rsidRPr="004710A4" w:rsidRDefault="006476CC" w:rsidP="00FF36B4">
            <w:pPr>
              <w:rPr>
                <w:sz w:val="20"/>
                <w:szCs w:val="20"/>
              </w:rPr>
            </w:pPr>
            <w:r w:rsidRPr="004710A4">
              <w:rPr>
                <w:sz w:val="20"/>
                <w:szCs w:val="20"/>
              </w:rPr>
              <w:t>3-П-2а</w:t>
            </w:r>
          </w:p>
        </w:tc>
        <w:tc>
          <w:tcPr>
            <w:tcW w:w="992" w:type="dxa"/>
            <w:tcBorders>
              <w:top w:val="nil"/>
              <w:left w:val="nil"/>
              <w:bottom w:val="single" w:sz="4" w:space="0" w:color="auto"/>
              <w:right w:val="single" w:sz="4" w:space="0" w:color="auto"/>
            </w:tcBorders>
            <w:shd w:val="clear" w:color="auto" w:fill="auto"/>
            <w:noWrap/>
            <w:vAlign w:val="center"/>
            <w:hideMark/>
          </w:tcPr>
          <w:p w14:paraId="1867DBB0" w14:textId="77777777" w:rsidR="006476CC" w:rsidRPr="004710A4" w:rsidRDefault="006476CC" w:rsidP="00FF36B4">
            <w:pPr>
              <w:jc w:val="right"/>
              <w:rPr>
                <w:sz w:val="20"/>
                <w:szCs w:val="20"/>
              </w:rPr>
            </w:pPr>
            <w:r w:rsidRPr="004710A4">
              <w:rPr>
                <w:sz w:val="20"/>
                <w:szCs w:val="20"/>
              </w:rPr>
              <w:t>2 шт.</w:t>
            </w:r>
          </w:p>
        </w:tc>
        <w:tc>
          <w:tcPr>
            <w:tcW w:w="851" w:type="dxa"/>
            <w:tcBorders>
              <w:top w:val="nil"/>
              <w:left w:val="nil"/>
              <w:bottom w:val="single" w:sz="4" w:space="0" w:color="auto"/>
              <w:right w:val="single" w:sz="4" w:space="0" w:color="auto"/>
            </w:tcBorders>
            <w:shd w:val="clear" w:color="auto" w:fill="auto"/>
            <w:noWrap/>
            <w:vAlign w:val="center"/>
            <w:hideMark/>
          </w:tcPr>
          <w:p w14:paraId="63639F6A"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7FE79359" w14:textId="77777777" w:rsidR="006476CC" w:rsidRPr="004710A4" w:rsidRDefault="006476CC" w:rsidP="00FF36B4">
            <w:pPr>
              <w:jc w:val="center"/>
              <w:rPr>
                <w:sz w:val="20"/>
                <w:szCs w:val="20"/>
              </w:rPr>
            </w:pPr>
            <w:r w:rsidRPr="004710A4">
              <w:rPr>
                <w:sz w:val="20"/>
                <w:szCs w:val="20"/>
              </w:rPr>
              <w:t> </w:t>
            </w:r>
          </w:p>
        </w:tc>
      </w:tr>
      <w:tr w:rsidR="004710A4" w:rsidRPr="004710A4" w14:paraId="720579D8" w14:textId="77777777" w:rsidTr="00FF36B4">
        <w:trPr>
          <w:trHeight w:val="690"/>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6F73AFA2" w14:textId="77777777" w:rsidR="006476CC" w:rsidRPr="004710A4" w:rsidRDefault="006476CC" w:rsidP="00FF36B4">
            <w:pPr>
              <w:jc w:val="center"/>
              <w:rPr>
                <w:sz w:val="20"/>
                <w:szCs w:val="20"/>
              </w:rPr>
            </w:pPr>
            <w:r w:rsidRPr="004710A4">
              <w:rPr>
                <w:sz w:val="20"/>
                <w:szCs w:val="20"/>
              </w:rPr>
              <w:t>8</w:t>
            </w:r>
          </w:p>
        </w:tc>
        <w:tc>
          <w:tcPr>
            <w:tcW w:w="5176" w:type="dxa"/>
            <w:tcBorders>
              <w:top w:val="nil"/>
              <w:left w:val="nil"/>
              <w:bottom w:val="single" w:sz="4" w:space="0" w:color="auto"/>
              <w:right w:val="single" w:sz="4" w:space="0" w:color="auto"/>
            </w:tcBorders>
            <w:shd w:val="clear" w:color="auto" w:fill="auto"/>
            <w:vAlign w:val="center"/>
            <w:hideMark/>
          </w:tcPr>
          <w:p w14:paraId="4425C66C" w14:textId="77777777" w:rsidR="006476CC" w:rsidRPr="004710A4" w:rsidRDefault="006476CC" w:rsidP="00FF36B4">
            <w:pPr>
              <w:rPr>
                <w:sz w:val="20"/>
                <w:szCs w:val="20"/>
              </w:rPr>
            </w:pPr>
            <w:r w:rsidRPr="004710A4">
              <w:rPr>
                <w:sz w:val="20"/>
                <w:szCs w:val="20"/>
              </w:rPr>
              <w:t xml:space="preserve">Технічний огляд надземної частини газопроводу-вводу (довжина газопроводу до 20 </w:t>
            </w:r>
            <w:proofErr w:type="spellStart"/>
            <w:r w:rsidRPr="004710A4">
              <w:rPr>
                <w:sz w:val="20"/>
                <w:szCs w:val="20"/>
              </w:rPr>
              <w:t>п.м</w:t>
            </w:r>
            <w:proofErr w:type="spellEnd"/>
            <w:r w:rsidRPr="004710A4">
              <w:rPr>
                <w:sz w:val="20"/>
                <w:szCs w:val="20"/>
              </w:rPr>
              <w:t>.) (зимовий період)</w:t>
            </w:r>
          </w:p>
        </w:tc>
        <w:tc>
          <w:tcPr>
            <w:tcW w:w="1134" w:type="dxa"/>
            <w:tcBorders>
              <w:top w:val="nil"/>
              <w:left w:val="nil"/>
              <w:bottom w:val="single" w:sz="4" w:space="0" w:color="auto"/>
              <w:right w:val="single" w:sz="4" w:space="0" w:color="auto"/>
            </w:tcBorders>
            <w:shd w:val="clear" w:color="auto" w:fill="auto"/>
            <w:vAlign w:val="center"/>
            <w:hideMark/>
          </w:tcPr>
          <w:p w14:paraId="7839FEB7" w14:textId="77777777" w:rsidR="006476CC" w:rsidRPr="004710A4" w:rsidRDefault="006476CC" w:rsidP="00FF36B4">
            <w:pPr>
              <w:rPr>
                <w:sz w:val="20"/>
                <w:szCs w:val="20"/>
              </w:rPr>
            </w:pPr>
            <w:r w:rsidRPr="004710A4">
              <w:rPr>
                <w:sz w:val="20"/>
                <w:szCs w:val="20"/>
              </w:rPr>
              <w:t>3-П-1а</w:t>
            </w:r>
          </w:p>
        </w:tc>
        <w:tc>
          <w:tcPr>
            <w:tcW w:w="992" w:type="dxa"/>
            <w:tcBorders>
              <w:top w:val="nil"/>
              <w:left w:val="nil"/>
              <w:bottom w:val="single" w:sz="4" w:space="0" w:color="auto"/>
              <w:right w:val="single" w:sz="4" w:space="0" w:color="auto"/>
            </w:tcBorders>
            <w:shd w:val="clear" w:color="auto" w:fill="auto"/>
            <w:noWrap/>
            <w:vAlign w:val="center"/>
            <w:hideMark/>
          </w:tcPr>
          <w:p w14:paraId="63ED9862" w14:textId="77777777" w:rsidR="006476CC" w:rsidRPr="004710A4" w:rsidRDefault="006476CC" w:rsidP="00FF36B4">
            <w:pPr>
              <w:jc w:val="right"/>
              <w:rPr>
                <w:sz w:val="20"/>
                <w:szCs w:val="20"/>
              </w:rPr>
            </w:pPr>
            <w:r w:rsidRPr="004710A4">
              <w:rPr>
                <w:sz w:val="20"/>
                <w:szCs w:val="20"/>
              </w:rPr>
              <w:t>6 шт.</w:t>
            </w:r>
          </w:p>
        </w:tc>
        <w:tc>
          <w:tcPr>
            <w:tcW w:w="851" w:type="dxa"/>
            <w:tcBorders>
              <w:top w:val="nil"/>
              <w:left w:val="nil"/>
              <w:bottom w:val="single" w:sz="4" w:space="0" w:color="auto"/>
              <w:right w:val="single" w:sz="4" w:space="0" w:color="auto"/>
            </w:tcBorders>
            <w:shd w:val="clear" w:color="auto" w:fill="auto"/>
            <w:noWrap/>
            <w:vAlign w:val="center"/>
            <w:hideMark/>
          </w:tcPr>
          <w:p w14:paraId="2CFBC2A4"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5166DBA7" w14:textId="77777777" w:rsidR="006476CC" w:rsidRPr="004710A4" w:rsidRDefault="006476CC" w:rsidP="00FF36B4">
            <w:pPr>
              <w:jc w:val="center"/>
              <w:rPr>
                <w:sz w:val="20"/>
                <w:szCs w:val="20"/>
              </w:rPr>
            </w:pPr>
            <w:r w:rsidRPr="004710A4">
              <w:rPr>
                <w:sz w:val="20"/>
                <w:szCs w:val="20"/>
              </w:rPr>
              <w:t> </w:t>
            </w:r>
          </w:p>
        </w:tc>
      </w:tr>
      <w:tr w:rsidR="004710A4" w:rsidRPr="004710A4" w14:paraId="6B3EA875" w14:textId="77777777" w:rsidTr="00FF36B4">
        <w:trPr>
          <w:trHeight w:val="540"/>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57204E0D" w14:textId="77777777" w:rsidR="006476CC" w:rsidRPr="004710A4" w:rsidRDefault="006476CC" w:rsidP="00FF36B4">
            <w:pPr>
              <w:jc w:val="center"/>
              <w:rPr>
                <w:sz w:val="20"/>
                <w:szCs w:val="20"/>
              </w:rPr>
            </w:pPr>
            <w:r w:rsidRPr="004710A4">
              <w:rPr>
                <w:sz w:val="20"/>
                <w:szCs w:val="20"/>
              </w:rPr>
              <w:t>9</w:t>
            </w:r>
          </w:p>
        </w:tc>
        <w:tc>
          <w:tcPr>
            <w:tcW w:w="5176" w:type="dxa"/>
            <w:tcBorders>
              <w:top w:val="nil"/>
              <w:left w:val="nil"/>
              <w:bottom w:val="single" w:sz="4" w:space="0" w:color="auto"/>
              <w:right w:val="single" w:sz="4" w:space="0" w:color="auto"/>
            </w:tcBorders>
            <w:shd w:val="clear" w:color="auto" w:fill="auto"/>
            <w:vAlign w:val="center"/>
            <w:hideMark/>
          </w:tcPr>
          <w:p w14:paraId="0D5F28DC" w14:textId="77777777" w:rsidR="006476CC" w:rsidRPr="004710A4" w:rsidRDefault="006476CC" w:rsidP="00FF36B4">
            <w:pPr>
              <w:rPr>
                <w:sz w:val="20"/>
                <w:szCs w:val="20"/>
              </w:rPr>
            </w:pPr>
            <w:r w:rsidRPr="004710A4">
              <w:rPr>
                <w:sz w:val="20"/>
                <w:szCs w:val="20"/>
              </w:rPr>
              <w:t>Доставка бригади до місця роботи</w:t>
            </w:r>
          </w:p>
        </w:tc>
        <w:tc>
          <w:tcPr>
            <w:tcW w:w="1134" w:type="dxa"/>
            <w:tcBorders>
              <w:top w:val="nil"/>
              <w:left w:val="nil"/>
              <w:bottom w:val="single" w:sz="4" w:space="0" w:color="auto"/>
              <w:right w:val="single" w:sz="4" w:space="0" w:color="auto"/>
            </w:tcBorders>
            <w:shd w:val="clear" w:color="auto" w:fill="auto"/>
            <w:vAlign w:val="center"/>
            <w:hideMark/>
          </w:tcPr>
          <w:p w14:paraId="16AF3520" w14:textId="77777777" w:rsidR="006476CC" w:rsidRPr="004710A4" w:rsidRDefault="006476CC" w:rsidP="00FF36B4">
            <w:pPr>
              <w:rPr>
                <w:sz w:val="20"/>
                <w:szCs w:val="20"/>
              </w:rPr>
            </w:pPr>
            <w:r w:rsidRPr="004710A4">
              <w:rPr>
                <w:sz w:val="20"/>
                <w:szCs w:val="20"/>
              </w:rPr>
              <w:t>012-22ГК</w:t>
            </w:r>
          </w:p>
        </w:tc>
        <w:tc>
          <w:tcPr>
            <w:tcW w:w="992" w:type="dxa"/>
            <w:tcBorders>
              <w:top w:val="nil"/>
              <w:left w:val="nil"/>
              <w:bottom w:val="single" w:sz="4" w:space="0" w:color="auto"/>
              <w:right w:val="single" w:sz="4" w:space="0" w:color="auto"/>
            </w:tcBorders>
            <w:shd w:val="clear" w:color="auto" w:fill="auto"/>
            <w:noWrap/>
            <w:vAlign w:val="center"/>
            <w:hideMark/>
          </w:tcPr>
          <w:p w14:paraId="5A95BEC0" w14:textId="77777777" w:rsidR="006476CC" w:rsidRPr="004710A4" w:rsidRDefault="006476CC" w:rsidP="00FF36B4">
            <w:pPr>
              <w:jc w:val="right"/>
              <w:rPr>
                <w:sz w:val="20"/>
                <w:szCs w:val="20"/>
              </w:rPr>
            </w:pPr>
            <w:r w:rsidRPr="004710A4">
              <w:rPr>
                <w:sz w:val="20"/>
                <w:szCs w:val="20"/>
              </w:rPr>
              <w:t>0,34 год</w:t>
            </w:r>
          </w:p>
        </w:tc>
        <w:tc>
          <w:tcPr>
            <w:tcW w:w="851" w:type="dxa"/>
            <w:tcBorders>
              <w:top w:val="nil"/>
              <w:left w:val="nil"/>
              <w:bottom w:val="single" w:sz="4" w:space="0" w:color="auto"/>
              <w:right w:val="single" w:sz="4" w:space="0" w:color="auto"/>
            </w:tcBorders>
            <w:shd w:val="clear" w:color="auto" w:fill="auto"/>
            <w:noWrap/>
            <w:vAlign w:val="center"/>
            <w:hideMark/>
          </w:tcPr>
          <w:p w14:paraId="3DC3B972"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18AE2142" w14:textId="77777777" w:rsidR="006476CC" w:rsidRPr="004710A4" w:rsidRDefault="006476CC" w:rsidP="00FF36B4">
            <w:pPr>
              <w:jc w:val="center"/>
              <w:rPr>
                <w:sz w:val="20"/>
                <w:szCs w:val="20"/>
              </w:rPr>
            </w:pPr>
            <w:r w:rsidRPr="004710A4">
              <w:rPr>
                <w:sz w:val="20"/>
                <w:szCs w:val="20"/>
              </w:rPr>
              <w:t> </w:t>
            </w:r>
          </w:p>
        </w:tc>
      </w:tr>
      <w:tr w:rsidR="004710A4" w:rsidRPr="004710A4" w14:paraId="55A1C45F" w14:textId="77777777" w:rsidTr="00FF36B4">
        <w:trPr>
          <w:trHeight w:val="722"/>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5DD17548" w14:textId="77777777" w:rsidR="006476CC" w:rsidRPr="004710A4" w:rsidRDefault="006476CC" w:rsidP="00FF36B4">
            <w:pPr>
              <w:jc w:val="center"/>
              <w:rPr>
                <w:sz w:val="20"/>
                <w:szCs w:val="20"/>
              </w:rPr>
            </w:pPr>
            <w:r w:rsidRPr="004710A4">
              <w:rPr>
                <w:sz w:val="20"/>
                <w:szCs w:val="20"/>
              </w:rPr>
              <w:t>10</w:t>
            </w:r>
          </w:p>
        </w:tc>
        <w:tc>
          <w:tcPr>
            <w:tcW w:w="5176" w:type="dxa"/>
            <w:tcBorders>
              <w:top w:val="nil"/>
              <w:left w:val="nil"/>
              <w:bottom w:val="single" w:sz="4" w:space="0" w:color="auto"/>
              <w:right w:val="single" w:sz="4" w:space="0" w:color="auto"/>
            </w:tcBorders>
            <w:shd w:val="clear" w:color="auto" w:fill="auto"/>
            <w:vAlign w:val="center"/>
            <w:hideMark/>
          </w:tcPr>
          <w:p w14:paraId="478D30D5" w14:textId="77777777" w:rsidR="006476CC" w:rsidRPr="004710A4" w:rsidRDefault="006476CC" w:rsidP="00FF36B4">
            <w:pPr>
              <w:rPr>
                <w:sz w:val="20"/>
                <w:szCs w:val="20"/>
              </w:rPr>
            </w:pPr>
            <w:r w:rsidRPr="004710A4">
              <w:rPr>
                <w:sz w:val="20"/>
                <w:szCs w:val="20"/>
              </w:rPr>
              <w:t>Використання автотранспорту Вантажопасажирський Вантажний (за годину простою)</w:t>
            </w:r>
          </w:p>
        </w:tc>
        <w:tc>
          <w:tcPr>
            <w:tcW w:w="1134" w:type="dxa"/>
            <w:tcBorders>
              <w:top w:val="nil"/>
              <w:left w:val="nil"/>
              <w:bottom w:val="single" w:sz="4" w:space="0" w:color="auto"/>
              <w:right w:val="single" w:sz="4" w:space="0" w:color="auto"/>
            </w:tcBorders>
            <w:shd w:val="clear" w:color="auto" w:fill="auto"/>
            <w:vAlign w:val="center"/>
            <w:hideMark/>
          </w:tcPr>
          <w:p w14:paraId="0E9747E1" w14:textId="77777777" w:rsidR="006476CC" w:rsidRPr="004710A4" w:rsidRDefault="006476CC" w:rsidP="00FF36B4">
            <w:pPr>
              <w:rPr>
                <w:sz w:val="20"/>
                <w:szCs w:val="20"/>
              </w:rPr>
            </w:pPr>
            <w:r w:rsidRPr="004710A4">
              <w:rPr>
                <w:sz w:val="20"/>
                <w:szCs w:val="20"/>
              </w:rPr>
              <w:t>5а</w:t>
            </w:r>
          </w:p>
        </w:tc>
        <w:tc>
          <w:tcPr>
            <w:tcW w:w="992" w:type="dxa"/>
            <w:tcBorders>
              <w:top w:val="nil"/>
              <w:left w:val="nil"/>
              <w:bottom w:val="single" w:sz="4" w:space="0" w:color="auto"/>
              <w:right w:val="single" w:sz="4" w:space="0" w:color="auto"/>
            </w:tcBorders>
            <w:shd w:val="clear" w:color="auto" w:fill="auto"/>
            <w:noWrap/>
            <w:vAlign w:val="center"/>
            <w:hideMark/>
          </w:tcPr>
          <w:p w14:paraId="5CAD36D0" w14:textId="77777777" w:rsidR="006476CC" w:rsidRPr="004710A4" w:rsidRDefault="006476CC" w:rsidP="00FF36B4">
            <w:pPr>
              <w:jc w:val="right"/>
              <w:rPr>
                <w:sz w:val="20"/>
                <w:szCs w:val="20"/>
              </w:rPr>
            </w:pPr>
            <w:r w:rsidRPr="004710A4">
              <w:rPr>
                <w:sz w:val="20"/>
                <w:szCs w:val="20"/>
              </w:rPr>
              <w:t>3 год</w:t>
            </w:r>
          </w:p>
        </w:tc>
        <w:tc>
          <w:tcPr>
            <w:tcW w:w="851" w:type="dxa"/>
            <w:tcBorders>
              <w:top w:val="nil"/>
              <w:left w:val="nil"/>
              <w:bottom w:val="single" w:sz="4" w:space="0" w:color="auto"/>
              <w:right w:val="single" w:sz="4" w:space="0" w:color="auto"/>
            </w:tcBorders>
            <w:shd w:val="clear" w:color="auto" w:fill="auto"/>
            <w:noWrap/>
            <w:vAlign w:val="center"/>
            <w:hideMark/>
          </w:tcPr>
          <w:p w14:paraId="7C1CAC9D"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7317082E" w14:textId="77777777" w:rsidR="006476CC" w:rsidRPr="004710A4" w:rsidRDefault="006476CC" w:rsidP="00FF36B4">
            <w:pPr>
              <w:jc w:val="center"/>
              <w:rPr>
                <w:sz w:val="20"/>
                <w:szCs w:val="20"/>
              </w:rPr>
            </w:pPr>
            <w:r w:rsidRPr="004710A4">
              <w:rPr>
                <w:sz w:val="20"/>
                <w:szCs w:val="20"/>
              </w:rPr>
              <w:t> </w:t>
            </w:r>
          </w:p>
        </w:tc>
      </w:tr>
      <w:tr w:rsidR="004710A4" w:rsidRPr="004710A4" w14:paraId="4B8BF185" w14:textId="77777777" w:rsidTr="00FF36B4">
        <w:trPr>
          <w:trHeight w:val="67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39F74D80" w14:textId="77777777" w:rsidR="006476CC" w:rsidRPr="004710A4" w:rsidRDefault="006476CC" w:rsidP="00FF36B4">
            <w:pPr>
              <w:jc w:val="center"/>
              <w:rPr>
                <w:sz w:val="20"/>
                <w:szCs w:val="20"/>
              </w:rPr>
            </w:pPr>
            <w:r w:rsidRPr="004710A4">
              <w:rPr>
                <w:sz w:val="20"/>
                <w:szCs w:val="20"/>
              </w:rPr>
              <w:t>11</w:t>
            </w:r>
          </w:p>
        </w:tc>
        <w:tc>
          <w:tcPr>
            <w:tcW w:w="5176" w:type="dxa"/>
            <w:tcBorders>
              <w:top w:val="nil"/>
              <w:left w:val="nil"/>
              <w:bottom w:val="single" w:sz="4" w:space="0" w:color="auto"/>
              <w:right w:val="single" w:sz="4" w:space="0" w:color="auto"/>
            </w:tcBorders>
            <w:shd w:val="clear" w:color="auto" w:fill="auto"/>
            <w:vAlign w:val="center"/>
            <w:hideMark/>
          </w:tcPr>
          <w:p w14:paraId="5F64EAEF" w14:textId="77777777" w:rsidR="006476CC" w:rsidRPr="004710A4" w:rsidRDefault="006476CC" w:rsidP="00FF36B4">
            <w:pPr>
              <w:rPr>
                <w:sz w:val="20"/>
                <w:szCs w:val="20"/>
              </w:rPr>
            </w:pPr>
            <w:r w:rsidRPr="004710A4">
              <w:rPr>
                <w:sz w:val="20"/>
                <w:szCs w:val="20"/>
              </w:rPr>
              <w:t>Використання автотранспорту Вантажопасажирський Вантажний(км)</w:t>
            </w:r>
          </w:p>
        </w:tc>
        <w:tc>
          <w:tcPr>
            <w:tcW w:w="1134" w:type="dxa"/>
            <w:tcBorders>
              <w:top w:val="nil"/>
              <w:left w:val="nil"/>
              <w:bottom w:val="single" w:sz="4" w:space="0" w:color="auto"/>
              <w:right w:val="single" w:sz="4" w:space="0" w:color="auto"/>
            </w:tcBorders>
            <w:shd w:val="clear" w:color="auto" w:fill="auto"/>
            <w:vAlign w:val="center"/>
            <w:hideMark/>
          </w:tcPr>
          <w:p w14:paraId="3D95BEF2" w14:textId="77777777" w:rsidR="006476CC" w:rsidRPr="004710A4" w:rsidRDefault="006476CC" w:rsidP="00FF36B4">
            <w:pPr>
              <w:rPr>
                <w:sz w:val="20"/>
                <w:szCs w:val="20"/>
              </w:rPr>
            </w:pPr>
            <w:r w:rsidRPr="004710A4">
              <w:rPr>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14:paraId="34CB27E0" w14:textId="77777777" w:rsidR="006476CC" w:rsidRPr="004710A4" w:rsidRDefault="006476CC" w:rsidP="00FF36B4">
            <w:pPr>
              <w:jc w:val="right"/>
              <w:rPr>
                <w:sz w:val="20"/>
                <w:szCs w:val="20"/>
              </w:rPr>
            </w:pPr>
            <w:r w:rsidRPr="004710A4">
              <w:rPr>
                <w:sz w:val="20"/>
                <w:szCs w:val="20"/>
              </w:rPr>
              <w:t>16,8 км</w:t>
            </w:r>
          </w:p>
        </w:tc>
        <w:tc>
          <w:tcPr>
            <w:tcW w:w="851" w:type="dxa"/>
            <w:tcBorders>
              <w:top w:val="nil"/>
              <w:left w:val="nil"/>
              <w:bottom w:val="single" w:sz="4" w:space="0" w:color="auto"/>
              <w:right w:val="single" w:sz="4" w:space="0" w:color="auto"/>
            </w:tcBorders>
            <w:shd w:val="clear" w:color="auto" w:fill="auto"/>
            <w:noWrap/>
            <w:vAlign w:val="center"/>
            <w:hideMark/>
          </w:tcPr>
          <w:p w14:paraId="70C58DAB"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65D8DC65" w14:textId="77777777" w:rsidR="006476CC" w:rsidRPr="004710A4" w:rsidRDefault="006476CC" w:rsidP="00FF36B4">
            <w:pPr>
              <w:jc w:val="center"/>
              <w:rPr>
                <w:sz w:val="20"/>
                <w:szCs w:val="20"/>
              </w:rPr>
            </w:pPr>
            <w:r w:rsidRPr="004710A4">
              <w:rPr>
                <w:sz w:val="20"/>
                <w:szCs w:val="20"/>
              </w:rPr>
              <w:t> </w:t>
            </w:r>
          </w:p>
        </w:tc>
      </w:tr>
      <w:tr w:rsidR="004710A4" w:rsidRPr="004710A4" w14:paraId="74854755" w14:textId="77777777" w:rsidTr="00FF36B4">
        <w:trPr>
          <w:trHeight w:val="600"/>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52BD6B8F" w14:textId="77777777" w:rsidR="006476CC" w:rsidRPr="004710A4" w:rsidRDefault="006476CC" w:rsidP="00FF36B4">
            <w:pPr>
              <w:jc w:val="center"/>
              <w:rPr>
                <w:sz w:val="20"/>
                <w:szCs w:val="20"/>
              </w:rPr>
            </w:pPr>
            <w:r w:rsidRPr="004710A4">
              <w:rPr>
                <w:sz w:val="20"/>
                <w:szCs w:val="20"/>
              </w:rPr>
              <w:t>12</w:t>
            </w:r>
          </w:p>
        </w:tc>
        <w:tc>
          <w:tcPr>
            <w:tcW w:w="5176" w:type="dxa"/>
            <w:tcBorders>
              <w:top w:val="nil"/>
              <w:left w:val="nil"/>
              <w:bottom w:val="single" w:sz="4" w:space="0" w:color="auto"/>
              <w:right w:val="single" w:sz="4" w:space="0" w:color="auto"/>
            </w:tcBorders>
            <w:shd w:val="clear" w:color="auto" w:fill="auto"/>
            <w:vAlign w:val="center"/>
            <w:hideMark/>
          </w:tcPr>
          <w:p w14:paraId="47D42A89" w14:textId="77777777" w:rsidR="006476CC" w:rsidRPr="004710A4" w:rsidRDefault="006476CC" w:rsidP="00FF36B4">
            <w:pPr>
              <w:rPr>
                <w:sz w:val="20"/>
                <w:szCs w:val="20"/>
              </w:rPr>
            </w:pPr>
            <w:r w:rsidRPr="004710A4">
              <w:rPr>
                <w:sz w:val="20"/>
                <w:szCs w:val="20"/>
              </w:rPr>
              <w:t>Вихід виконавців на об'єкт</w:t>
            </w:r>
          </w:p>
        </w:tc>
        <w:tc>
          <w:tcPr>
            <w:tcW w:w="1134" w:type="dxa"/>
            <w:tcBorders>
              <w:top w:val="nil"/>
              <w:left w:val="nil"/>
              <w:bottom w:val="single" w:sz="4" w:space="0" w:color="auto"/>
              <w:right w:val="single" w:sz="4" w:space="0" w:color="auto"/>
            </w:tcBorders>
            <w:shd w:val="clear" w:color="auto" w:fill="auto"/>
            <w:vAlign w:val="center"/>
            <w:hideMark/>
          </w:tcPr>
          <w:p w14:paraId="31709E97" w14:textId="77777777" w:rsidR="006476CC" w:rsidRPr="004710A4" w:rsidRDefault="006476CC" w:rsidP="00FF36B4">
            <w:pPr>
              <w:rPr>
                <w:sz w:val="20"/>
                <w:szCs w:val="20"/>
              </w:rPr>
            </w:pPr>
            <w:r w:rsidRPr="004710A4">
              <w:rPr>
                <w:sz w:val="20"/>
                <w:szCs w:val="20"/>
              </w:rPr>
              <w:t>310-200-В</w:t>
            </w:r>
          </w:p>
        </w:tc>
        <w:tc>
          <w:tcPr>
            <w:tcW w:w="992" w:type="dxa"/>
            <w:tcBorders>
              <w:top w:val="nil"/>
              <w:left w:val="nil"/>
              <w:bottom w:val="single" w:sz="4" w:space="0" w:color="auto"/>
              <w:right w:val="single" w:sz="4" w:space="0" w:color="auto"/>
            </w:tcBorders>
            <w:shd w:val="clear" w:color="auto" w:fill="auto"/>
            <w:noWrap/>
            <w:vAlign w:val="center"/>
            <w:hideMark/>
          </w:tcPr>
          <w:p w14:paraId="4880D202" w14:textId="77777777" w:rsidR="006476CC" w:rsidRPr="004710A4" w:rsidRDefault="006476CC" w:rsidP="00FF36B4">
            <w:pPr>
              <w:jc w:val="right"/>
              <w:rPr>
                <w:sz w:val="20"/>
                <w:szCs w:val="20"/>
              </w:rPr>
            </w:pPr>
            <w:r w:rsidRPr="004710A4">
              <w:rPr>
                <w:sz w:val="20"/>
                <w:szCs w:val="20"/>
              </w:rPr>
              <w:t>5,6 год</w:t>
            </w:r>
          </w:p>
        </w:tc>
        <w:tc>
          <w:tcPr>
            <w:tcW w:w="851" w:type="dxa"/>
            <w:tcBorders>
              <w:top w:val="nil"/>
              <w:left w:val="nil"/>
              <w:bottom w:val="single" w:sz="4" w:space="0" w:color="auto"/>
              <w:right w:val="single" w:sz="4" w:space="0" w:color="auto"/>
            </w:tcBorders>
            <w:shd w:val="clear" w:color="auto" w:fill="auto"/>
            <w:noWrap/>
            <w:vAlign w:val="center"/>
            <w:hideMark/>
          </w:tcPr>
          <w:p w14:paraId="110577B0"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19CD5010" w14:textId="77777777" w:rsidR="006476CC" w:rsidRPr="004710A4" w:rsidRDefault="006476CC" w:rsidP="00FF36B4">
            <w:pPr>
              <w:jc w:val="center"/>
              <w:rPr>
                <w:sz w:val="20"/>
                <w:szCs w:val="20"/>
              </w:rPr>
            </w:pPr>
            <w:r w:rsidRPr="004710A4">
              <w:rPr>
                <w:sz w:val="20"/>
                <w:szCs w:val="20"/>
              </w:rPr>
              <w:t> </w:t>
            </w:r>
          </w:p>
        </w:tc>
      </w:tr>
      <w:tr w:rsidR="004710A4" w:rsidRPr="004710A4" w14:paraId="5B8E878C" w14:textId="77777777" w:rsidTr="00FF36B4">
        <w:trPr>
          <w:trHeight w:val="58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380E79B2" w14:textId="77777777" w:rsidR="006476CC" w:rsidRPr="004710A4" w:rsidRDefault="006476CC" w:rsidP="00FF36B4">
            <w:pPr>
              <w:jc w:val="center"/>
              <w:rPr>
                <w:sz w:val="20"/>
                <w:szCs w:val="20"/>
              </w:rPr>
            </w:pPr>
            <w:r w:rsidRPr="004710A4">
              <w:rPr>
                <w:sz w:val="20"/>
                <w:szCs w:val="20"/>
              </w:rPr>
              <w:t>13</w:t>
            </w:r>
          </w:p>
        </w:tc>
        <w:tc>
          <w:tcPr>
            <w:tcW w:w="5176" w:type="dxa"/>
            <w:tcBorders>
              <w:top w:val="nil"/>
              <w:left w:val="nil"/>
              <w:bottom w:val="single" w:sz="4" w:space="0" w:color="auto"/>
              <w:right w:val="single" w:sz="4" w:space="0" w:color="auto"/>
            </w:tcBorders>
            <w:shd w:val="clear" w:color="auto" w:fill="auto"/>
            <w:vAlign w:val="center"/>
            <w:hideMark/>
          </w:tcPr>
          <w:p w14:paraId="1E5F7835" w14:textId="77777777" w:rsidR="006476CC" w:rsidRPr="004710A4" w:rsidRDefault="006476CC" w:rsidP="00FF36B4">
            <w:pPr>
              <w:rPr>
                <w:sz w:val="20"/>
                <w:szCs w:val="20"/>
              </w:rPr>
            </w:pPr>
            <w:r w:rsidRPr="004710A4">
              <w:rPr>
                <w:sz w:val="20"/>
                <w:szCs w:val="20"/>
              </w:rPr>
              <w:t>Технічне обслуговування котельної з одним котлом з автоматикою</w:t>
            </w:r>
          </w:p>
        </w:tc>
        <w:tc>
          <w:tcPr>
            <w:tcW w:w="1134" w:type="dxa"/>
            <w:tcBorders>
              <w:top w:val="nil"/>
              <w:left w:val="nil"/>
              <w:bottom w:val="single" w:sz="4" w:space="0" w:color="auto"/>
              <w:right w:val="single" w:sz="4" w:space="0" w:color="auto"/>
            </w:tcBorders>
            <w:shd w:val="clear" w:color="auto" w:fill="auto"/>
            <w:vAlign w:val="center"/>
            <w:hideMark/>
          </w:tcPr>
          <w:p w14:paraId="4F935B3A" w14:textId="77777777" w:rsidR="006476CC" w:rsidRPr="004710A4" w:rsidRDefault="006476CC" w:rsidP="00FF36B4">
            <w:pPr>
              <w:rPr>
                <w:sz w:val="20"/>
                <w:szCs w:val="20"/>
              </w:rPr>
            </w:pPr>
            <w:r w:rsidRPr="004710A4">
              <w:rPr>
                <w:sz w:val="20"/>
                <w:szCs w:val="20"/>
              </w:rPr>
              <w:t>002-128-Ва</w:t>
            </w:r>
          </w:p>
        </w:tc>
        <w:tc>
          <w:tcPr>
            <w:tcW w:w="992" w:type="dxa"/>
            <w:tcBorders>
              <w:top w:val="nil"/>
              <w:left w:val="nil"/>
              <w:bottom w:val="single" w:sz="4" w:space="0" w:color="auto"/>
              <w:right w:val="single" w:sz="4" w:space="0" w:color="auto"/>
            </w:tcBorders>
            <w:shd w:val="clear" w:color="auto" w:fill="auto"/>
            <w:noWrap/>
            <w:vAlign w:val="center"/>
            <w:hideMark/>
          </w:tcPr>
          <w:p w14:paraId="631F8EF8" w14:textId="77777777" w:rsidR="006476CC" w:rsidRPr="004710A4" w:rsidRDefault="006476CC" w:rsidP="00FF36B4">
            <w:pPr>
              <w:jc w:val="right"/>
              <w:rPr>
                <w:sz w:val="20"/>
                <w:szCs w:val="20"/>
              </w:rPr>
            </w:pPr>
            <w:r w:rsidRPr="004710A4">
              <w:rPr>
                <w:sz w:val="20"/>
                <w:szCs w:val="20"/>
              </w:rPr>
              <w:t>2 шт.</w:t>
            </w:r>
          </w:p>
        </w:tc>
        <w:tc>
          <w:tcPr>
            <w:tcW w:w="851" w:type="dxa"/>
            <w:tcBorders>
              <w:top w:val="nil"/>
              <w:left w:val="nil"/>
              <w:bottom w:val="single" w:sz="4" w:space="0" w:color="auto"/>
              <w:right w:val="single" w:sz="4" w:space="0" w:color="auto"/>
            </w:tcBorders>
            <w:shd w:val="clear" w:color="auto" w:fill="auto"/>
            <w:noWrap/>
            <w:vAlign w:val="center"/>
            <w:hideMark/>
          </w:tcPr>
          <w:p w14:paraId="4CBCA433"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7BF405C6" w14:textId="77777777" w:rsidR="006476CC" w:rsidRPr="004710A4" w:rsidRDefault="006476CC" w:rsidP="00FF36B4">
            <w:pPr>
              <w:jc w:val="center"/>
              <w:rPr>
                <w:sz w:val="20"/>
                <w:szCs w:val="20"/>
              </w:rPr>
            </w:pPr>
            <w:r w:rsidRPr="004710A4">
              <w:rPr>
                <w:sz w:val="20"/>
                <w:szCs w:val="20"/>
              </w:rPr>
              <w:t> </w:t>
            </w:r>
          </w:p>
        </w:tc>
      </w:tr>
      <w:tr w:rsidR="004710A4" w:rsidRPr="004710A4" w14:paraId="0FEA53D2" w14:textId="77777777" w:rsidTr="00FF36B4">
        <w:trPr>
          <w:trHeight w:val="504"/>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05F2E133" w14:textId="77777777" w:rsidR="006476CC" w:rsidRPr="004710A4" w:rsidRDefault="006476CC" w:rsidP="00FF36B4">
            <w:pPr>
              <w:jc w:val="center"/>
              <w:rPr>
                <w:sz w:val="20"/>
                <w:szCs w:val="20"/>
              </w:rPr>
            </w:pPr>
            <w:r w:rsidRPr="004710A4">
              <w:rPr>
                <w:sz w:val="20"/>
                <w:szCs w:val="20"/>
              </w:rPr>
              <w:t>14</w:t>
            </w:r>
          </w:p>
        </w:tc>
        <w:tc>
          <w:tcPr>
            <w:tcW w:w="5176" w:type="dxa"/>
            <w:tcBorders>
              <w:top w:val="nil"/>
              <w:left w:val="nil"/>
              <w:bottom w:val="single" w:sz="4" w:space="0" w:color="auto"/>
              <w:right w:val="single" w:sz="4" w:space="0" w:color="auto"/>
            </w:tcBorders>
            <w:shd w:val="clear" w:color="auto" w:fill="auto"/>
            <w:vAlign w:val="center"/>
            <w:hideMark/>
          </w:tcPr>
          <w:p w14:paraId="51B6251D" w14:textId="77777777" w:rsidR="006476CC" w:rsidRPr="004710A4" w:rsidRDefault="006476CC" w:rsidP="00FF36B4">
            <w:pPr>
              <w:rPr>
                <w:sz w:val="20"/>
                <w:szCs w:val="20"/>
              </w:rPr>
            </w:pPr>
            <w:r w:rsidRPr="004710A4">
              <w:rPr>
                <w:sz w:val="20"/>
                <w:szCs w:val="20"/>
              </w:rPr>
              <w:t>Використання автотранспорту Легковий (км)</w:t>
            </w:r>
          </w:p>
        </w:tc>
        <w:tc>
          <w:tcPr>
            <w:tcW w:w="1134" w:type="dxa"/>
            <w:tcBorders>
              <w:top w:val="nil"/>
              <w:left w:val="nil"/>
              <w:bottom w:val="single" w:sz="4" w:space="0" w:color="auto"/>
              <w:right w:val="single" w:sz="4" w:space="0" w:color="auto"/>
            </w:tcBorders>
            <w:shd w:val="clear" w:color="auto" w:fill="auto"/>
            <w:vAlign w:val="center"/>
            <w:hideMark/>
          </w:tcPr>
          <w:p w14:paraId="53BA9D3B" w14:textId="77777777" w:rsidR="006476CC" w:rsidRPr="004710A4" w:rsidRDefault="006476CC" w:rsidP="00FF36B4">
            <w:pPr>
              <w:rPr>
                <w:sz w:val="20"/>
                <w:szCs w:val="20"/>
              </w:rPr>
            </w:pPr>
            <w:r w:rsidRPr="004710A4">
              <w:rPr>
                <w:sz w:val="20"/>
                <w:szCs w:val="20"/>
              </w:rPr>
              <w:t>9</w:t>
            </w:r>
          </w:p>
        </w:tc>
        <w:tc>
          <w:tcPr>
            <w:tcW w:w="992" w:type="dxa"/>
            <w:tcBorders>
              <w:top w:val="nil"/>
              <w:left w:val="nil"/>
              <w:bottom w:val="single" w:sz="4" w:space="0" w:color="auto"/>
              <w:right w:val="single" w:sz="4" w:space="0" w:color="auto"/>
            </w:tcBorders>
            <w:shd w:val="clear" w:color="auto" w:fill="auto"/>
            <w:noWrap/>
            <w:vAlign w:val="center"/>
            <w:hideMark/>
          </w:tcPr>
          <w:p w14:paraId="392EB627" w14:textId="77777777" w:rsidR="006476CC" w:rsidRPr="004710A4" w:rsidRDefault="006476CC" w:rsidP="00FF36B4">
            <w:pPr>
              <w:jc w:val="right"/>
              <w:rPr>
                <w:sz w:val="20"/>
                <w:szCs w:val="20"/>
              </w:rPr>
            </w:pPr>
            <w:r w:rsidRPr="004710A4">
              <w:rPr>
                <w:sz w:val="20"/>
                <w:szCs w:val="20"/>
              </w:rPr>
              <w:t>20 км</w:t>
            </w:r>
          </w:p>
        </w:tc>
        <w:tc>
          <w:tcPr>
            <w:tcW w:w="851" w:type="dxa"/>
            <w:tcBorders>
              <w:top w:val="nil"/>
              <w:left w:val="nil"/>
              <w:bottom w:val="single" w:sz="4" w:space="0" w:color="auto"/>
              <w:right w:val="single" w:sz="4" w:space="0" w:color="auto"/>
            </w:tcBorders>
            <w:shd w:val="clear" w:color="auto" w:fill="auto"/>
            <w:noWrap/>
            <w:vAlign w:val="center"/>
            <w:hideMark/>
          </w:tcPr>
          <w:p w14:paraId="500EC837"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6223BBD9" w14:textId="77777777" w:rsidR="006476CC" w:rsidRPr="004710A4" w:rsidRDefault="006476CC" w:rsidP="00FF36B4">
            <w:pPr>
              <w:jc w:val="center"/>
              <w:rPr>
                <w:sz w:val="20"/>
                <w:szCs w:val="20"/>
              </w:rPr>
            </w:pPr>
            <w:r w:rsidRPr="004710A4">
              <w:rPr>
                <w:sz w:val="20"/>
                <w:szCs w:val="20"/>
              </w:rPr>
              <w:t> </w:t>
            </w:r>
          </w:p>
        </w:tc>
      </w:tr>
      <w:tr w:rsidR="004710A4" w:rsidRPr="004710A4" w14:paraId="69BEA49D" w14:textId="77777777" w:rsidTr="00FF36B4">
        <w:trPr>
          <w:trHeight w:val="525"/>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14:paraId="2B9E468E" w14:textId="77777777" w:rsidR="006476CC" w:rsidRPr="004710A4" w:rsidRDefault="006476CC" w:rsidP="00FF36B4">
            <w:pPr>
              <w:jc w:val="center"/>
              <w:rPr>
                <w:sz w:val="20"/>
                <w:szCs w:val="20"/>
              </w:rPr>
            </w:pPr>
            <w:r w:rsidRPr="004710A4">
              <w:rPr>
                <w:sz w:val="20"/>
                <w:szCs w:val="20"/>
              </w:rPr>
              <w:t>15</w:t>
            </w:r>
          </w:p>
        </w:tc>
        <w:tc>
          <w:tcPr>
            <w:tcW w:w="5176" w:type="dxa"/>
            <w:tcBorders>
              <w:top w:val="nil"/>
              <w:left w:val="nil"/>
              <w:bottom w:val="single" w:sz="4" w:space="0" w:color="auto"/>
              <w:right w:val="single" w:sz="4" w:space="0" w:color="auto"/>
            </w:tcBorders>
            <w:shd w:val="clear" w:color="auto" w:fill="auto"/>
            <w:vAlign w:val="center"/>
            <w:hideMark/>
          </w:tcPr>
          <w:p w14:paraId="72056FF4" w14:textId="77777777" w:rsidR="006476CC" w:rsidRPr="004710A4" w:rsidRDefault="006476CC" w:rsidP="00FF36B4">
            <w:pPr>
              <w:rPr>
                <w:sz w:val="20"/>
                <w:szCs w:val="20"/>
              </w:rPr>
            </w:pPr>
            <w:r w:rsidRPr="004710A4">
              <w:rPr>
                <w:sz w:val="20"/>
                <w:szCs w:val="20"/>
              </w:rPr>
              <w:t>Використання автотранспорту Легковий (за годину простою)</w:t>
            </w:r>
          </w:p>
        </w:tc>
        <w:tc>
          <w:tcPr>
            <w:tcW w:w="1134" w:type="dxa"/>
            <w:tcBorders>
              <w:top w:val="nil"/>
              <w:left w:val="nil"/>
              <w:bottom w:val="single" w:sz="4" w:space="0" w:color="auto"/>
              <w:right w:val="single" w:sz="4" w:space="0" w:color="auto"/>
            </w:tcBorders>
            <w:shd w:val="clear" w:color="auto" w:fill="auto"/>
            <w:vAlign w:val="center"/>
            <w:hideMark/>
          </w:tcPr>
          <w:p w14:paraId="55A4D096" w14:textId="77777777" w:rsidR="006476CC" w:rsidRPr="004710A4" w:rsidRDefault="006476CC" w:rsidP="00FF36B4">
            <w:pPr>
              <w:rPr>
                <w:sz w:val="20"/>
                <w:szCs w:val="20"/>
              </w:rPr>
            </w:pPr>
            <w:r w:rsidRPr="004710A4">
              <w:rPr>
                <w:sz w:val="20"/>
                <w:szCs w:val="20"/>
              </w:rPr>
              <w:t>9а</w:t>
            </w:r>
          </w:p>
        </w:tc>
        <w:tc>
          <w:tcPr>
            <w:tcW w:w="992" w:type="dxa"/>
            <w:tcBorders>
              <w:top w:val="nil"/>
              <w:left w:val="nil"/>
              <w:bottom w:val="single" w:sz="4" w:space="0" w:color="auto"/>
              <w:right w:val="single" w:sz="4" w:space="0" w:color="auto"/>
            </w:tcBorders>
            <w:shd w:val="clear" w:color="auto" w:fill="auto"/>
            <w:noWrap/>
            <w:vAlign w:val="center"/>
            <w:hideMark/>
          </w:tcPr>
          <w:p w14:paraId="2EE2E887" w14:textId="77777777" w:rsidR="006476CC" w:rsidRPr="004710A4" w:rsidRDefault="006476CC" w:rsidP="00FF36B4">
            <w:pPr>
              <w:jc w:val="right"/>
              <w:rPr>
                <w:sz w:val="20"/>
                <w:szCs w:val="20"/>
              </w:rPr>
            </w:pPr>
            <w:r w:rsidRPr="004710A4">
              <w:rPr>
                <w:sz w:val="20"/>
                <w:szCs w:val="20"/>
              </w:rPr>
              <w:t>6 год</w:t>
            </w:r>
          </w:p>
        </w:tc>
        <w:tc>
          <w:tcPr>
            <w:tcW w:w="851" w:type="dxa"/>
            <w:tcBorders>
              <w:top w:val="nil"/>
              <w:left w:val="nil"/>
              <w:bottom w:val="single" w:sz="4" w:space="0" w:color="auto"/>
              <w:right w:val="single" w:sz="4" w:space="0" w:color="auto"/>
            </w:tcBorders>
            <w:shd w:val="clear" w:color="auto" w:fill="auto"/>
            <w:noWrap/>
            <w:vAlign w:val="center"/>
            <w:hideMark/>
          </w:tcPr>
          <w:p w14:paraId="51FF5B4F" w14:textId="77777777" w:rsidR="006476CC" w:rsidRPr="004710A4" w:rsidRDefault="006476CC" w:rsidP="00FF36B4">
            <w:pPr>
              <w:jc w:val="right"/>
              <w:rPr>
                <w:sz w:val="20"/>
                <w:szCs w:val="20"/>
              </w:rPr>
            </w:pPr>
            <w:r w:rsidRPr="004710A4">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C5EBE7D" w14:textId="77777777" w:rsidR="006476CC" w:rsidRPr="004710A4" w:rsidRDefault="006476CC" w:rsidP="00FF36B4">
            <w:pPr>
              <w:jc w:val="center"/>
              <w:rPr>
                <w:sz w:val="20"/>
                <w:szCs w:val="20"/>
              </w:rPr>
            </w:pPr>
            <w:r w:rsidRPr="004710A4">
              <w:rPr>
                <w:sz w:val="20"/>
                <w:szCs w:val="20"/>
              </w:rPr>
              <w:t> </w:t>
            </w:r>
          </w:p>
        </w:tc>
      </w:tr>
      <w:tr w:rsidR="004710A4" w:rsidRPr="004710A4" w14:paraId="22687D1A" w14:textId="77777777" w:rsidTr="00FF36B4">
        <w:trPr>
          <w:trHeight w:val="255"/>
        </w:trPr>
        <w:tc>
          <w:tcPr>
            <w:tcW w:w="651" w:type="dxa"/>
            <w:tcBorders>
              <w:top w:val="nil"/>
              <w:left w:val="nil"/>
              <w:bottom w:val="nil"/>
              <w:right w:val="nil"/>
            </w:tcBorders>
            <w:shd w:val="clear" w:color="auto" w:fill="auto"/>
            <w:noWrap/>
            <w:vAlign w:val="center"/>
            <w:hideMark/>
          </w:tcPr>
          <w:p w14:paraId="51BE07C1" w14:textId="77777777" w:rsidR="006476CC" w:rsidRPr="004710A4" w:rsidRDefault="006476CC" w:rsidP="00FF36B4">
            <w:pPr>
              <w:jc w:val="center"/>
              <w:rPr>
                <w:sz w:val="20"/>
                <w:szCs w:val="20"/>
              </w:rPr>
            </w:pPr>
          </w:p>
        </w:tc>
        <w:tc>
          <w:tcPr>
            <w:tcW w:w="5176" w:type="dxa"/>
            <w:tcBorders>
              <w:top w:val="nil"/>
              <w:left w:val="nil"/>
              <w:bottom w:val="nil"/>
              <w:right w:val="nil"/>
            </w:tcBorders>
            <w:shd w:val="clear" w:color="auto" w:fill="auto"/>
            <w:vAlign w:val="center"/>
            <w:hideMark/>
          </w:tcPr>
          <w:p w14:paraId="023C6676" w14:textId="77777777" w:rsidR="006476CC" w:rsidRPr="004710A4" w:rsidRDefault="006476CC" w:rsidP="00FF36B4">
            <w:pPr>
              <w:rPr>
                <w:sz w:val="20"/>
                <w:szCs w:val="20"/>
              </w:rPr>
            </w:pPr>
          </w:p>
        </w:tc>
        <w:tc>
          <w:tcPr>
            <w:tcW w:w="1134" w:type="dxa"/>
            <w:tcBorders>
              <w:top w:val="nil"/>
              <w:left w:val="nil"/>
              <w:bottom w:val="nil"/>
              <w:right w:val="nil"/>
            </w:tcBorders>
            <w:shd w:val="clear" w:color="auto" w:fill="auto"/>
            <w:vAlign w:val="bottom"/>
            <w:hideMark/>
          </w:tcPr>
          <w:p w14:paraId="62336D32" w14:textId="77777777" w:rsidR="006476CC" w:rsidRPr="004710A4" w:rsidRDefault="006476CC" w:rsidP="00FF36B4">
            <w:pPr>
              <w:jc w:val="center"/>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0F713" w14:textId="77777777" w:rsidR="006476CC" w:rsidRPr="004710A4" w:rsidRDefault="006476CC" w:rsidP="00FF36B4">
            <w:pPr>
              <w:jc w:val="center"/>
              <w:rPr>
                <w:b/>
                <w:bCs/>
                <w:sz w:val="20"/>
                <w:szCs w:val="20"/>
              </w:rPr>
            </w:pPr>
            <w:r w:rsidRPr="004710A4">
              <w:rPr>
                <w:b/>
                <w:bCs/>
                <w:sz w:val="20"/>
                <w:szCs w:val="20"/>
              </w:rPr>
              <w:t>Разом без ПДВ:</w:t>
            </w:r>
          </w:p>
        </w:tc>
        <w:tc>
          <w:tcPr>
            <w:tcW w:w="850" w:type="dxa"/>
            <w:tcBorders>
              <w:top w:val="nil"/>
              <w:left w:val="nil"/>
              <w:bottom w:val="single" w:sz="4" w:space="0" w:color="auto"/>
              <w:right w:val="single" w:sz="4" w:space="0" w:color="auto"/>
            </w:tcBorders>
            <w:shd w:val="clear" w:color="auto" w:fill="auto"/>
            <w:vAlign w:val="center"/>
            <w:hideMark/>
          </w:tcPr>
          <w:p w14:paraId="5C437190" w14:textId="77777777" w:rsidR="006476CC" w:rsidRPr="004710A4" w:rsidRDefault="006476CC" w:rsidP="00FF36B4">
            <w:pPr>
              <w:jc w:val="right"/>
              <w:rPr>
                <w:sz w:val="20"/>
                <w:szCs w:val="20"/>
              </w:rPr>
            </w:pPr>
            <w:r w:rsidRPr="004710A4">
              <w:rPr>
                <w:sz w:val="20"/>
                <w:szCs w:val="20"/>
              </w:rPr>
              <w:t> </w:t>
            </w:r>
          </w:p>
        </w:tc>
      </w:tr>
      <w:tr w:rsidR="004710A4" w:rsidRPr="004710A4" w14:paraId="7B754311" w14:textId="77777777" w:rsidTr="00FF36B4">
        <w:trPr>
          <w:trHeight w:val="255"/>
        </w:trPr>
        <w:tc>
          <w:tcPr>
            <w:tcW w:w="651" w:type="dxa"/>
            <w:tcBorders>
              <w:top w:val="nil"/>
              <w:left w:val="nil"/>
              <w:bottom w:val="nil"/>
              <w:right w:val="nil"/>
            </w:tcBorders>
            <w:shd w:val="clear" w:color="auto" w:fill="auto"/>
            <w:noWrap/>
            <w:vAlign w:val="center"/>
            <w:hideMark/>
          </w:tcPr>
          <w:p w14:paraId="1D94157B" w14:textId="77777777" w:rsidR="006476CC" w:rsidRPr="004710A4" w:rsidRDefault="006476CC" w:rsidP="00FF36B4">
            <w:pPr>
              <w:jc w:val="center"/>
              <w:rPr>
                <w:sz w:val="20"/>
                <w:szCs w:val="20"/>
              </w:rPr>
            </w:pPr>
          </w:p>
        </w:tc>
        <w:tc>
          <w:tcPr>
            <w:tcW w:w="5176" w:type="dxa"/>
            <w:tcBorders>
              <w:top w:val="nil"/>
              <w:left w:val="nil"/>
              <w:bottom w:val="nil"/>
              <w:right w:val="nil"/>
            </w:tcBorders>
            <w:shd w:val="clear" w:color="auto" w:fill="auto"/>
            <w:vAlign w:val="center"/>
            <w:hideMark/>
          </w:tcPr>
          <w:p w14:paraId="5508CAA7" w14:textId="77777777" w:rsidR="006476CC" w:rsidRPr="004710A4" w:rsidRDefault="006476CC" w:rsidP="00FF36B4">
            <w:pPr>
              <w:rPr>
                <w:sz w:val="20"/>
                <w:szCs w:val="20"/>
              </w:rPr>
            </w:pPr>
          </w:p>
        </w:tc>
        <w:tc>
          <w:tcPr>
            <w:tcW w:w="1134" w:type="dxa"/>
            <w:tcBorders>
              <w:top w:val="nil"/>
              <w:left w:val="nil"/>
              <w:bottom w:val="nil"/>
              <w:right w:val="nil"/>
            </w:tcBorders>
            <w:shd w:val="clear" w:color="auto" w:fill="auto"/>
            <w:vAlign w:val="bottom"/>
            <w:hideMark/>
          </w:tcPr>
          <w:p w14:paraId="4D5340A2" w14:textId="77777777" w:rsidR="006476CC" w:rsidRPr="004710A4" w:rsidRDefault="006476CC" w:rsidP="00FF36B4">
            <w:pPr>
              <w:jc w:val="center"/>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6A23" w14:textId="77777777" w:rsidR="006476CC" w:rsidRPr="004710A4" w:rsidRDefault="006476CC" w:rsidP="00FF36B4">
            <w:pPr>
              <w:jc w:val="center"/>
              <w:rPr>
                <w:b/>
                <w:bCs/>
                <w:sz w:val="20"/>
                <w:szCs w:val="20"/>
              </w:rPr>
            </w:pPr>
            <w:r w:rsidRPr="004710A4">
              <w:rPr>
                <w:b/>
                <w:bCs/>
                <w:sz w:val="20"/>
                <w:szCs w:val="20"/>
              </w:rPr>
              <w:t>ПДВ:</w:t>
            </w:r>
          </w:p>
        </w:tc>
        <w:tc>
          <w:tcPr>
            <w:tcW w:w="850" w:type="dxa"/>
            <w:tcBorders>
              <w:top w:val="nil"/>
              <w:left w:val="nil"/>
              <w:bottom w:val="single" w:sz="4" w:space="0" w:color="auto"/>
              <w:right w:val="single" w:sz="4" w:space="0" w:color="auto"/>
            </w:tcBorders>
            <w:shd w:val="clear" w:color="auto" w:fill="auto"/>
            <w:vAlign w:val="center"/>
            <w:hideMark/>
          </w:tcPr>
          <w:p w14:paraId="686B67AD" w14:textId="77777777" w:rsidR="006476CC" w:rsidRPr="004710A4" w:rsidRDefault="006476CC" w:rsidP="00FF36B4">
            <w:pPr>
              <w:jc w:val="right"/>
              <w:rPr>
                <w:sz w:val="20"/>
                <w:szCs w:val="20"/>
              </w:rPr>
            </w:pPr>
            <w:r w:rsidRPr="004710A4">
              <w:rPr>
                <w:sz w:val="20"/>
                <w:szCs w:val="20"/>
              </w:rPr>
              <w:t> </w:t>
            </w:r>
          </w:p>
        </w:tc>
      </w:tr>
      <w:tr w:rsidR="004710A4" w:rsidRPr="004710A4" w14:paraId="1B2694F4" w14:textId="77777777" w:rsidTr="00FF36B4">
        <w:trPr>
          <w:trHeight w:val="255"/>
        </w:trPr>
        <w:tc>
          <w:tcPr>
            <w:tcW w:w="651" w:type="dxa"/>
            <w:tcBorders>
              <w:top w:val="nil"/>
              <w:left w:val="nil"/>
              <w:bottom w:val="nil"/>
              <w:right w:val="nil"/>
            </w:tcBorders>
            <w:shd w:val="clear" w:color="auto" w:fill="auto"/>
            <w:noWrap/>
            <w:vAlign w:val="center"/>
            <w:hideMark/>
          </w:tcPr>
          <w:p w14:paraId="5C9AE09B" w14:textId="77777777" w:rsidR="006476CC" w:rsidRPr="004710A4" w:rsidRDefault="006476CC" w:rsidP="00FF36B4">
            <w:pPr>
              <w:jc w:val="center"/>
              <w:rPr>
                <w:sz w:val="20"/>
                <w:szCs w:val="20"/>
              </w:rPr>
            </w:pPr>
          </w:p>
        </w:tc>
        <w:tc>
          <w:tcPr>
            <w:tcW w:w="5176" w:type="dxa"/>
            <w:tcBorders>
              <w:top w:val="nil"/>
              <w:left w:val="nil"/>
              <w:bottom w:val="nil"/>
              <w:right w:val="nil"/>
            </w:tcBorders>
            <w:shd w:val="clear" w:color="auto" w:fill="auto"/>
            <w:vAlign w:val="center"/>
            <w:hideMark/>
          </w:tcPr>
          <w:p w14:paraId="3CA776D8" w14:textId="77777777" w:rsidR="006476CC" w:rsidRPr="004710A4" w:rsidRDefault="006476CC" w:rsidP="00FF36B4">
            <w:pPr>
              <w:rPr>
                <w:sz w:val="20"/>
                <w:szCs w:val="20"/>
              </w:rPr>
            </w:pPr>
          </w:p>
        </w:tc>
        <w:tc>
          <w:tcPr>
            <w:tcW w:w="1134" w:type="dxa"/>
            <w:tcBorders>
              <w:top w:val="nil"/>
              <w:left w:val="nil"/>
              <w:bottom w:val="nil"/>
              <w:right w:val="nil"/>
            </w:tcBorders>
            <w:shd w:val="clear" w:color="auto" w:fill="auto"/>
            <w:vAlign w:val="bottom"/>
            <w:hideMark/>
          </w:tcPr>
          <w:p w14:paraId="7F8722D1" w14:textId="77777777" w:rsidR="006476CC" w:rsidRPr="004710A4" w:rsidRDefault="006476CC" w:rsidP="00FF36B4">
            <w:pPr>
              <w:jc w:val="center"/>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FB0C5" w14:textId="77777777" w:rsidR="006476CC" w:rsidRPr="004710A4" w:rsidRDefault="006476CC" w:rsidP="00FF36B4">
            <w:pPr>
              <w:jc w:val="center"/>
              <w:rPr>
                <w:b/>
                <w:bCs/>
                <w:sz w:val="20"/>
                <w:szCs w:val="20"/>
              </w:rPr>
            </w:pPr>
            <w:r w:rsidRPr="004710A4">
              <w:rPr>
                <w:b/>
                <w:bCs/>
                <w:sz w:val="20"/>
                <w:szCs w:val="20"/>
              </w:rPr>
              <w:t>Всього з ПДВ:</w:t>
            </w:r>
          </w:p>
        </w:tc>
        <w:tc>
          <w:tcPr>
            <w:tcW w:w="850" w:type="dxa"/>
            <w:tcBorders>
              <w:top w:val="nil"/>
              <w:left w:val="nil"/>
              <w:bottom w:val="single" w:sz="4" w:space="0" w:color="auto"/>
              <w:right w:val="single" w:sz="4" w:space="0" w:color="auto"/>
            </w:tcBorders>
            <w:shd w:val="clear" w:color="auto" w:fill="auto"/>
            <w:vAlign w:val="center"/>
            <w:hideMark/>
          </w:tcPr>
          <w:p w14:paraId="523D77B7" w14:textId="77777777" w:rsidR="006476CC" w:rsidRPr="004710A4" w:rsidRDefault="006476CC" w:rsidP="00FF36B4">
            <w:pPr>
              <w:jc w:val="right"/>
              <w:rPr>
                <w:sz w:val="20"/>
                <w:szCs w:val="20"/>
              </w:rPr>
            </w:pPr>
            <w:r w:rsidRPr="004710A4">
              <w:rPr>
                <w:sz w:val="20"/>
                <w:szCs w:val="20"/>
              </w:rPr>
              <w:t> </w:t>
            </w:r>
          </w:p>
        </w:tc>
      </w:tr>
    </w:tbl>
    <w:p w14:paraId="322D1694" w14:textId="77777777" w:rsidR="006476CC" w:rsidRPr="004710A4" w:rsidRDefault="006476CC" w:rsidP="006476CC">
      <w:pPr>
        <w:ind w:firstLine="709"/>
        <w:jc w:val="both"/>
      </w:pPr>
    </w:p>
    <w:p w14:paraId="06C7FF9D" w14:textId="77777777" w:rsidR="006476CC" w:rsidRPr="004710A4" w:rsidRDefault="006476CC" w:rsidP="006476CC">
      <w:pPr>
        <w:jc w:val="both"/>
      </w:pPr>
      <w:r w:rsidRPr="004710A4">
        <w:t>Учасник зобов’язується:</w:t>
      </w:r>
    </w:p>
    <w:p w14:paraId="41A5E754" w14:textId="77777777" w:rsidR="006476CC" w:rsidRPr="004710A4" w:rsidRDefault="006476CC" w:rsidP="006476CC">
      <w:pPr>
        <w:jc w:val="both"/>
      </w:pPr>
      <w:r w:rsidRPr="004710A4">
        <w:t>1. Проводити якісно роботи з технічного обслуговування, гарантувати безпечні умови експлуатації газового обладнання, газопроводів, ГРП (ШРП, КБРТ), в міжремонтний період.</w:t>
      </w:r>
    </w:p>
    <w:p w14:paraId="14A84B53" w14:textId="77777777" w:rsidR="006476CC" w:rsidRPr="004710A4" w:rsidRDefault="006476CC" w:rsidP="006476CC">
      <w:pPr>
        <w:jc w:val="both"/>
      </w:pPr>
      <w:r w:rsidRPr="004710A4">
        <w:t xml:space="preserve">2. Під час проведення ТО, відповідно до складових системи газопостачання, виконувати такі роботи: </w:t>
      </w:r>
    </w:p>
    <w:p w14:paraId="175E5F69" w14:textId="77777777" w:rsidR="006476CC" w:rsidRPr="004710A4" w:rsidRDefault="006476CC" w:rsidP="006476CC">
      <w:pPr>
        <w:jc w:val="both"/>
      </w:pPr>
      <w:r w:rsidRPr="004710A4">
        <w:t>- перевірка на щільність газопроводів, газових приладів та апаратів за допомогою газу під робочим тиском - приладовим методом або мильною емульсією;</w:t>
      </w:r>
    </w:p>
    <w:p w14:paraId="1A7EF1B9" w14:textId="77777777" w:rsidR="006476CC" w:rsidRPr="004710A4" w:rsidRDefault="006476CC" w:rsidP="006476CC">
      <w:pPr>
        <w:jc w:val="both"/>
      </w:pPr>
      <w:r w:rsidRPr="004710A4">
        <w:t>- ліквідація виявлених витоків газу;</w:t>
      </w:r>
    </w:p>
    <w:p w14:paraId="130C10FD" w14:textId="77777777" w:rsidR="006476CC" w:rsidRPr="004710A4" w:rsidRDefault="006476CC" w:rsidP="006476CC">
      <w:pPr>
        <w:jc w:val="both"/>
      </w:pPr>
      <w:r w:rsidRPr="004710A4">
        <w:lastRenderedPageBreak/>
        <w:t>- технічне обслуговування підземних, надземних газопроводів, запірних пристроїв, ГРП (ШРП, КБРТ);</w:t>
      </w:r>
    </w:p>
    <w:p w14:paraId="50F47806" w14:textId="77777777" w:rsidR="006476CC" w:rsidRPr="004710A4" w:rsidRDefault="006476CC" w:rsidP="006476CC">
      <w:pPr>
        <w:jc w:val="both"/>
      </w:pPr>
      <w:r w:rsidRPr="004710A4">
        <w:t>- перевірка відповідності установки газових приладів, прокладання газопроводів та побудови приміщень до вимог будівельних норм, проекту і правил експлуатації;</w:t>
      </w:r>
    </w:p>
    <w:p w14:paraId="4DAD6E46" w14:textId="77777777" w:rsidR="006476CC" w:rsidRPr="004710A4" w:rsidRDefault="006476CC" w:rsidP="006476CC">
      <w:pPr>
        <w:jc w:val="both"/>
      </w:pPr>
      <w:r w:rsidRPr="004710A4">
        <w:t>- перевірка наявності вільного доступу до газопроводів та газових приладів, а також у підвали та на горища, де прокладені газопроводи;</w:t>
      </w:r>
    </w:p>
    <w:p w14:paraId="116C4315" w14:textId="77777777" w:rsidR="006476CC" w:rsidRPr="004710A4" w:rsidRDefault="006476CC" w:rsidP="006476CC">
      <w:pPr>
        <w:jc w:val="both"/>
      </w:pPr>
      <w:r w:rsidRPr="004710A4">
        <w:t>- перевірка димових та вентиляційних каналів на наявність тяги;</w:t>
      </w:r>
    </w:p>
    <w:p w14:paraId="01563355" w14:textId="77777777" w:rsidR="006476CC" w:rsidRPr="004710A4" w:rsidRDefault="006476CC" w:rsidP="006476CC">
      <w:pPr>
        <w:jc w:val="both"/>
      </w:pPr>
      <w:r w:rsidRPr="004710A4">
        <w:t>- розбирання, очищення від залишків корозії і мастила та змащування всіх запірних пристроїв, встановлених на газопроводах та газових приладах;</w:t>
      </w:r>
    </w:p>
    <w:p w14:paraId="62FBE7EB" w14:textId="77777777" w:rsidR="006476CC" w:rsidRPr="004710A4" w:rsidRDefault="006476CC" w:rsidP="006476CC">
      <w:pPr>
        <w:jc w:val="both"/>
      </w:pPr>
      <w:r w:rsidRPr="004710A4">
        <w:t>- перевірка працездатності газової апаратури, пальників, автоматичних пристроїв, їх очистка, наладка та регулювання;</w:t>
      </w:r>
    </w:p>
    <w:p w14:paraId="74FD0A5F" w14:textId="77777777" w:rsidR="006476CC" w:rsidRPr="004710A4" w:rsidRDefault="006476CC" w:rsidP="006476CC">
      <w:pPr>
        <w:jc w:val="both"/>
      </w:pPr>
      <w:r w:rsidRPr="004710A4">
        <w:t>- очистка теплообмінних апаратів від сажі та окалини.</w:t>
      </w:r>
    </w:p>
    <w:p w14:paraId="2A83C850" w14:textId="77777777" w:rsidR="006476CC" w:rsidRPr="004710A4" w:rsidRDefault="006476CC" w:rsidP="006476CC">
      <w:pPr>
        <w:jc w:val="both"/>
      </w:pPr>
      <w:r w:rsidRPr="004710A4">
        <w:t>3. Додержувати терміни виконання послуг (робіт) при проведенні ТО згідно з узгодженим сторонами графіком.</w:t>
      </w:r>
    </w:p>
    <w:p w14:paraId="1CA86AD3" w14:textId="77777777" w:rsidR="006476CC" w:rsidRPr="004710A4" w:rsidRDefault="006476CC" w:rsidP="006476CC">
      <w:pPr>
        <w:jc w:val="both"/>
      </w:pPr>
      <w:r w:rsidRPr="004710A4">
        <w:t>4. Надавати Замовнику на його прохання необхідну інформацію про хід послуг (робіт) з технічного обслуговування. У разі потреби своєчасно вносити зміни до умов оплати та порядку виконання послуг (робіт).</w:t>
      </w:r>
    </w:p>
    <w:p w14:paraId="0416D841" w14:textId="77777777" w:rsidR="006476CC" w:rsidRPr="004710A4" w:rsidRDefault="006476CC" w:rsidP="006476CC">
      <w:pPr>
        <w:jc w:val="both"/>
      </w:pPr>
      <w:r w:rsidRPr="004710A4">
        <w:t>5. Своєчасно надавати Замовнику всю необхідну документацію щодо проведення технічного обслуговування.</w:t>
      </w:r>
    </w:p>
    <w:p w14:paraId="7B72E08B" w14:textId="77777777" w:rsidR="006476CC" w:rsidRPr="004710A4" w:rsidRDefault="006476CC" w:rsidP="006476CC">
      <w:pPr>
        <w:suppressAutoHyphens/>
        <w:ind w:firstLine="708"/>
        <w:jc w:val="both"/>
      </w:pPr>
    </w:p>
    <w:p w14:paraId="011D37C6" w14:textId="77777777" w:rsidR="006476CC" w:rsidRPr="004710A4" w:rsidRDefault="006476CC" w:rsidP="006476CC">
      <w:pPr>
        <w:suppressAutoHyphens/>
        <w:jc w:val="both"/>
      </w:pPr>
      <w:r w:rsidRPr="004710A4">
        <w:rPr>
          <w:b/>
        </w:rPr>
        <w:t>6. Під час виконання умов договору про закупівлю Учасник повинен дотримуватись передбачених чинним законодавством України заходів із захисту довкілля</w:t>
      </w:r>
      <w:r w:rsidRPr="004710A4">
        <w:t>.</w:t>
      </w:r>
    </w:p>
    <w:p w14:paraId="3724A973" w14:textId="77777777" w:rsidR="00FA7F72" w:rsidRPr="004710A4" w:rsidRDefault="00FA7F72" w:rsidP="00FA7F72">
      <w:pPr>
        <w:tabs>
          <w:tab w:val="left" w:pos="180"/>
        </w:tabs>
        <w:jc w:val="both"/>
        <w:rPr>
          <w:b/>
        </w:rPr>
      </w:pPr>
    </w:p>
    <w:p w14:paraId="599F2B14" w14:textId="6977B2D5" w:rsidR="0044255F" w:rsidRPr="004710A4" w:rsidRDefault="006438F8" w:rsidP="00FA7F72">
      <w:pPr>
        <w:tabs>
          <w:tab w:val="left" w:pos="180"/>
        </w:tabs>
        <w:jc w:val="both"/>
        <w:rPr>
          <w:b/>
        </w:rPr>
      </w:pPr>
      <w:r w:rsidRPr="004710A4">
        <w:rPr>
          <w:b/>
        </w:rPr>
        <w:t xml:space="preserve">      </w:t>
      </w:r>
      <w:r w:rsidR="00A0247F" w:rsidRPr="004710A4">
        <w:rPr>
          <w:b/>
        </w:rPr>
        <w:t>5. Обґрунтування розміру бюджетного призначення:</w:t>
      </w:r>
      <w:r w:rsidR="00A0247F" w:rsidRPr="004710A4">
        <w:t xml:space="preserve"> розмір бюджетного призначення </w:t>
      </w:r>
      <w:r w:rsidR="0044255F" w:rsidRPr="004710A4">
        <w:t>для предмет</w:t>
      </w:r>
      <w:r w:rsidR="00270EDE" w:rsidRPr="004710A4">
        <w:t>у</w:t>
      </w:r>
      <w:r w:rsidR="0044255F" w:rsidRPr="004710A4">
        <w:t xml:space="preserve"> закупів</w:t>
      </w:r>
      <w:r w:rsidR="007C2BD8" w:rsidRPr="004710A4">
        <w:t>л</w:t>
      </w:r>
      <w:r w:rsidR="00270EDE" w:rsidRPr="004710A4">
        <w:t>і</w:t>
      </w:r>
      <w:r w:rsidR="0044255F" w:rsidRPr="004710A4">
        <w:t xml:space="preserve"> відповідає розрахунку видатків до </w:t>
      </w:r>
      <w:r w:rsidR="00202AB9" w:rsidRPr="004710A4">
        <w:t xml:space="preserve">проекту </w:t>
      </w:r>
      <w:r w:rsidR="0044255F" w:rsidRPr="004710A4">
        <w:t xml:space="preserve">кошторису </w:t>
      </w:r>
      <w:r w:rsidR="00270EDE" w:rsidRPr="004710A4">
        <w:t xml:space="preserve">Полтавської митниці </w:t>
      </w:r>
      <w:r w:rsidR="0044255F" w:rsidRPr="004710A4">
        <w:t>на 202</w:t>
      </w:r>
      <w:r w:rsidR="00202AB9" w:rsidRPr="004710A4">
        <w:t>6</w:t>
      </w:r>
      <w:r w:rsidR="0044255F" w:rsidRPr="004710A4">
        <w:t xml:space="preserve"> рік</w:t>
      </w:r>
      <w:r w:rsidR="00EF4CD6" w:rsidRPr="004710A4">
        <w:t xml:space="preserve"> по </w:t>
      </w:r>
      <w:r w:rsidR="0044255F" w:rsidRPr="004710A4">
        <w:t>загальн</w:t>
      </w:r>
      <w:r w:rsidR="00EF4CD6" w:rsidRPr="004710A4">
        <w:t>ому</w:t>
      </w:r>
      <w:r w:rsidR="0044255F" w:rsidRPr="004710A4">
        <w:t xml:space="preserve"> фонд</w:t>
      </w:r>
      <w:r w:rsidR="00EF4CD6" w:rsidRPr="004710A4">
        <w:t>у</w:t>
      </w:r>
      <w:r w:rsidR="0044255F" w:rsidRPr="004710A4">
        <w:t xml:space="preserve"> </w:t>
      </w:r>
      <w:r w:rsidR="00202AB9" w:rsidRPr="004710A4">
        <w:t xml:space="preserve">бюджету </w:t>
      </w:r>
      <w:r w:rsidR="0044255F" w:rsidRPr="004710A4">
        <w:t>за КПКВК 3506010 «Керівництво та управління у сфері митної політики»</w:t>
      </w:r>
      <w:r w:rsidR="00853255" w:rsidRPr="004710A4">
        <w:t xml:space="preserve"> з урахуванням середньої ринкової вартості аналогічних </w:t>
      </w:r>
      <w:r w:rsidR="00726764" w:rsidRPr="004710A4">
        <w:t>п</w:t>
      </w:r>
      <w:r w:rsidR="00853255" w:rsidRPr="004710A4">
        <w:t>о</w:t>
      </w:r>
      <w:r w:rsidR="00726764" w:rsidRPr="004710A4">
        <w:t>слуг</w:t>
      </w:r>
      <w:r w:rsidR="0044255F" w:rsidRPr="004710A4">
        <w:t>.</w:t>
      </w:r>
    </w:p>
    <w:p w14:paraId="4A447243" w14:textId="77777777" w:rsidR="0044255F" w:rsidRPr="004710A4" w:rsidRDefault="0044255F" w:rsidP="007919B9">
      <w:pPr>
        <w:ind w:firstLine="567"/>
        <w:contextualSpacing/>
        <w:jc w:val="both"/>
      </w:pPr>
    </w:p>
    <w:p w14:paraId="3EE03F91" w14:textId="4C972248" w:rsidR="007F146A" w:rsidRPr="004710A4" w:rsidRDefault="00A0247F" w:rsidP="00AB441C">
      <w:pPr>
        <w:ind w:firstLine="426"/>
        <w:contextualSpacing/>
        <w:jc w:val="both"/>
      </w:pPr>
      <w:r w:rsidRPr="004710A4">
        <w:rPr>
          <w:b/>
        </w:rPr>
        <w:t>6. Очікувана вартість предмет</w:t>
      </w:r>
      <w:r w:rsidR="00D06C3C" w:rsidRPr="004710A4">
        <w:rPr>
          <w:b/>
        </w:rPr>
        <w:t>у</w:t>
      </w:r>
      <w:r w:rsidRPr="004710A4">
        <w:rPr>
          <w:b/>
        </w:rPr>
        <w:t xml:space="preserve"> закупівлі</w:t>
      </w:r>
      <w:r w:rsidRPr="004710A4">
        <w:rPr>
          <w:bCs/>
        </w:rPr>
        <w:t>:</w:t>
      </w:r>
      <w:r w:rsidR="00500435" w:rsidRPr="004710A4">
        <w:rPr>
          <w:bCs/>
        </w:rPr>
        <w:t xml:space="preserve"> </w:t>
      </w:r>
      <w:bookmarkStart w:id="0" w:name="_Hlk168558675"/>
      <w:r w:rsidR="006476CC" w:rsidRPr="004710A4">
        <w:rPr>
          <w:b/>
        </w:rPr>
        <w:t>3118</w:t>
      </w:r>
      <w:r w:rsidR="00202AB9" w:rsidRPr="004710A4">
        <w:rPr>
          <w:b/>
        </w:rPr>
        <w:t>0</w:t>
      </w:r>
      <w:r w:rsidR="00B474FD" w:rsidRPr="004710A4">
        <w:rPr>
          <w:b/>
        </w:rPr>
        <w:t>,</w:t>
      </w:r>
      <w:r w:rsidR="006476CC" w:rsidRPr="004710A4">
        <w:rPr>
          <w:b/>
        </w:rPr>
        <w:t>89</w:t>
      </w:r>
      <w:r w:rsidR="00B474FD" w:rsidRPr="004710A4">
        <w:rPr>
          <w:b/>
        </w:rPr>
        <w:t xml:space="preserve"> </w:t>
      </w:r>
      <w:bookmarkEnd w:id="0"/>
      <w:r w:rsidR="00EF4CD6" w:rsidRPr="004710A4">
        <w:rPr>
          <w:b/>
        </w:rPr>
        <w:t>грн. з ПДВ</w:t>
      </w:r>
      <w:r w:rsidR="007B3889" w:rsidRPr="004710A4">
        <w:t>.</w:t>
      </w:r>
    </w:p>
    <w:p w14:paraId="3BF3859A" w14:textId="77777777" w:rsidR="00057AFB" w:rsidRPr="004710A4" w:rsidRDefault="00500435" w:rsidP="007919B9">
      <w:pPr>
        <w:ind w:firstLine="567"/>
        <w:contextualSpacing/>
        <w:jc w:val="both"/>
      </w:pPr>
      <w:r w:rsidRPr="004710A4">
        <w:t xml:space="preserve"> </w:t>
      </w:r>
    </w:p>
    <w:p w14:paraId="08593C51" w14:textId="52EA97E0" w:rsidR="00964E6F" w:rsidRPr="004710A4" w:rsidRDefault="00A0247F" w:rsidP="00AB441C">
      <w:pPr>
        <w:ind w:firstLine="426"/>
        <w:contextualSpacing/>
        <w:jc w:val="both"/>
      </w:pPr>
      <w:r w:rsidRPr="004710A4">
        <w:rPr>
          <w:b/>
        </w:rPr>
        <w:t>7. Обґрунтування очікуваної вартості предмет</w:t>
      </w:r>
      <w:r w:rsidR="003E7DA8" w:rsidRPr="004710A4">
        <w:rPr>
          <w:b/>
        </w:rPr>
        <w:t>у</w:t>
      </w:r>
      <w:r w:rsidRPr="004710A4">
        <w:rPr>
          <w:b/>
        </w:rPr>
        <w:t xml:space="preserve"> закупівлі:</w:t>
      </w:r>
      <w:r w:rsidRPr="004710A4">
        <w:t xml:space="preserve"> </w:t>
      </w:r>
    </w:p>
    <w:p w14:paraId="626B9AF5" w14:textId="77777777" w:rsidR="00006754" w:rsidRPr="004710A4" w:rsidRDefault="00853255" w:rsidP="00C224AA">
      <w:pPr>
        <w:ind w:firstLine="567"/>
        <w:contextualSpacing/>
        <w:jc w:val="both"/>
      </w:pPr>
      <w:r w:rsidRPr="004710A4">
        <w:t>Н</w:t>
      </w:r>
      <w:r w:rsidR="00006754" w:rsidRPr="004710A4">
        <w:t>аказом Міністерства розвитку економіки, торгівлі та сільського господарства України від 18.02.2020 №</w:t>
      </w:r>
      <w:r w:rsidRPr="004710A4">
        <w:t xml:space="preserve"> </w:t>
      </w:r>
      <w:r w:rsidR="00006754" w:rsidRPr="004710A4">
        <w:t>275 затверджена примірна методика визначення очікуваної вартості предмет</w:t>
      </w:r>
      <w:r w:rsidR="00064CCA" w:rsidRPr="004710A4">
        <w:t>у</w:t>
      </w:r>
      <w:r w:rsidR="00006754" w:rsidRPr="004710A4">
        <w:t xml:space="preserve"> закупівлі, якою передбачені методи визначення очікуваної вартості предмет</w:t>
      </w:r>
      <w:r w:rsidR="00064CCA" w:rsidRPr="004710A4">
        <w:t>у</w:t>
      </w:r>
      <w:r w:rsidR="00006754" w:rsidRPr="004710A4">
        <w:t xml:space="preserve"> закупівлі.</w:t>
      </w:r>
    </w:p>
    <w:p w14:paraId="5524974C" w14:textId="3A76DD93" w:rsidR="00006754" w:rsidRPr="004710A4" w:rsidRDefault="00006754" w:rsidP="00006754">
      <w:pPr>
        <w:ind w:firstLine="709"/>
        <w:contextualSpacing/>
        <w:jc w:val="both"/>
      </w:pPr>
      <w:r w:rsidRPr="004710A4">
        <w:t xml:space="preserve">Так, очікувана вартість предмету закупівлі визначена на підставі аналізу загальнодоступної інформації про ціну </w:t>
      </w:r>
      <w:r w:rsidR="00F41163" w:rsidRPr="004710A4">
        <w:t>т</w:t>
      </w:r>
      <w:r w:rsidRPr="004710A4">
        <w:t>о</w:t>
      </w:r>
      <w:r w:rsidR="00F41163" w:rsidRPr="004710A4">
        <w:t>вар</w:t>
      </w:r>
      <w:r w:rsidRPr="004710A4">
        <w:t>у (тобто інформація про ціни, що міст</w:t>
      </w:r>
      <w:r w:rsidR="00064CCA" w:rsidRPr="004710A4">
        <w:t>я</w:t>
      </w:r>
      <w:r w:rsidRPr="004710A4">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4710A4">
        <w:t>закупівель</w:t>
      </w:r>
      <w:proofErr w:type="spellEnd"/>
      <w:r w:rsidRPr="004710A4">
        <w:t xml:space="preserve"> «</w:t>
      </w:r>
      <w:proofErr w:type="spellStart"/>
      <w:r w:rsidR="00F70454" w:rsidRPr="004710A4">
        <w:rPr>
          <w:lang w:val="en-US"/>
        </w:rPr>
        <w:t>Pr</w:t>
      </w:r>
      <w:proofErr w:type="spellEnd"/>
      <w:r w:rsidRPr="004710A4">
        <w:t>о</w:t>
      </w:r>
      <w:r w:rsidR="00F70454" w:rsidRPr="004710A4">
        <w:rPr>
          <w:lang w:val="en-US"/>
        </w:rPr>
        <w:t>z</w:t>
      </w:r>
      <w:r w:rsidRPr="004710A4">
        <w:t>о</w:t>
      </w:r>
      <w:proofErr w:type="spellStart"/>
      <w:r w:rsidR="00F70454" w:rsidRPr="004710A4">
        <w:rPr>
          <w:lang w:val="en-US"/>
        </w:rPr>
        <w:t>rr</w:t>
      </w:r>
      <w:proofErr w:type="spellEnd"/>
      <w:r w:rsidRPr="004710A4">
        <w:t>о» тощо.</w:t>
      </w:r>
      <w:r w:rsidR="00057AFB" w:rsidRPr="004710A4">
        <w:t xml:space="preserve"> </w:t>
      </w:r>
      <w:r w:rsidRPr="004710A4">
        <w:t xml:space="preserve">Відповідно до вказаної методики, очікувана вартість предмету закупівлі становить </w:t>
      </w:r>
      <w:r w:rsidR="006476CC" w:rsidRPr="004710A4">
        <w:t xml:space="preserve">31180,89 </w:t>
      </w:r>
      <w:r w:rsidR="00202AB9" w:rsidRPr="004710A4">
        <w:t>грн. з ПДВ</w:t>
      </w:r>
      <w:r w:rsidRPr="004710A4">
        <w:t>, що відповідає розміру бюджетного призначення.</w:t>
      </w:r>
    </w:p>
    <w:p w14:paraId="53BB6F8F" w14:textId="77777777" w:rsidR="00682902" w:rsidRPr="004710A4" w:rsidRDefault="00682902" w:rsidP="00006754">
      <w:pPr>
        <w:ind w:firstLine="709"/>
        <w:contextualSpacing/>
        <w:jc w:val="both"/>
      </w:pPr>
    </w:p>
    <w:p w14:paraId="77CD26D5" w14:textId="77777777" w:rsidR="00BC7695" w:rsidRPr="004710A4" w:rsidRDefault="00BF492B" w:rsidP="00AB441C">
      <w:pPr>
        <w:ind w:firstLine="426"/>
        <w:contextualSpacing/>
        <w:jc w:val="both"/>
      </w:pPr>
      <w:r w:rsidRPr="004710A4">
        <w:rPr>
          <w:b/>
        </w:rPr>
        <w:t>8. Застосування виключення:</w:t>
      </w:r>
      <w:r w:rsidRPr="004710A4">
        <w:t xml:space="preserve"> не застосовується. Закупівля проводиться із застосуванням відкритих торгів з особливостями.</w:t>
      </w:r>
    </w:p>
    <w:p w14:paraId="04E9993C" w14:textId="77777777" w:rsidR="00A274EA" w:rsidRPr="004710A4" w:rsidRDefault="00A274EA">
      <w:pPr>
        <w:ind w:firstLine="426"/>
        <w:contextualSpacing/>
        <w:jc w:val="both"/>
      </w:pPr>
    </w:p>
    <w:p w14:paraId="7DA1DD04" w14:textId="77777777" w:rsidR="0012754E" w:rsidRPr="004710A4" w:rsidRDefault="0012754E">
      <w:pPr>
        <w:ind w:firstLine="426"/>
        <w:contextualSpacing/>
        <w:jc w:val="both"/>
      </w:pPr>
    </w:p>
    <w:sectPr w:rsidR="0012754E" w:rsidRPr="004710A4"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8191" w14:textId="77777777" w:rsidR="00736640" w:rsidRDefault="00736640">
      <w:r>
        <w:separator/>
      </w:r>
    </w:p>
  </w:endnote>
  <w:endnote w:type="continuationSeparator" w:id="0">
    <w:p w14:paraId="72A038EA" w14:textId="77777777" w:rsidR="00736640" w:rsidRDefault="0073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F876" w14:textId="77777777" w:rsidR="00736640" w:rsidRDefault="00736640">
      <w:r>
        <w:separator/>
      </w:r>
    </w:p>
  </w:footnote>
  <w:footnote w:type="continuationSeparator" w:id="0">
    <w:p w14:paraId="17E017C0" w14:textId="77777777" w:rsidR="00736640" w:rsidRDefault="0073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597136199">
    <w:abstractNumId w:val="29"/>
  </w:num>
  <w:num w:numId="2" w16cid:durableId="509031096">
    <w:abstractNumId w:val="9"/>
  </w:num>
  <w:num w:numId="3" w16cid:durableId="1455632644">
    <w:abstractNumId w:val="24"/>
  </w:num>
  <w:num w:numId="4" w16cid:durableId="781610622">
    <w:abstractNumId w:val="12"/>
  </w:num>
  <w:num w:numId="5" w16cid:durableId="1061059532">
    <w:abstractNumId w:val="3"/>
  </w:num>
  <w:num w:numId="6" w16cid:durableId="1625885890">
    <w:abstractNumId w:val="2"/>
  </w:num>
  <w:num w:numId="7" w16cid:durableId="1949503932">
    <w:abstractNumId w:val="29"/>
  </w:num>
  <w:num w:numId="8" w16cid:durableId="922035609">
    <w:abstractNumId w:val="6"/>
  </w:num>
  <w:num w:numId="9" w16cid:durableId="1041200401">
    <w:abstractNumId w:val="7"/>
  </w:num>
  <w:num w:numId="10" w16cid:durableId="527329684">
    <w:abstractNumId w:val="13"/>
  </w:num>
  <w:num w:numId="11" w16cid:durableId="1216088836">
    <w:abstractNumId w:val="22"/>
  </w:num>
  <w:num w:numId="12" w16cid:durableId="1544513003">
    <w:abstractNumId w:val="20"/>
  </w:num>
  <w:num w:numId="13" w16cid:durableId="793790800">
    <w:abstractNumId w:val="26"/>
  </w:num>
  <w:num w:numId="14" w16cid:durableId="886646972">
    <w:abstractNumId w:val="16"/>
  </w:num>
  <w:num w:numId="15" w16cid:durableId="561865411">
    <w:abstractNumId w:val="5"/>
  </w:num>
  <w:num w:numId="16" w16cid:durableId="1320578912">
    <w:abstractNumId w:val="4"/>
  </w:num>
  <w:num w:numId="17" w16cid:durableId="262033955">
    <w:abstractNumId w:val="17"/>
  </w:num>
  <w:num w:numId="18" w16cid:durableId="1496459585">
    <w:abstractNumId w:val="27"/>
  </w:num>
  <w:num w:numId="19" w16cid:durableId="910503296">
    <w:abstractNumId w:val="14"/>
  </w:num>
  <w:num w:numId="20" w16cid:durableId="1725179531">
    <w:abstractNumId w:val="28"/>
  </w:num>
  <w:num w:numId="21" w16cid:durableId="1085614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7360083">
    <w:abstractNumId w:val="21"/>
  </w:num>
  <w:num w:numId="23" w16cid:durableId="297685580">
    <w:abstractNumId w:val="15"/>
  </w:num>
  <w:num w:numId="24" w16cid:durableId="1714188021">
    <w:abstractNumId w:val="25"/>
  </w:num>
  <w:num w:numId="25" w16cid:durableId="383023069">
    <w:abstractNumId w:val="18"/>
  </w:num>
  <w:num w:numId="26" w16cid:durableId="983437473">
    <w:abstractNumId w:val="23"/>
  </w:num>
  <w:num w:numId="27" w16cid:durableId="1353262110">
    <w:abstractNumId w:val="19"/>
  </w:num>
  <w:num w:numId="28" w16cid:durableId="2071923502">
    <w:abstractNumId w:val="32"/>
  </w:num>
  <w:num w:numId="29" w16cid:durableId="882057814">
    <w:abstractNumId w:val="10"/>
  </w:num>
  <w:num w:numId="30" w16cid:durableId="1797868815">
    <w:abstractNumId w:val="31"/>
  </w:num>
  <w:num w:numId="31" w16cid:durableId="1975333059">
    <w:abstractNumId w:val="30"/>
  </w:num>
  <w:num w:numId="32" w16cid:durableId="11815089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6DEE"/>
    <w:rsid w:val="000772E4"/>
    <w:rsid w:val="000772F5"/>
    <w:rsid w:val="00080DF5"/>
    <w:rsid w:val="000826AB"/>
    <w:rsid w:val="0008274B"/>
    <w:rsid w:val="00083B1B"/>
    <w:rsid w:val="0008454C"/>
    <w:rsid w:val="000941F8"/>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D1C"/>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2AB9"/>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053"/>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565"/>
    <w:rsid w:val="00284944"/>
    <w:rsid w:val="00284FE9"/>
    <w:rsid w:val="00287023"/>
    <w:rsid w:val="00287A52"/>
    <w:rsid w:val="00293F2E"/>
    <w:rsid w:val="0029517F"/>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0AA0"/>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5624"/>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217"/>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10A4"/>
    <w:rsid w:val="004721C1"/>
    <w:rsid w:val="00472486"/>
    <w:rsid w:val="0047382C"/>
    <w:rsid w:val="0047391A"/>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2193"/>
    <w:rsid w:val="005A3866"/>
    <w:rsid w:val="005A44F6"/>
    <w:rsid w:val="005A6B49"/>
    <w:rsid w:val="005A6E6E"/>
    <w:rsid w:val="005A78A7"/>
    <w:rsid w:val="005B293B"/>
    <w:rsid w:val="005B587F"/>
    <w:rsid w:val="005B6731"/>
    <w:rsid w:val="005B6EE3"/>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476CC"/>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C76EC"/>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640"/>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082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9F56B9"/>
    <w:rsid w:val="009F6FED"/>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6EF9"/>
    <w:rsid w:val="00A47E66"/>
    <w:rsid w:val="00A5514B"/>
    <w:rsid w:val="00A63073"/>
    <w:rsid w:val="00A63A70"/>
    <w:rsid w:val="00A64B4A"/>
    <w:rsid w:val="00A6554D"/>
    <w:rsid w:val="00A66432"/>
    <w:rsid w:val="00A66F92"/>
    <w:rsid w:val="00A72991"/>
    <w:rsid w:val="00A75B73"/>
    <w:rsid w:val="00A812E9"/>
    <w:rsid w:val="00A834D2"/>
    <w:rsid w:val="00A83DB0"/>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6590"/>
    <w:rsid w:val="00AF7DF5"/>
    <w:rsid w:val="00B001D1"/>
    <w:rsid w:val="00B10028"/>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332D"/>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6C3C"/>
    <w:rsid w:val="00D06F54"/>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3F6A"/>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6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2DA1"/>
    <w:rsid w:val="00EA4525"/>
    <w:rsid w:val="00EA484B"/>
    <w:rsid w:val="00EB0A9F"/>
    <w:rsid w:val="00EB5A17"/>
    <w:rsid w:val="00EC044C"/>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21ED"/>
    <w:rsid w:val="00F44199"/>
    <w:rsid w:val="00F455C9"/>
    <w:rsid w:val="00F52667"/>
    <w:rsid w:val="00F55A8C"/>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6207</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2025-12-25T07:48:00Z</dcterms:created>
  <dcterms:modified xsi:type="dcterms:W3CDTF">2026-02-05T11:33:00Z</dcterms:modified>
</cp:coreProperties>
</file>