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 Харків, вул. Миколаївська, 16Б, 61005; категорія замовника – орган державної  влади.</w:t>
      </w:r>
    </w:p>
    <w:p w:rsidR="00F56DE4" w:rsidRDefault="00F56DE4">
      <w:pPr>
        <w:contextualSpacing/>
        <w:jc w:val="both"/>
        <w:rPr>
          <w:sz w:val="28"/>
          <w:szCs w:val="28"/>
        </w:rPr>
      </w:pPr>
    </w:p>
    <w:p w:rsidR="00F56DE4" w:rsidRDefault="00F56DE4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AB0663" w:rsidRPr="00AB0663">
        <w:rPr>
          <w:sz w:val="28"/>
          <w:szCs w:val="28"/>
        </w:rPr>
        <w:t xml:space="preserve">Послуги по проведенню щозмінних </w:t>
      </w:r>
      <w:proofErr w:type="spellStart"/>
      <w:r w:rsidR="00AB0663" w:rsidRPr="00AB0663">
        <w:rPr>
          <w:sz w:val="28"/>
          <w:szCs w:val="28"/>
        </w:rPr>
        <w:t>передрейсових</w:t>
      </w:r>
      <w:proofErr w:type="spellEnd"/>
      <w:r w:rsidR="00AB0663" w:rsidRPr="00AB0663">
        <w:rPr>
          <w:sz w:val="28"/>
          <w:szCs w:val="28"/>
        </w:rPr>
        <w:t xml:space="preserve"> та </w:t>
      </w:r>
      <w:proofErr w:type="spellStart"/>
      <w:r w:rsidR="00AB0663" w:rsidRPr="00AB0663">
        <w:rPr>
          <w:sz w:val="28"/>
          <w:szCs w:val="28"/>
        </w:rPr>
        <w:t>післярейсових</w:t>
      </w:r>
      <w:proofErr w:type="spellEnd"/>
      <w:r w:rsidR="00AB0663" w:rsidRPr="00AB0663">
        <w:rPr>
          <w:sz w:val="28"/>
          <w:szCs w:val="28"/>
        </w:rPr>
        <w:t xml:space="preserve"> медичних оглядів водіїв транспортних засобів Харківської митниці</w:t>
      </w:r>
      <w:r w:rsidRPr="007638CC">
        <w:rPr>
          <w:sz w:val="28"/>
          <w:szCs w:val="28"/>
        </w:rPr>
        <w:t xml:space="preserve"> (код за ДК 021:2015: </w:t>
      </w:r>
      <w:r w:rsidR="00AB0663" w:rsidRPr="00AB0663">
        <w:rPr>
          <w:sz w:val="28"/>
          <w:szCs w:val="28"/>
        </w:rPr>
        <w:t>85110000-3 Послуги лікувальних закладів та супутні послуги</w:t>
      </w:r>
      <w:r w:rsidRPr="007638C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56DE4" w:rsidRDefault="00F56DE4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AB0663" w:rsidRPr="00AB0663">
        <w:rPr>
          <w:sz w:val="28"/>
          <w:szCs w:val="28"/>
        </w:rPr>
        <w:t>UA-2026-02-06-007675-a</w:t>
      </w: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07281B">
        <w:rPr>
          <w:sz w:val="28"/>
          <w:szCs w:val="28"/>
        </w:rPr>
        <w:t>п</w:t>
      </w:r>
      <w:r w:rsidR="0007281B" w:rsidRPr="0007281B">
        <w:rPr>
          <w:sz w:val="28"/>
          <w:szCs w:val="28"/>
        </w:rPr>
        <w:t xml:space="preserve">ослуг </w:t>
      </w:r>
      <w:r w:rsidR="00AB0663" w:rsidRPr="00AB0663">
        <w:rPr>
          <w:sz w:val="28"/>
          <w:szCs w:val="28"/>
        </w:rPr>
        <w:t xml:space="preserve">по проведенню щозмінних </w:t>
      </w:r>
      <w:proofErr w:type="spellStart"/>
      <w:r w:rsidR="00AB0663" w:rsidRPr="00AB0663">
        <w:rPr>
          <w:sz w:val="28"/>
          <w:szCs w:val="28"/>
        </w:rPr>
        <w:t>передрейсових</w:t>
      </w:r>
      <w:proofErr w:type="spellEnd"/>
      <w:r w:rsidR="00AB0663" w:rsidRPr="00AB0663">
        <w:rPr>
          <w:sz w:val="28"/>
          <w:szCs w:val="28"/>
        </w:rPr>
        <w:t xml:space="preserve"> та </w:t>
      </w:r>
      <w:proofErr w:type="spellStart"/>
      <w:r w:rsidR="00AB0663" w:rsidRPr="00AB0663">
        <w:rPr>
          <w:sz w:val="28"/>
          <w:szCs w:val="28"/>
        </w:rPr>
        <w:t>післярейсових</w:t>
      </w:r>
      <w:proofErr w:type="spellEnd"/>
      <w:r w:rsidR="00AB0663" w:rsidRPr="00AB0663">
        <w:rPr>
          <w:sz w:val="28"/>
          <w:szCs w:val="28"/>
        </w:rPr>
        <w:t xml:space="preserve"> медичних оглядів водіїв транспортних засобів митниці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AB0663" w:rsidRPr="00AB0663" w:rsidRDefault="00F56DE4" w:rsidP="00AB06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07281B" w:rsidRPr="0007281B">
        <w:rPr>
          <w:sz w:val="28"/>
          <w:szCs w:val="28"/>
        </w:rPr>
        <w:tab/>
      </w:r>
      <w:r w:rsidR="00AB0663" w:rsidRPr="00AB0663">
        <w:rPr>
          <w:sz w:val="28"/>
          <w:szCs w:val="28"/>
        </w:rPr>
        <w:t>Учасник повинен надавати Замовнику послуги в порядку, передбаченому Положенням про медичний огляд кандидатів у водії та водіїв транспортних засобів, затвердженим наказом Міністерства охорони здоров’я України та Міністерства внутрішніх справ України від 31.01.2013 № 65/80 (зареєстровано в Мін’юсті 22.02.2013 № 308/22840) (далі – Положення).</w:t>
      </w:r>
    </w:p>
    <w:p w:rsidR="00AB0663" w:rsidRPr="00AB0663" w:rsidRDefault="00AB0663" w:rsidP="00AB06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B0663">
        <w:rPr>
          <w:sz w:val="28"/>
          <w:szCs w:val="28"/>
        </w:rPr>
        <w:t>2. Послуги повинні здійснюватися у відведеному спеціальному приміщенні на території виконавця Послуг. Місцезнаходження вказаного приміщення повинно бути в радіусі, не більше 5 км від адреси Замовника (61005,  м. Харків,  вул. Миколаївська, 16Б).</w:t>
      </w:r>
    </w:p>
    <w:p w:rsidR="00AB0663" w:rsidRPr="00AB0663" w:rsidRDefault="00AB0663" w:rsidP="00AB06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B0663">
        <w:rPr>
          <w:sz w:val="28"/>
          <w:szCs w:val="28"/>
        </w:rPr>
        <w:t xml:space="preserve">3. Приміщення повинно бути оснащене відповідно до Табеля оснащення постійного спеціального приміщення для проведення щозмінного </w:t>
      </w:r>
      <w:proofErr w:type="spellStart"/>
      <w:r w:rsidRPr="00AB0663">
        <w:rPr>
          <w:sz w:val="28"/>
          <w:szCs w:val="28"/>
        </w:rPr>
        <w:t>передрейсового</w:t>
      </w:r>
      <w:proofErr w:type="spellEnd"/>
      <w:r w:rsidRPr="00AB0663">
        <w:rPr>
          <w:sz w:val="28"/>
          <w:szCs w:val="28"/>
        </w:rPr>
        <w:t xml:space="preserve"> та </w:t>
      </w:r>
      <w:proofErr w:type="spellStart"/>
      <w:r w:rsidRPr="00AB0663">
        <w:rPr>
          <w:sz w:val="28"/>
          <w:szCs w:val="28"/>
        </w:rPr>
        <w:t>післярейсового</w:t>
      </w:r>
      <w:proofErr w:type="spellEnd"/>
      <w:r w:rsidRPr="00AB0663">
        <w:rPr>
          <w:sz w:val="28"/>
          <w:szCs w:val="28"/>
        </w:rPr>
        <w:t xml:space="preserve"> медичних оглядів водіїв транспортних засобів, наведеного у додатку 2 до Положення. Вартість усіх витратних матеріалів, що можуть знадобитися для якісного надання послуг, повинна входити у вартість закупівлі.</w:t>
      </w:r>
    </w:p>
    <w:p w:rsidR="00AB0663" w:rsidRPr="00AB0663" w:rsidRDefault="00AB0663" w:rsidP="00AB06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AB0663">
        <w:rPr>
          <w:sz w:val="28"/>
          <w:szCs w:val="28"/>
        </w:rPr>
        <w:t xml:space="preserve">4. Результати проведеного медичного огляду повинні заноситись медичним працівником Учасника до Журналу щозмінного </w:t>
      </w:r>
      <w:proofErr w:type="spellStart"/>
      <w:r w:rsidRPr="00AB0663">
        <w:rPr>
          <w:sz w:val="28"/>
          <w:szCs w:val="28"/>
        </w:rPr>
        <w:t>передрейсового</w:t>
      </w:r>
      <w:proofErr w:type="spellEnd"/>
      <w:r w:rsidRPr="00AB0663">
        <w:rPr>
          <w:sz w:val="28"/>
          <w:szCs w:val="28"/>
        </w:rPr>
        <w:t xml:space="preserve"> та </w:t>
      </w:r>
      <w:proofErr w:type="spellStart"/>
      <w:r w:rsidRPr="00AB0663">
        <w:rPr>
          <w:sz w:val="28"/>
          <w:szCs w:val="28"/>
        </w:rPr>
        <w:t>післярейсового</w:t>
      </w:r>
      <w:proofErr w:type="spellEnd"/>
      <w:r w:rsidRPr="00AB0663">
        <w:rPr>
          <w:sz w:val="28"/>
          <w:szCs w:val="28"/>
        </w:rPr>
        <w:t xml:space="preserve"> медичного огляду водіїв за формою згідно додатку 3 до Положення  з відповідним записом у подорожньому листі про результат контролю стану здоров’я водія автотранспортного засобу.</w:t>
      </w:r>
    </w:p>
    <w:p w:rsidR="00AB0663" w:rsidRPr="00AB0663" w:rsidRDefault="00AB0663" w:rsidP="00AB06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B0663">
        <w:rPr>
          <w:sz w:val="28"/>
          <w:szCs w:val="28"/>
        </w:rPr>
        <w:t>5. У разі відсторонення водія Замовника від роботи, медичний працівник Учасника повинен  повідомити відповідальну особу Замовника про причини відсторонення.</w:t>
      </w:r>
    </w:p>
    <w:p w:rsidR="00630719" w:rsidRDefault="00AB0663" w:rsidP="00AB06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B0663">
        <w:rPr>
          <w:sz w:val="28"/>
          <w:szCs w:val="28"/>
        </w:rPr>
        <w:t>6. На підтвердження відповідності тендерної пропозиції учасника технічним, якісним, кількісним  та  іншим  вимогам до предмета закупівлі, установленим замовником в цьому додатку, учасник процедури закупівлі повинен надати у складі тендерної пропозиції завірену належним чином копію ліцензії або документу дозвільного характеру на постачання послуг з охорони здоров’я.</w:t>
      </w:r>
    </w:p>
    <w:p w:rsidR="00AB0663" w:rsidRPr="0007281B" w:rsidRDefault="00AB0663" w:rsidP="00AB0663">
      <w:pPr>
        <w:ind w:firstLine="709"/>
        <w:jc w:val="both"/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630719">
        <w:rPr>
          <w:sz w:val="28"/>
          <w:szCs w:val="28"/>
        </w:rPr>
        <w:t>6</w:t>
      </w:r>
      <w:r>
        <w:rPr>
          <w:sz w:val="28"/>
          <w:szCs w:val="28"/>
        </w:rPr>
        <w:t xml:space="preserve"> рік» відповідно до бюджетного запиту на 202</w:t>
      </w:r>
      <w:r w:rsidR="00630719">
        <w:rPr>
          <w:sz w:val="28"/>
          <w:szCs w:val="28"/>
        </w:rPr>
        <w:t>6</w:t>
      </w:r>
      <w:r>
        <w:rPr>
          <w:sz w:val="28"/>
          <w:szCs w:val="28"/>
        </w:rPr>
        <w:t xml:space="preserve"> рік.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AB0663">
        <w:rPr>
          <w:sz w:val="28"/>
          <w:szCs w:val="28"/>
        </w:rPr>
        <w:t>11200,00</w:t>
      </w:r>
      <w:r w:rsidR="00630719">
        <w:rPr>
          <w:sz w:val="28"/>
          <w:szCs w:val="28"/>
        </w:rPr>
        <w:t xml:space="preserve"> грн</w:t>
      </w:r>
      <w:r w:rsidRPr="0064353C">
        <w:rPr>
          <w:sz w:val="28"/>
          <w:szCs w:val="28"/>
        </w:rPr>
        <w:t>. (</w:t>
      </w:r>
      <w:r w:rsidR="00AB0663">
        <w:rPr>
          <w:sz w:val="28"/>
          <w:szCs w:val="28"/>
        </w:rPr>
        <w:t>Одинадцять</w:t>
      </w:r>
      <w:r w:rsidR="00A6202F">
        <w:rPr>
          <w:sz w:val="28"/>
          <w:szCs w:val="28"/>
        </w:rPr>
        <w:t xml:space="preserve"> тисяч </w:t>
      </w:r>
      <w:r w:rsidR="00AB0663">
        <w:rPr>
          <w:sz w:val="28"/>
          <w:szCs w:val="28"/>
        </w:rPr>
        <w:t>двісті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64353C">
        <w:rPr>
          <w:sz w:val="28"/>
          <w:szCs w:val="28"/>
        </w:rPr>
        <w:t>грив</w:t>
      </w:r>
      <w:r w:rsidR="0007281B">
        <w:rPr>
          <w:sz w:val="28"/>
          <w:szCs w:val="28"/>
        </w:rPr>
        <w:t>ень</w:t>
      </w:r>
      <w:r w:rsidRPr="0064353C">
        <w:rPr>
          <w:sz w:val="28"/>
          <w:szCs w:val="28"/>
        </w:rPr>
        <w:t xml:space="preserve"> </w:t>
      </w:r>
      <w:r w:rsidR="00A6202F">
        <w:rPr>
          <w:sz w:val="28"/>
          <w:szCs w:val="28"/>
        </w:rPr>
        <w:t>00</w:t>
      </w:r>
      <w:r w:rsidRPr="0064353C">
        <w:rPr>
          <w:sz w:val="28"/>
          <w:szCs w:val="28"/>
        </w:rPr>
        <w:t xml:space="preserve"> копійок) з ПДВ.</w:t>
      </w:r>
    </w:p>
    <w:p w:rsidR="00630719" w:rsidRDefault="00630719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F56DE4" w:rsidSect="007638CC">
      <w:headerReference w:type="default" r:id="rId7"/>
      <w:pgSz w:w="11906" w:h="16838"/>
      <w:pgMar w:top="851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E4" w:rsidRDefault="00F56DE4">
      <w:r>
        <w:separator/>
      </w:r>
    </w:p>
  </w:endnote>
  <w:endnote w:type="continuationSeparator" w:id="0">
    <w:p w:rsidR="00F56DE4" w:rsidRDefault="00F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E4" w:rsidRDefault="00F56DE4">
      <w:r>
        <w:separator/>
      </w:r>
    </w:p>
  </w:footnote>
  <w:footnote w:type="continuationSeparator" w:id="0">
    <w:p w:rsidR="00F56DE4" w:rsidRDefault="00F5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E4" w:rsidRDefault="00F56D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4B8A28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01932"/>
    <w:rsid w:val="0007281B"/>
    <w:rsid w:val="000F5409"/>
    <w:rsid w:val="001F193F"/>
    <w:rsid w:val="00233594"/>
    <w:rsid w:val="002C557A"/>
    <w:rsid w:val="003723E1"/>
    <w:rsid w:val="003D312B"/>
    <w:rsid w:val="004E20B4"/>
    <w:rsid w:val="00580B3D"/>
    <w:rsid w:val="005C1972"/>
    <w:rsid w:val="00630719"/>
    <w:rsid w:val="0064353C"/>
    <w:rsid w:val="007638CC"/>
    <w:rsid w:val="007F4622"/>
    <w:rsid w:val="008000AF"/>
    <w:rsid w:val="008054B6"/>
    <w:rsid w:val="009A22BD"/>
    <w:rsid w:val="00A22D61"/>
    <w:rsid w:val="00A6202F"/>
    <w:rsid w:val="00AB0663"/>
    <w:rsid w:val="00D044C6"/>
    <w:rsid w:val="00EE2790"/>
    <w:rsid w:val="00F56DE4"/>
    <w:rsid w:val="00F9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7694F"/>
  <w15:docId w15:val="{6CDFC30D-AED2-4013-A598-FFF10549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?? °µ" w:eastAsia="Batang" w:hAnsi="?? °µ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?? °µ" w:eastAsia="Batang" w:hAnsi="?? °µ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?? °µ" w:eastAsia="Batang" w:hAnsi="?? °µ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?? °µ" w:eastAsia="Batang" w:hAnsi="?? °µ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?? °µ" w:eastAsia="Batang" w:hAnsi="?? °µ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?? °µ" w:eastAsia="Batang" w:hAnsi="?? °µ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?? °µ" w:eastAsia="Batang" w:hAnsi="?? °µ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?? °µ" w:eastAsia="Batang" w:hAnsi="?? °µ"/>
      <w:sz w:val="22"/>
    </w:rPr>
  </w:style>
  <w:style w:type="character" w:styleId="a3">
    <w:name w:val="annotation reference"/>
    <w:basedOn w:val="a0"/>
    <w:uiPriority w:val="99"/>
    <w:semiHidden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</w:style>
  <w:style w:type="character" w:customStyle="1" w:styleId="aa">
    <w:name w:val="Заголовок Знак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Pr>
      <w:i/>
      <w:sz w:val="19"/>
      <w:u w:val="single"/>
    </w:rPr>
  </w:style>
  <w:style w:type="character" w:styleId="ae">
    <w:name w:val="Emphasis"/>
    <w:basedOn w:val="a0"/>
    <w:uiPriority w:val="99"/>
    <w:qFormat/>
    <w:rPr>
      <w:rFonts w:cs="Times New Roman"/>
      <w:i/>
    </w:rPr>
  </w:style>
  <w:style w:type="character" w:customStyle="1" w:styleId="rvts23">
    <w:name w:val="rvts23"/>
    <w:basedOn w:val="a0"/>
    <w:uiPriority w:val="99"/>
    <w:rPr>
      <w:rFonts w:cs="Times New Roman"/>
    </w:rPr>
  </w:style>
  <w:style w:type="character" w:customStyle="1" w:styleId="rvts46">
    <w:name w:val="rvts46"/>
    <w:basedOn w:val="a0"/>
    <w:uiPriority w:val="99"/>
    <w:rPr>
      <w:rFonts w:cs="Times New Roman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</w:style>
  <w:style w:type="character" w:customStyle="1" w:styleId="notranslate">
    <w:name w:val="notranslate"/>
    <w:uiPriority w:val="99"/>
  </w:style>
  <w:style w:type="character" w:customStyle="1" w:styleId="apple-converted-space">
    <w:name w:val="apple-converted-space"/>
    <w:uiPriority w:val="99"/>
  </w:style>
  <w:style w:type="character" w:customStyle="1" w:styleId="xfm30524053">
    <w:name w:val="xfm_30524053"/>
    <w:uiPriority w:val="99"/>
  </w:style>
  <w:style w:type="character" w:customStyle="1" w:styleId="af0">
    <w:name w:val="Основной текст_"/>
    <w:link w:val="51"/>
    <w:uiPriority w:val="99"/>
    <w:locked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2C557A"/>
    <w:rPr>
      <w:b/>
    </w:rPr>
  </w:style>
  <w:style w:type="paragraph" w:customStyle="1" w:styleId="af4">
    <w:name w:val="Заголовок"/>
    <w:basedOn w:val="a"/>
    <w:next w:val="af5"/>
    <w:uiPriority w:val="99"/>
    <w:rsid w:val="002C55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2C557A"/>
    <w:rPr>
      <w:rFonts w:cs="Arial"/>
    </w:rPr>
  </w:style>
  <w:style w:type="paragraph" w:styleId="af8">
    <w:name w:val="caption"/>
    <w:basedOn w:val="a"/>
    <w:uiPriority w:val="99"/>
    <w:qFormat/>
    <w:rsid w:val="002C55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2C55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pPr>
      <w:spacing w:after="120"/>
      <w:jc w:val="both"/>
    </w:pPr>
  </w:style>
  <w:style w:type="paragraph" w:customStyle="1" w:styleId="afb">
    <w:name w:val="_номер+)"/>
    <w:basedOn w:val="a"/>
    <w:uiPriority w:val="9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591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591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5919AF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aff2">
    <w:name w:val="Revision"/>
    <w:uiPriority w:val="99"/>
    <w:semiHidden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pPr>
      <w:tabs>
        <w:tab w:val="clear" w:pos="1134"/>
        <w:tab w:val="left" w:pos="1418"/>
      </w:tabs>
    </w:pPr>
    <w:rPr>
      <w:rFonts w:eastAsia="Batang"/>
      <w:sz w:val="24"/>
      <w:szCs w:val="24"/>
    </w:rPr>
  </w:style>
  <w:style w:type="paragraph" w:customStyle="1" w:styleId="32">
    <w:name w:val="Номер3"/>
    <w:basedOn w:val="23"/>
    <w:uiPriority w:val="9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pPr>
      <w:tabs>
        <w:tab w:val="clear" w:pos="1985"/>
        <w:tab w:val="left" w:pos="2268"/>
      </w:tabs>
    </w:pPr>
    <w:rPr>
      <w:rFonts w:eastAsia="Calibri"/>
      <w:spacing w:val="3"/>
      <w:sz w:val="21"/>
      <w:szCs w:val="21"/>
      <w:lang w:eastAsia="uk-UA"/>
    </w:rPr>
  </w:style>
  <w:style w:type="paragraph" w:customStyle="1" w:styleId="62">
    <w:name w:val="Номер6"/>
    <w:basedOn w:val="51"/>
    <w:uiPriority w:val="9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pPr>
      <w:tabs>
        <w:tab w:val="clear" w:pos="2552"/>
        <w:tab w:val="left" w:pos="2835"/>
      </w:tabs>
    </w:pPr>
    <w:rPr>
      <w:sz w:val="19"/>
      <w:szCs w:val="19"/>
    </w:rPr>
  </w:style>
  <w:style w:type="paragraph" w:customStyle="1" w:styleId="82">
    <w:name w:val="Номер8"/>
    <w:basedOn w:val="72"/>
    <w:uiPriority w:val="9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"/>
    <w:basedOn w:val="a"/>
    <w:link w:val="aff5"/>
    <w:uiPriority w:val="99"/>
    <w:qFormat/>
    <w:pPr>
      <w:ind w:left="708"/>
    </w:pPr>
    <w:rPr>
      <w:rFonts w:ascii="Calibri" w:hAnsi="Calibri"/>
    </w:rPr>
  </w:style>
  <w:style w:type="paragraph" w:customStyle="1" w:styleId="aff6">
    <w:name w:val="Верхній і нижній колонтитули"/>
    <w:basedOn w:val="a"/>
    <w:uiPriority w:val="99"/>
    <w:rsid w:val="002C557A"/>
  </w:style>
  <w:style w:type="paragraph" w:styleId="aff7">
    <w:name w:val="footer"/>
    <w:basedOn w:val="a"/>
    <w:link w:val="aff8"/>
    <w:uiPriority w:val="9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10"/>
    <w:rsid w:val="005919A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11"/>
    <w:rsid w:val="005919A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Pr>
      <w:rFonts w:ascii="?? °µ" w:eastAsia="Batang" w:hAnsi="?? °µ"/>
      <w:b/>
      <w:bCs/>
      <w:i/>
      <w:iCs/>
      <w:sz w:val="22"/>
      <w:szCs w:val="22"/>
      <w:lang w:eastAsia="uk-UA"/>
    </w:rPr>
  </w:style>
  <w:style w:type="paragraph" w:customStyle="1" w:styleId="13">
    <w:name w:val="Насичена цитата1"/>
    <w:basedOn w:val="a"/>
    <w:next w:val="a"/>
    <w:uiPriority w:val="9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919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iCs/>
      <w:sz w:val="19"/>
      <w:szCs w:val="19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Pr>
      <w:b/>
      <w:bCs/>
    </w:rPr>
  </w:style>
  <w:style w:type="paragraph" w:customStyle="1" w:styleId="45">
    <w:name w:val="Стиль4"/>
    <w:basedOn w:val="afff4"/>
    <w:uiPriority w:val="9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2875</Words>
  <Characters>1639</Characters>
  <Application>Microsoft Office Word</Application>
  <DocSecurity>0</DocSecurity>
  <Lines>13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25</cp:revision>
  <cp:lastPrinted>2023-03-08T12:33:00Z</cp:lastPrinted>
  <dcterms:created xsi:type="dcterms:W3CDTF">2023-12-01T11:47:00Z</dcterms:created>
  <dcterms:modified xsi:type="dcterms:W3CDTF">2026-02-06T11:15:00Z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